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HAnsi" w:hAnsiTheme="minorHAnsi" w:cstheme="minorBidi"/>
          <w:b w:val="0"/>
          <w:kern w:val="2"/>
          <w:sz w:val="22"/>
          <w:szCs w:val="22"/>
          <w:lang w:val="es-ES" w:eastAsia="en-US"/>
          <w14:ligatures w14:val="standardContextual"/>
        </w:rPr>
        <w:id w:val="-113526149"/>
        <w:docPartObj>
          <w:docPartGallery w:val="Table of Contents"/>
          <w:docPartUnique/>
        </w:docPartObj>
      </w:sdtPr>
      <w:sdtEndPr>
        <w:rPr>
          <w:bCs/>
        </w:rPr>
      </w:sdtEndPr>
      <w:sdtContent>
        <w:p w14:paraId="33F90A9C" w14:textId="5CE948E4" w:rsidR="00897BD0" w:rsidRPr="007B7D0F" w:rsidRDefault="00897BD0" w:rsidP="007B7D0F">
          <w:pPr>
            <w:pStyle w:val="TtuloTDC"/>
            <w:spacing w:before="0" w:line="240" w:lineRule="auto"/>
            <w:jc w:val="center"/>
            <w:rPr>
              <w:szCs w:val="24"/>
              <w:lang w:val="es-ES"/>
            </w:rPr>
          </w:pPr>
          <w:r w:rsidRPr="007B7D0F">
            <w:rPr>
              <w:szCs w:val="24"/>
              <w:lang w:val="es-ES"/>
            </w:rPr>
            <w:t>Tabla de contenido</w:t>
          </w:r>
        </w:p>
        <w:p w14:paraId="7833F831" w14:textId="77777777" w:rsidR="00966F5D" w:rsidRDefault="00966F5D" w:rsidP="00966F5D">
          <w:pPr>
            <w:spacing w:line="240" w:lineRule="auto"/>
            <w:jc w:val="right"/>
            <w:rPr>
              <w:rFonts w:ascii="Arial Narrow" w:hAnsi="Arial Narrow"/>
              <w:b/>
              <w:sz w:val="20"/>
              <w:szCs w:val="20"/>
              <w:lang w:eastAsia="es-CO"/>
            </w:rPr>
          </w:pPr>
        </w:p>
        <w:p w14:paraId="1377B0AB" w14:textId="558F5EC8" w:rsidR="00966F5D" w:rsidRPr="007B1E91" w:rsidRDefault="00810E7C" w:rsidP="00966F5D">
          <w:pPr>
            <w:spacing w:line="240" w:lineRule="auto"/>
            <w:jc w:val="right"/>
            <w:rPr>
              <w:rFonts w:ascii="Arial Narrow" w:hAnsi="Arial Narrow"/>
              <w:b/>
              <w:lang w:eastAsia="es-CO"/>
            </w:rPr>
          </w:pPr>
          <w:r w:rsidRPr="007B1E91">
            <w:rPr>
              <w:rFonts w:ascii="Arial Narrow" w:hAnsi="Arial Narrow"/>
              <w:b/>
              <w:lang w:eastAsia="es-CO"/>
            </w:rPr>
            <w:t>Pág.</w:t>
          </w:r>
        </w:p>
        <w:p w14:paraId="773D60A1" w14:textId="1136D9BC" w:rsidR="001A2722" w:rsidRDefault="00897BD0">
          <w:pPr>
            <w:pStyle w:val="TDC1"/>
            <w:tabs>
              <w:tab w:val="left" w:pos="440"/>
              <w:tab w:val="right" w:leader="dot" w:pos="9345"/>
            </w:tabs>
            <w:rPr>
              <w:rFonts w:cstheme="minorBidi"/>
              <w:noProof/>
            </w:rPr>
          </w:pPr>
          <w:r w:rsidRPr="007B1E91">
            <w:rPr>
              <w:rFonts w:ascii="Arial Narrow" w:hAnsi="Arial Narrow"/>
            </w:rPr>
            <w:fldChar w:fldCharType="begin"/>
          </w:r>
          <w:r w:rsidRPr="007B1E91">
            <w:rPr>
              <w:rFonts w:ascii="Arial Narrow" w:hAnsi="Arial Narrow"/>
            </w:rPr>
            <w:instrText xml:space="preserve"> TOC \o "1-3" \h \z \u </w:instrText>
          </w:r>
          <w:r w:rsidRPr="007B1E91">
            <w:rPr>
              <w:rFonts w:ascii="Arial Narrow" w:hAnsi="Arial Narrow"/>
            </w:rPr>
            <w:fldChar w:fldCharType="separate"/>
          </w:r>
          <w:hyperlink w:anchor="_Toc183600444" w:history="1">
            <w:r w:rsidR="001A2722" w:rsidRPr="005A69D5">
              <w:rPr>
                <w:rStyle w:val="Hipervnculo"/>
                <w:noProof/>
              </w:rPr>
              <w:t>1.</w:t>
            </w:r>
            <w:r w:rsidR="001A2722">
              <w:rPr>
                <w:rFonts w:cstheme="minorBidi"/>
                <w:noProof/>
              </w:rPr>
              <w:tab/>
            </w:r>
            <w:r w:rsidR="001A2722" w:rsidRPr="005A69D5">
              <w:rPr>
                <w:rStyle w:val="Hipervnculo"/>
                <w:noProof/>
              </w:rPr>
              <w:t>OBJETIVO</w:t>
            </w:r>
            <w:r w:rsidR="001A2722">
              <w:rPr>
                <w:noProof/>
                <w:webHidden/>
              </w:rPr>
              <w:tab/>
            </w:r>
            <w:r w:rsidR="001A2722">
              <w:rPr>
                <w:noProof/>
                <w:webHidden/>
              </w:rPr>
              <w:fldChar w:fldCharType="begin"/>
            </w:r>
            <w:r w:rsidR="001A2722">
              <w:rPr>
                <w:noProof/>
                <w:webHidden/>
              </w:rPr>
              <w:instrText xml:space="preserve"> PAGEREF _Toc183600444 \h </w:instrText>
            </w:r>
            <w:r w:rsidR="001A2722">
              <w:rPr>
                <w:noProof/>
                <w:webHidden/>
              </w:rPr>
            </w:r>
            <w:r w:rsidR="001A2722">
              <w:rPr>
                <w:noProof/>
                <w:webHidden/>
              </w:rPr>
              <w:fldChar w:fldCharType="separate"/>
            </w:r>
            <w:r w:rsidR="00F76A75">
              <w:rPr>
                <w:noProof/>
                <w:webHidden/>
              </w:rPr>
              <w:t>2</w:t>
            </w:r>
            <w:r w:rsidR="001A2722">
              <w:rPr>
                <w:noProof/>
                <w:webHidden/>
              </w:rPr>
              <w:fldChar w:fldCharType="end"/>
            </w:r>
          </w:hyperlink>
        </w:p>
        <w:p w14:paraId="08B10604" w14:textId="222E529D" w:rsidR="001A2722" w:rsidRDefault="00000000">
          <w:pPr>
            <w:pStyle w:val="TDC2"/>
            <w:tabs>
              <w:tab w:val="left" w:pos="880"/>
              <w:tab w:val="right" w:leader="dot" w:pos="9345"/>
            </w:tabs>
            <w:rPr>
              <w:rFonts w:cstheme="minorBidi"/>
              <w:noProof/>
            </w:rPr>
          </w:pPr>
          <w:hyperlink w:anchor="_Toc183600445" w:history="1">
            <w:r w:rsidR="001A2722" w:rsidRPr="005A69D5">
              <w:rPr>
                <w:rStyle w:val="Hipervnculo"/>
                <w:bCs/>
                <w:noProof/>
              </w:rPr>
              <w:t>1.1.</w:t>
            </w:r>
            <w:r w:rsidR="001A2722">
              <w:rPr>
                <w:rFonts w:cstheme="minorBidi"/>
                <w:noProof/>
              </w:rPr>
              <w:tab/>
            </w:r>
            <w:r w:rsidR="001A2722" w:rsidRPr="005A69D5">
              <w:rPr>
                <w:rStyle w:val="Hipervnculo"/>
                <w:noProof/>
              </w:rPr>
              <w:t>Objetivos Específicos</w:t>
            </w:r>
            <w:r w:rsidR="001A2722">
              <w:rPr>
                <w:noProof/>
                <w:webHidden/>
              </w:rPr>
              <w:tab/>
            </w:r>
            <w:r w:rsidR="001A2722">
              <w:rPr>
                <w:noProof/>
                <w:webHidden/>
              </w:rPr>
              <w:fldChar w:fldCharType="begin"/>
            </w:r>
            <w:r w:rsidR="001A2722">
              <w:rPr>
                <w:noProof/>
                <w:webHidden/>
              </w:rPr>
              <w:instrText xml:space="preserve"> PAGEREF _Toc183600445 \h </w:instrText>
            </w:r>
            <w:r w:rsidR="001A2722">
              <w:rPr>
                <w:noProof/>
                <w:webHidden/>
              </w:rPr>
            </w:r>
            <w:r w:rsidR="001A2722">
              <w:rPr>
                <w:noProof/>
                <w:webHidden/>
              </w:rPr>
              <w:fldChar w:fldCharType="separate"/>
            </w:r>
            <w:r w:rsidR="00F76A75">
              <w:rPr>
                <w:noProof/>
                <w:webHidden/>
              </w:rPr>
              <w:t>2</w:t>
            </w:r>
            <w:r w:rsidR="001A2722">
              <w:rPr>
                <w:noProof/>
                <w:webHidden/>
              </w:rPr>
              <w:fldChar w:fldCharType="end"/>
            </w:r>
          </w:hyperlink>
        </w:p>
        <w:p w14:paraId="0A406EF2" w14:textId="12C1B9BE" w:rsidR="001A2722" w:rsidRDefault="00000000">
          <w:pPr>
            <w:pStyle w:val="TDC1"/>
            <w:tabs>
              <w:tab w:val="left" w:pos="440"/>
              <w:tab w:val="right" w:leader="dot" w:pos="9345"/>
            </w:tabs>
            <w:rPr>
              <w:rFonts w:cstheme="minorBidi"/>
              <w:noProof/>
            </w:rPr>
          </w:pPr>
          <w:hyperlink w:anchor="_Toc183600446" w:history="1">
            <w:r w:rsidR="001A2722" w:rsidRPr="005A69D5">
              <w:rPr>
                <w:rStyle w:val="Hipervnculo"/>
                <w:noProof/>
              </w:rPr>
              <w:t>2.</w:t>
            </w:r>
            <w:r w:rsidR="001A2722">
              <w:rPr>
                <w:rFonts w:cstheme="minorBidi"/>
                <w:noProof/>
              </w:rPr>
              <w:tab/>
            </w:r>
            <w:r w:rsidR="001A2722" w:rsidRPr="005A69D5">
              <w:rPr>
                <w:rStyle w:val="Hipervnculo"/>
                <w:noProof/>
              </w:rPr>
              <w:t>ALCANCE</w:t>
            </w:r>
            <w:r w:rsidR="001A2722">
              <w:rPr>
                <w:noProof/>
                <w:webHidden/>
              </w:rPr>
              <w:tab/>
            </w:r>
            <w:r w:rsidR="001A2722">
              <w:rPr>
                <w:noProof/>
                <w:webHidden/>
              </w:rPr>
              <w:fldChar w:fldCharType="begin"/>
            </w:r>
            <w:r w:rsidR="001A2722">
              <w:rPr>
                <w:noProof/>
                <w:webHidden/>
              </w:rPr>
              <w:instrText xml:space="preserve"> PAGEREF _Toc183600446 \h </w:instrText>
            </w:r>
            <w:r w:rsidR="001A2722">
              <w:rPr>
                <w:noProof/>
                <w:webHidden/>
              </w:rPr>
            </w:r>
            <w:r w:rsidR="001A2722">
              <w:rPr>
                <w:noProof/>
                <w:webHidden/>
              </w:rPr>
              <w:fldChar w:fldCharType="separate"/>
            </w:r>
            <w:r w:rsidR="00F76A75">
              <w:rPr>
                <w:noProof/>
                <w:webHidden/>
              </w:rPr>
              <w:t>2</w:t>
            </w:r>
            <w:r w:rsidR="001A2722">
              <w:rPr>
                <w:noProof/>
                <w:webHidden/>
              </w:rPr>
              <w:fldChar w:fldCharType="end"/>
            </w:r>
          </w:hyperlink>
        </w:p>
        <w:p w14:paraId="64ECE2D3" w14:textId="5D4EF188" w:rsidR="001A2722" w:rsidRDefault="00000000">
          <w:pPr>
            <w:pStyle w:val="TDC1"/>
            <w:tabs>
              <w:tab w:val="left" w:pos="440"/>
              <w:tab w:val="right" w:leader="dot" w:pos="9345"/>
            </w:tabs>
            <w:rPr>
              <w:rFonts w:cstheme="minorBidi"/>
              <w:noProof/>
            </w:rPr>
          </w:pPr>
          <w:hyperlink w:anchor="_Toc183600447" w:history="1">
            <w:r w:rsidR="001A2722" w:rsidRPr="005A69D5">
              <w:rPr>
                <w:rStyle w:val="Hipervnculo"/>
                <w:noProof/>
              </w:rPr>
              <w:t>3.</w:t>
            </w:r>
            <w:r w:rsidR="001A2722">
              <w:rPr>
                <w:rFonts w:cstheme="minorBidi"/>
                <w:noProof/>
              </w:rPr>
              <w:tab/>
            </w:r>
            <w:r w:rsidR="001A2722" w:rsidRPr="005A69D5">
              <w:rPr>
                <w:rStyle w:val="Hipervnculo"/>
                <w:noProof/>
              </w:rPr>
              <w:t>ACTORES QUE INTERVIENEN EN EL PROCESO DE GESTIÓN DE ADQUISICIÓN DE BIENES Y SERVICIOS</w:t>
            </w:r>
            <w:r w:rsidR="001A2722">
              <w:rPr>
                <w:noProof/>
                <w:webHidden/>
              </w:rPr>
              <w:tab/>
            </w:r>
            <w:r w:rsidR="001A2722">
              <w:rPr>
                <w:noProof/>
                <w:webHidden/>
              </w:rPr>
              <w:fldChar w:fldCharType="begin"/>
            </w:r>
            <w:r w:rsidR="001A2722">
              <w:rPr>
                <w:noProof/>
                <w:webHidden/>
              </w:rPr>
              <w:instrText xml:space="preserve"> PAGEREF _Toc183600447 \h </w:instrText>
            </w:r>
            <w:r w:rsidR="001A2722">
              <w:rPr>
                <w:noProof/>
                <w:webHidden/>
              </w:rPr>
            </w:r>
            <w:r w:rsidR="001A2722">
              <w:rPr>
                <w:noProof/>
                <w:webHidden/>
              </w:rPr>
              <w:fldChar w:fldCharType="separate"/>
            </w:r>
            <w:r w:rsidR="00F76A75">
              <w:rPr>
                <w:noProof/>
                <w:webHidden/>
              </w:rPr>
              <w:t>2</w:t>
            </w:r>
            <w:r w:rsidR="001A2722">
              <w:rPr>
                <w:noProof/>
                <w:webHidden/>
              </w:rPr>
              <w:fldChar w:fldCharType="end"/>
            </w:r>
          </w:hyperlink>
        </w:p>
        <w:p w14:paraId="6EC6993B" w14:textId="40AA5559" w:rsidR="001A2722" w:rsidRDefault="00000000">
          <w:pPr>
            <w:pStyle w:val="TDC1"/>
            <w:tabs>
              <w:tab w:val="left" w:pos="440"/>
              <w:tab w:val="right" w:leader="dot" w:pos="9345"/>
            </w:tabs>
            <w:rPr>
              <w:rFonts w:cstheme="minorBidi"/>
              <w:noProof/>
            </w:rPr>
          </w:pPr>
          <w:hyperlink w:anchor="_Toc183600448" w:history="1">
            <w:r w:rsidR="001A2722" w:rsidRPr="005A69D5">
              <w:rPr>
                <w:rStyle w:val="Hipervnculo"/>
                <w:noProof/>
              </w:rPr>
              <w:t>4.</w:t>
            </w:r>
            <w:r w:rsidR="001A2722">
              <w:rPr>
                <w:rFonts w:cstheme="minorBidi"/>
                <w:noProof/>
              </w:rPr>
              <w:tab/>
            </w:r>
            <w:r w:rsidR="001A2722" w:rsidRPr="005A69D5">
              <w:rPr>
                <w:rStyle w:val="Hipervnculo"/>
                <w:noProof/>
              </w:rPr>
              <w:t>DEFINICIONES</w:t>
            </w:r>
            <w:r w:rsidR="001A2722">
              <w:rPr>
                <w:noProof/>
                <w:webHidden/>
              </w:rPr>
              <w:tab/>
            </w:r>
            <w:r w:rsidR="001A2722">
              <w:rPr>
                <w:noProof/>
                <w:webHidden/>
              </w:rPr>
              <w:fldChar w:fldCharType="begin"/>
            </w:r>
            <w:r w:rsidR="001A2722">
              <w:rPr>
                <w:noProof/>
                <w:webHidden/>
              </w:rPr>
              <w:instrText xml:space="preserve"> PAGEREF _Toc183600448 \h </w:instrText>
            </w:r>
            <w:r w:rsidR="001A2722">
              <w:rPr>
                <w:noProof/>
                <w:webHidden/>
              </w:rPr>
            </w:r>
            <w:r w:rsidR="001A2722">
              <w:rPr>
                <w:noProof/>
                <w:webHidden/>
              </w:rPr>
              <w:fldChar w:fldCharType="separate"/>
            </w:r>
            <w:r w:rsidR="00F76A75">
              <w:rPr>
                <w:noProof/>
                <w:webHidden/>
              </w:rPr>
              <w:t>2</w:t>
            </w:r>
            <w:r w:rsidR="001A2722">
              <w:rPr>
                <w:noProof/>
                <w:webHidden/>
              </w:rPr>
              <w:fldChar w:fldCharType="end"/>
            </w:r>
          </w:hyperlink>
        </w:p>
        <w:p w14:paraId="53F171CE" w14:textId="4A56BE16" w:rsidR="001A2722" w:rsidRDefault="00000000">
          <w:pPr>
            <w:pStyle w:val="TDC1"/>
            <w:tabs>
              <w:tab w:val="left" w:pos="440"/>
              <w:tab w:val="right" w:leader="dot" w:pos="9345"/>
            </w:tabs>
            <w:rPr>
              <w:rFonts w:cstheme="minorBidi"/>
              <w:noProof/>
            </w:rPr>
          </w:pPr>
          <w:hyperlink w:anchor="_Toc183600449" w:history="1">
            <w:r w:rsidR="001A2722" w:rsidRPr="005A69D5">
              <w:rPr>
                <w:rStyle w:val="Hipervnculo"/>
                <w:noProof/>
              </w:rPr>
              <w:t>5.</w:t>
            </w:r>
            <w:r w:rsidR="001A2722">
              <w:rPr>
                <w:rFonts w:cstheme="minorBidi"/>
                <w:noProof/>
              </w:rPr>
              <w:tab/>
            </w:r>
            <w:r w:rsidR="001A2722" w:rsidRPr="005A69D5">
              <w:rPr>
                <w:rStyle w:val="Hipervnculo"/>
                <w:noProof/>
              </w:rPr>
              <w:t>MODALIDADES DE SELECCIÓN EN LA CONTRATACIÓN</w:t>
            </w:r>
            <w:r w:rsidR="001A2722">
              <w:rPr>
                <w:noProof/>
                <w:webHidden/>
              </w:rPr>
              <w:tab/>
            </w:r>
            <w:r w:rsidR="001A2722">
              <w:rPr>
                <w:noProof/>
                <w:webHidden/>
              </w:rPr>
              <w:fldChar w:fldCharType="begin"/>
            </w:r>
            <w:r w:rsidR="001A2722">
              <w:rPr>
                <w:noProof/>
                <w:webHidden/>
              </w:rPr>
              <w:instrText xml:space="preserve"> PAGEREF _Toc183600449 \h </w:instrText>
            </w:r>
            <w:r w:rsidR="001A2722">
              <w:rPr>
                <w:noProof/>
                <w:webHidden/>
              </w:rPr>
            </w:r>
            <w:r w:rsidR="001A2722">
              <w:rPr>
                <w:noProof/>
                <w:webHidden/>
              </w:rPr>
              <w:fldChar w:fldCharType="separate"/>
            </w:r>
            <w:r w:rsidR="00F76A75">
              <w:rPr>
                <w:noProof/>
                <w:webHidden/>
              </w:rPr>
              <w:t>11</w:t>
            </w:r>
            <w:r w:rsidR="001A2722">
              <w:rPr>
                <w:noProof/>
                <w:webHidden/>
              </w:rPr>
              <w:fldChar w:fldCharType="end"/>
            </w:r>
          </w:hyperlink>
        </w:p>
        <w:p w14:paraId="70A7D1F6" w14:textId="7D7C77FB" w:rsidR="001A2722" w:rsidRDefault="00000000">
          <w:pPr>
            <w:pStyle w:val="TDC2"/>
            <w:tabs>
              <w:tab w:val="left" w:pos="880"/>
              <w:tab w:val="right" w:leader="dot" w:pos="9345"/>
            </w:tabs>
            <w:rPr>
              <w:rFonts w:cstheme="minorBidi"/>
              <w:noProof/>
            </w:rPr>
          </w:pPr>
          <w:hyperlink w:anchor="_Toc183600450" w:history="1">
            <w:r w:rsidR="001A2722" w:rsidRPr="005A69D5">
              <w:rPr>
                <w:rStyle w:val="Hipervnculo"/>
                <w:bCs/>
                <w:noProof/>
              </w:rPr>
              <w:t>5.1.</w:t>
            </w:r>
            <w:r w:rsidR="001A2722">
              <w:rPr>
                <w:rFonts w:cstheme="minorBidi"/>
                <w:noProof/>
              </w:rPr>
              <w:tab/>
            </w:r>
            <w:r w:rsidR="001A2722" w:rsidRPr="005A69D5">
              <w:rPr>
                <w:rStyle w:val="Hipervnculo"/>
                <w:noProof/>
              </w:rPr>
              <w:t>Selección Abreviada con Características Técnicas Uniformes</w:t>
            </w:r>
            <w:r w:rsidR="001A2722">
              <w:rPr>
                <w:noProof/>
                <w:webHidden/>
              </w:rPr>
              <w:tab/>
            </w:r>
            <w:r w:rsidR="001A2722">
              <w:rPr>
                <w:noProof/>
                <w:webHidden/>
              </w:rPr>
              <w:fldChar w:fldCharType="begin"/>
            </w:r>
            <w:r w:rsidR="001A2722">
              <w:rPr>
                <w:noProof/>
                <w:webHidden/>
              </w:rPr>
              <w:instrText xml:space="preserve"> PAGEREF _Toc183600450 \h </w:instrText>
            </w:r>
            <w:r w:rsidR="001A2722">
              <w:rPr>
                <w:noProof/>
                <w:webHidden/>
              </w:rPr>
            </w:r>
            <w:r w:rsidR="001A2722">
              <w:rPr>
                <w:noProof/>
                <w:webHidden/>
              </w:rPr>
              <w:fldChar w:fldCharType="separate"/>
            </w:r>
            <w:r w:rsidR="00F76A75">
              <w:rPr>
                <w:noProof/>
                <w:webHidden/>
              </w:rPr>
              <w:t>11</w:t>
            </w:r>
            <w:r w:rsidR="001A2722">
              <w:rPr>
                <w:noProof/>
                <w:webHidden/>
              </w:rPr>
              <w:fldChar w:fldCharType="end"/>
            </w:r>
          </w:hyperlink>
        </w:p>
        <w:p w14:paraId="712EBA4F" w14:textId="348092C8" w:rsidR="001A2722" w:rsidRDefault="00000000">
          <w:pPr>
            <w:pStyle w:val="TDC3"/>
            <w:tabs>
              <w:tab w:val="left" w:pos="1320"/>
              <w:tab w:val="right" w:leader="dot" w:pos="9345"/>
            </w:tabs>
            <w:rPr>
              <w:rFonts w:cstheme="minorBidi"/>
              <w:noProof/>
            </w:rPr>
          </w:pPr>
          <w:hyperlink w:anchor="_Toc183600451" w:history="1">
            <w:r w:rsidR="001A2722" w:rsidRPr="005A69D5">
              <w:rPr>
                <w:rStyle w:val="Hipervnculo"/>
                <w:noProof/>
              </w:rPr>
              <w:t>5.1.1.</w:t>
            </w:r>
            <w:r w:rsidR="001A2722">
              <w:rPr>
                <w:rFonts w:cstheme="minorBidi"/>
                <w:noProof/>
              </w:rPr>
              <w:tab/>
            </w:r>
            <w:r w:rsidR="001A2722" w:rsidRPr="005A69D5">
              <w:rPr>
                <w:rStyle w:val="Hipervnculo"/>
                <w:noProof/>
              </w:rPr>
              <w:t>Políticas de Operación de la Selección Abreviada</w:t>
            </w:r>
            <w:r w:rsidR="001A2722">
              <w:rPr>
                <w:noProof/>
                <w:webHidden/>
              </w:rPr>
              <w:tab/>
            </w:r>
            <w:r w:rsidR="001A2722">
              <w:rPr>
                <w:noProof/>
                <w:webHidden/>
              </w:rPr>
              <w:fldChar w:fldCharType="begin"/>
            </w:r>
            <w:r w:rsidR="001A2722">
              <w:rPr>
                <w:noProof/>
                <w:webHidden/>
              </w:rPr>
              <w:instrText xml:space="preserve"> PAGEREF _Toc183600451 \h </w:instrText>
            </w:r>
            <w:r w:rsidR="001A2722">
              <w:rPr>
                <w:noProof/>
                <w:webHidden/>
              </w:rPr>
            </w:r>
            <w:r w:rsidR="001A2722">
              <w:rPr>
                <w:noProof/>
                <w:webHidden/>
              </w:rPr>
              <w:fldChar w:fldCharType="separate"/>
            </w:r>
            <w:r w:rsidR="00F76A75">
              <w:rPr>
                <w:noProof/>
                <w:webHidden/>
              </w:rPr>
              <w:t>16</w:t>
            </w:r>
            <w:r w:rsidR="001A2722">
              <w:rPr>
                <w:noProof/>
                <w:webHidden/>
              </w:rPr>
              <w:fldChar w:fldCharType="end"/>
            </w:r>
          </w:hyperlink>
        </w:p>
        <w:p w14:paraId="28AE50ED" w14:textId="644C8BB3" w:rsidR="001A2722" w:rsidRDefault="00000000">
          <w:pPr>
            <w:pStyle w:val="TDC3"/>
            <w:tabs>
              <w:tab w:val="left" w:pos="1320"/>
              <w:tab w:val="right" w:leader="dot" w:pos="9345"/>
            </w:tabs>
            <w:rPr>
              <w:rFonts w:cstheme="minorBidi"/>
              <w:noProof/>
            </w:rPr>
          </w:pPr>
          <w:hyperlink w:anchor="_Toc183600452" w:history="1">
            <w:r w:rsidR="001A2722" w:rsidRPr="005A69D5">
              <w:rPr>
                <w:rStyle w:val="Hipervnculo"/>
                <w:noProof/>
              </w:rPr>
              <w:t>5.1.2.</w:t>
            </w:r>
            <w:r w:rsidR="001A2722">
              <w:rPr>
                <w:rFonts w:cstheme="minorBidi"/>
                <w:noProof/>
              </w:rPr>
              <w:tab/>
            </w:r>
            <w:r w:rsidR="001A2722" w:rsidRPr="005A69D5">
              <w:rPr>
                <w:rStyle w:val="Hipervnculo"/>
                <w:noProof/>
              </w:rPr>
              <w:t>Cronograma del Procedimiento de la Selección Abreviada</w:t>
            </w:r>
            <w:r w:rsidR="001A2722">
              <w:rPr>
                <w:noProof/>
                <w:webHidden/>
              </w:rPr>
              <w:tab/>
            </w:r>
            <w:r w:rsidR="001A2722">
              <w:rPr>
                <w:noProof/>
                <w:webHidden/>
              </w:rPr>
              <w:fldChar w:fldCharType="begin"/>
            </w:r>
            <w:r w:rsidR="001A2722">
              <w:rPr>
                <w:noProof/>
                <w:webHidden/>
              </w:rPr>
              <w:instrText xml:space="preserve"> PAGEREF _Toc183600452 \h </w:instrText>
            </w:r>
            <w:r w:rsidR="001A2722">
              <w:rPr>
                <w:noProof/>
                <w:webHidden/>
              </w:rPr>
            </w:r>
            <w:r w:rsidR="001A2722">
              <w:rPr>
                <w:noProof/>
                <w:webHidden/>
              </w:rPr>
              <w:fldChar w:fldCharType="separate"/>
            </w:r>
            <w:r w:rsidR="00F76A75">
              <w:rPr>
                <w:noProof/>
                <w:webHidden/>
              </w:rPr>
              <w:t>16</w:t>
            </w:r>
            <w:r w:rsidR="001A2722">
              <w:rPr>
                <w:noProof/>
                <w:webHidden/>
              </w:rPr>
              <w:fldChar w:fldCharType="end"/>
            </w:r>
          </w:hyperlink>
        </w:p>
        <w:p w14:paraId="4263610D" w14:textId="5680F6AB" w:rsidR="001A2722" w:rsidRDefault="00000000">
          <w:pPr>
            <w:pStyle w:val="TDC3"/>
            <w:tabs>
              <w:tab w:val="left" w:pos="1320"/>
              <w:tab w:val="right" w:leader="dot" w:pos="9345"/>
            </w:tabs>
            <w:rPr>
              <w:rFonts w:cstheme="minorBidi"/>
              <w:noProof/>
            </w:rPr>
          </w:pPr>
          <w:hyperlink w:anchor="_Toc183600453" w:history="1">
            <w:r w:rsidR="001A2722" w:rsidRPr="005A69D5">
              <w:rPr>
                <w:rStyle w:val="Hipervnculo"/>
                <w:noProof/>
              </w:rPr>
              <w:t>5.1.3.</w:t>
            </w:r>
            <w:r w:rsidR="001A2722">
              <w:rPr>
                <w:rFonts w:cstheme="minorBidi"/>
                <w:noProof/>
              </w:rPr>
              <w:tab/>
            </w:r>
            <w:r w:rsidR="001A2722" w:rsidRPr="005A69D5">
              <w:rPr>
                <w:rStyle w:val="Hipervnculo"/>
                <w:noProof/>
              </w:rPr>
              <w:t>Cronograma del Procedimiento para selección abreviada de menor cuantía.</w:t>
            </w:r>
            <w:r w:rsidR="001A2722">
              <w:rPr>
                <w:noProof/>
                <w:webHidden/>
              </w:rPr>
              <w:tab/>
            </w:r>
            <w:r w:rsidR="001A2722">
              <w:rPr>
                <w:noProof/>
                <w:webHidden/>
              </w:rPr>
              <w:fldChar w:fldCharType="begin"/>
            </w:r>
            <w:r w:rsidR="001A2722">
              <w:rPr>
                <w:noProof/>
                <w:webHidden/>
              </w:rPr>
              <w:instrText xml:space="preserve"> PAGEREF _Toc183600453 \h </w:instrText>
            </w:r>
            <w:r w:rsidR="001A2722">
              <w:rPr>
                <w:noProof/>
                <w:webHidden/>
              </w:rPr>
            </w:r>
            <w:r w:rsidR="001A2722">
              <w:rPr>
                <w:noProof/>
                <w:webHidden/>
              </w:rPr>
              <w:fldChar w:fldCharType="separate"/>
            </w:r>
            <w:r w:rsidR="00F76A75">
              <w:rPr>
                <w:noProof/>
                <w:webHidden/>
              </w:rPr>
              <w:t>19</w:t>
            </w:r>
            <w:r w:rsidR="001A2722">
              <w:rPr>
                <w:noProof/>
                <w:webHidden/>
              </w:rPr>
              <w:fldChar w:fldCharType="end"/>
            </w:r>
          </w:hyperlink>
        </w:p>
        <w:p w14:paraId="798EF81A" w14:textId="5C0BC6FE" w:rsidR="001A2722" w:rsidRDefault="00000000">
          <w:pPr>
            <w:pStyle w:val="TDC1"/>
            <w:tabs>
              <w:tab w:val="left" w:pos="440"/>
              <w:tab w:val="right" w:leader="dot" w:pos="9345"/>
            </w:tabs>
            <w:rPr>
              <w:rFonts w:cstheme="minorBidi"/>
              <w:noProof/>
            </w:rPr>
          </w:pPr>
          <w:hyperlink w:anchor="_Toc183600454" w:history="1">
            <w:r w:rsidR="001A2722" w:rsidRPr="005A69D5">
              <w:rPr>
                <w:rStyle w:val="Hipervnculo"/>
                <w:noProof/>
              </w:rPr>
              <w:t>6.</w:t>
            </w:r>
            <w:r w:rsidR="001A2722">
              <w:rPr>
                <w:rFonts w:cstheme="minorBidi"/>
                <w:noProof/>
              </w:rPr>
              <w:tab/>
            </w:r>
            <w:r w:rsidR="001A2722" w:rsidRPr="005A69D5">
              <w:rPr>
                <w:rStyle w:val="Hipervnculo"/>
                <w:noProof/>
              </w:rPr>
              <w:t>SOPORTE NORMATIVO Y DOCUMENTOS DE REFERENCIA: LEYES O NORMOGRAMA</w:t>
            </w:r>
            <w:r w:rsidR="001A2722">
              <w:rPr>
                <w:noProof/>
                <w:webHidden/>
              </w:rPr>
              <w:tab/>
            </w:r>
            <w:r w:rsidR="001A2722">
              <w:rPr>
                <w:noProof/>
                <w:webHidden/>
              </w:rPr>
              <w:fldChar w:fldCharType="begin"/>
            </w:r>
            <w:r w:rsidR="001A2722">
              <w:rPr>
                <w:noProof/>
                <w:webHidden/>
              </w:rPr>
              <w:instrText xml:space="preserve"> PAGEREF _Toc183600454 \h </w:instrText>
            </w:r>
            <w:r w:rsidR="001A2722">
              <w:rPr>
                <w:noProof/>
                <w:webHidden/>
              </w:rPr>
            </w:r>
            <w:r w:rsidR="001A2722">
              <w:rPr>
                <w:noProof/>
                <w:webHidden/>
              </w:rPr>
              <w:fldChar w:fldCharType="separate"/>
            </w:r>
            <w:r w:rsidR="00F76A75">
              <w:rPr>
                <w:noProof/>
                <w:webHidden/>
              </w:rPr>
              <w:t>21</w:t>
            </w:r>
            <w:r w:rsidR="001A2722">
              <w:rPr>
                <w:noProof/>
                <w:webHidden/>
              </w:rPr>
              <w:fldChar w:fldCharType="end"/>
            </w:r>
          </w:hyperlink>
        </w:p>
        <w:p w14:paraId="7CD0E91D" w14:textId="3B038A5B" w:rsidR="001A2722" w:rsidRDefault="00000000">
          <w:pPr>
            <w:pStyle w:val="TDC1"/>
            <w:tabs>
              <w:tab w:val="left" w:pos="440"/>
              <w:tab w:val="right" w:leader="dot" w:pos="9345"/>
            </w:tabs>
            <w:rPr>
              <w:rFonts w:cstheme="minorBidi"/>
              <w:noProof/>
            </w:rPr>
          </w:pPr>
          <w:hyperlink w:anchor="_Toc183600455" w:history="1">
            <w:r w:rsidR="001A2722" w:rsidRPr="005A69D5">
              <w:rPr>
                <w:rStyle w:val="Hipervnculo"/>
                <w:noProof/>
              </w:rPr>
              <w:t>7.</w:t>
            </w:r>
            <w:r w:rsidR="001A2722">
              <w:rPr>
                <w:rFonts w:cstheme="minorBidi"/>
                <w:noProof/>
              </w:rPr>
              <w:tab/>
            </w:r>
            <w:r w:rsidR="001A2722" w:rsidRPr="005A69D5">
              <w:rPr>
                <w:rStyle w:val="Hipervnculo"/>
                <w:noProof/>
              </w:rPr>
              <w:t>REGISTROS Y/O DOCUMENTOS:</w:t>
            </w:r>
            <w:r w:rsidR="001A2722">
              <w:rPr>
                <w:noProof/>
                <w:webHidden/>
              </w:rPr>
              <w:tab/>
            </w:r>
            <w:r w:rsidR="001A2722">
              <w:rPr>
                <w:noProof/>
                <w:webHidden/>
              </w:rPr>
              <w:fldChar w:fldCharType="begin"/>
            </w:r>
            <w:r w:rsidR="001A2722">
              <w:rPr>
                <w:noProof/>
                <w:webHidden/>
              </w:rPr>
              <w:instrText xml:space="preserve"> PAGEREF _Toc183600455 \h </w:instrText>
            </w:r>
            <w:r w:rsidR="001A2722">
              <w:rPr>
                <w:noProof/>
                <w:webHidden/>
              </w:rPr>
            </w:r>
            <w:r w:rsidR="001A2722">
              <w:rPr>
                <w:noProof/>
                <w:webHidden/>
              </w:rPr>
              <w:fldChar w:fldCharType="separate"/>
            </w:r>
            <w:r w:rsidR="00F76A75">
              <w:rPr>
                <w:noProof/>
                <w:webHidden/>
              </w:rPr>
              <w:t>23</w:t>
            </w:r>
            <w:r w:rsidR="001A2722">
              <w:rPr>
                <w:noProof/>
                <w:webHidden/>
              </w:rPr>
              <w:fldChar w:fldCharType="end"/>
            </w:r>
          </w:hyperlink>
        </w:p>
        <w:p w14:paraId="758BFE7C" w14:textId="49785F64" w:rsidR="001A2722" w:rsidRDefault="00000000">
          <w:pPr>
            <w:pStyle w:val="TDC1"/>
            <w:tabs>
              <w:tab w:val="left" w:pos="440"/>
              <w:tab w:val="right" w:leader="dot" w:pos="9345"/>
            </w:tabs>
            <w:rPr>
              <w:rFonts w:cstheme="minorBidi"/>
              <w:noProof/>
            </w:rPr>
          </w:pPr>
          <w:hyperlink w:anchor="_Toc183600456" w:history="1">
            <w:r w:rsidR="001A2722" w:rsidRPr="005A69D5">
              <w:rPr>
                <w:rStyle w:val="Hipervnculo"/>
                <w:noProof/>
              </w:rPr>
              <w:t>8.</w:t>
            </w:r>
            <w:r w:rsidR="001A2722">
              <w:rPr>
                <w:rFonts w:cstheme="minorBidi"/>
                <w:noProof/>
              </w:rPr>
              <w:tab/>
            </w:r>
            <w:r w:rsidR="001A2722" w:rsidRPr="005A69D5">
              <w:rPr>
                <w:rStyle w:val="Hipervnculo"/>
                <w:noProof/>
              </w:rPr>
              <w:t>CONTROL DE CAMBIOS:</w:t>
            </w:r>
            <w:r w:rsidR="001A2722">
              <w:rPr>
                <w:noProof/>
                <w:webHidden/>
              </w:rPr>
              <w:tab/>
            </w:r>
            <w:r w:rsidR="001A2722">
              <w:rPr>
                <w:noProof/>
                <w:webHidden/>
              </w:rPr>
              <w:fldChar w:fldCharType="begin"/>
            </w:r>
            <w:r w:rsidR="001A2722">
              <w:rPr>
                <w:noProof/>
                <w:webHidden/>
              </w:rPr>
              <w:instrText xml:space="preserve"> PAGEREF _Toc183600456 \h </w:instrText>
            </w:r>
            <w:r w:rsidR="001A2722">
              <w:rPr>
                <w:noProof/>
                <w:webHidden/>
              </w:rPr>
            </w:r>
            <w:r w:rsidR="001A2722">
              <w:rPr>
                <w:noProof/>
                <w:webHidden/>
              </w:rPr>
              <w:fldChar w:fldCharType="separate"/>
            </w:r>
            <w:r w:rsidR="00F76A75">
              <w:rPr>
                <w:noProof/>
                <w:webHidden/>
              </w:rPr>
              <w:t>23</w:t>
            </w:r>
            <w:r w:rsidR="001A2722">
              <w:rPr>
                <w:noProof/>
                <w:webHidden/>
              </w:rPr>
              <w:fldChar w:fldCharType="end"/>
            </w:r>
          </w:hyperlink>
        </w:p>
        <w:p w14:paraId="16AECC1E" w14:textId="06FDDCC0" w:rsidR="001A2722" w:rsidRDefault="00000000">
          <w:pPr>
            <w:pStyle w:val="TDC1"/>
            <w:tabs>
              <w:tab w:val="left" w:pos="440"/>
              <w:tab w:val="right" w:leader="dot" w:pos="9345"/>
            </w:tabs>
            <w:rPr>
              <w:rFonts w:cstheme="minorBidi"/>
              <w:noProof/>
            </w:rPr>
          </w:pPr>
          <w:hyperlink w:anchor="_Toc183600457" w:history="1">
            <w:r w:rsidR="001A2722" w:rsidRPr="005A69D5">
              <w:rPr>
                <w:rStyle w:val="Hipervnculo"/>
                <w:noProof/>
              </w:rPr>
              <w:t>9.</w:t>
            </w:r>
            <w:r w:rsidR="001A2722">
              <w:rPr>
                <w:rFonts w:cstheme="minorBidi"/>
                <w:noProof/>
              </w:rPr>
              <w:tab/>
            </w:r>
            <w:r w:rsidR="001A2722" w:rsidRPr="005A69D5">
              <w:rPr>
                <w:rStyle w:val="Hipervnculo"/>
                <w:noProof/>
              </w:rPr>
              <w:t>LISTADOS ANEXOS</w:t>
            </w:r>
            <w:r w:rsidR="001A2722">
              <w:rPr>
                <w:noProof/>
                <w:webHidden/>
              </w:rPr>
              <w:tab/>
            </w:r>
            <w:r w:rsidR="001A2722">
              <w:rPr>
                <w:noProof/>
                <w:webHidden/>
              </w:rPr>
              <w:fldChar w:fldCharType="begin"/>
            </w:r>
            <w:r w:rsidR="001A2722">
              <w:rPr>
                <w:noProof/>
                <w:webHidden/>
              </w:rPr>
              <w:instrText xml:space="preserve"> PAGEREF _Toc183600457 \h </w:instrText>
            </w:r>
            <w:r w:rsidR="001A2722">
              <w:rPr>
                <w:noProof/>
                <w:webHidden/>
              </w:rPr>
            </w:r>
            <w:r w:rsidR="001A2722">
              <w:rPr>
                <w:noProof/>
                <w:webHidden/>
              </w:rPr>
              <w:fldChar w:fldCharType="separate"/>
            </w:r>
            <w:r w:rsidR="00F76A75">
              <w:rPr>
                <w:noProof/>
                <w:webHidden/>
              </w:rPr>
              <w:t>23</w:t>
            </w:r>
            <w:r w:rsidR="001A2722">
              <w:rPr>
                <w:noProof/>
                <w:webHidden/>
              </w:rPr>
              <w:fldChar w:fldCharType="end"/>
            </w:r>
          </w:hyperlink>
        </w:p>
        <w:p w14:paraId="4AD9521F" w14:textId="2E784CA1" w:rsidR="001A2722" w:rsidRDefault="00000000">
          <w:pPr>
            <w:pStyle w:val="TDC2"/>
            <w:tabs>
              <w:tab w:val="left" w:pos="880"/>
              <w:tab w:val="right" w:leader="dot" w:pos="9345"/>
            </w:tabs>
            <w:rPr>
              <w:rFonts w:cstheme="minorBidi"/>
              <w:noProof/>
            </w:rPr>
          </w:pPr>
          <w:hyperlink w:anchor="_Toc183600458" w:history="1">
            <w:r w:rsidR="001A2722" w:rsidRPr="005A69D5">
              <w:rPr>
                <w:rStyle w:val="Hipervnculo"/>
                <w:bCs/>
                <w:noProof/>
              </w:rPr>
              <w:t>9.1.</w:t>
            </w:r>
            <w:r w:rsidR="001A2722">
              <w:rPr>
                <w:rFonts w:cstheme="minorBidi"/>
                <w:noProof/>
              </w:rPr>
              <w:tab/>
            </w:r>
            <w:r w:rsidR="001A2722" w:rsidRPr="005A69D5">
              <w:rPr>
                <w:rStyle w:val="Hipervnculo"/>
                <w:noProof/>
              </w:rPr>
              <w:t>Check list Selección Abreviada</w:t>
            </w:r>
            <w:r w:rsidR="001A2722">
              <w:rPr>
                <w:noProof/>
                <w:webHidden/>
              </w:rPr>
              <w:tab/>
            </w:r>
            <w:r w:rsidR="001A2722">
              <w:rPr>
                <w:noProof/>
                <w:webHidden/>
              </w:rPr>
              <w:fldChar w:fldCharType="begin"/>
            </w:r>
            <w:r w:rsidR="001A2722">
              <w:rPr>
                <w:noProof/>
                <w:webHidden/>
              </w:rPr>
              <w:instrText xml:space="preserve"> PAGEREF _Toc183600458 \h </w:instrText>
            </w:r>
            <w:r w:rsidR="001A2722">
              <w:rPr>
                <w:noProof/>
                <w:webHidden/>
              </w:rPr>
            </w:r>
            <w:r w:rsidR="001A2722">
              <w:rPr>
                <w:noProof/>
                <w:webHidden/>
              </w:rPr>
              <w:fldChar w:fldCharType="separate"/>
            </w:r>
            <w:r w:rsidR="00F76A75">
              <w:rPr>
                <w:noProof/>
                <w:webHidden/>
              </w:rPr>
              <w:t>23</w:t>
            </w:r>
            <w:r w:rsidR="001A2722">
              <w:rPr>
                <w:noProof/>
                <w:webHidden/>
              </w:rPr>
              <w:fldChar w:fldCharType="end"/>
            </w:r>
          </w:hyperlink>
        </w:p>
        <w:p w14:paraId="0E304415" w14:textId="75A9C0E2" w:rsidR="001A2722" w:rsidRDefault="00000000">
          <w:pPr>
            <w:pStyle w:val="TDC1"/>
            <w:tabs>
              <w:tab w:val="left" w:pos="660"/>
              <w:tab w:val="right" w:leader="dot" w:pos="9345"/>
            </w:tabs>
            <w:rPr>
              <w:rFonts w:cstheme="minorBidi"/>
              <w:noProof/>
            </w:rPr>
          </w:pPr>
          <w:hyperlink w:anchor="_Toc183600459" w:history="1">
            <w:r w:rsidR="001A2722" w:rsidRPr="005A69D5">
              <w:rPr>
                <w:rStyle w:val="Hipervnculo"/>
                <w:noProof/>
              </w:rPr>
              <w:t>10.</w:t>
            </w:r>
            <w:r w:rsidR="001A2722">
              <w:rPr>
                <w:rFonts w:cstheme="minorBidi"/>
                <w:noProof/>
              </w:rPr>
              <w:tab/>
            </w:r>
            <w:r w:rsidR="001A2722" w:rsidRPr="005A69D5">
              <w:rPr>
                <w:rStyle w:val="Hipervnculo"/>
                <w:noProof/>
              </w:rPr>
              <w:t>CONTROL DE REVISIÓN Y APROBACIÓN</w:t>
            </w:r>
            <w:r w:rsidR="001A2722">
              <w:rPr>
                <w:noProof/>
                <w:webHidden/>
              </w:rPr>
              <w:tab/>
            </w:r>
            <w:r w:rsidR="001A2722">
              <w:rPr>
                <w:noProof/>
                <w:webHidden/>
              </w:rPr>
              <w:fldChar w:fldCharType="begin"/>
            </w:r>
            <w:r w:rsidR="001A2722">
              <w:rPr>
                <w:noProof/>
                <w:webHidden/>
              </w:rPr>
              <w:instrText xml:space="preserve"> PAGEREF _Toc183600459 \h </w:instrText>
            </w:r>
            <w:r w:rsidR="001A2722">
              <w:rPr>
                <w:noProof/>
                <w:webHidden/>
              </w:rPr>
            </w:r>
            <w:r w:rsidR="001A2722">
              <w:rPr>
                <w:noProof/>
                <w:webHidden/>
              </w:rPr>
              <w:fldChar w:fldCharType="separate"/>
            </w:r>
            <w:r w:rsidR="00F76A75">
              <w:rPr>
                <w:noProof/>
                <w:webHidden/>
              </w:rPr>
              <w:t>25</w:t>
            </w:r>
            <w:r w:rsidR="001A2722">
              <w:rPr>
                <w:noProof/>
                <w:webHidden/>
              </w:rPr>
              <w:fldChar w:fldCharType="end"/>
            </w:r>
          </w:hyperlink>
        </w:p>
        <w:p w14:paraId="7418D610" w14:textId="52FBDD89" w:rsidR="00897BD0" w:rsidRDefault="00897BD0" w:rsidP="007B7D0F">
          <w:pPr>
            <w:spacing w:line="240" w:lineRule="auto"/>
            <w:jc w:val="both"/>
          </w:pPr>
          <w:r w:rsidRPr="007B1E91">
            <w:rPr>
              <w:rFonts w:ascii="Arial Narrow" w:hAnsi="Arial Narrow"/>
              <w:b/>
              <w:bCs/>
            </w:rPr>
            <w:fldChar w:fldCharType="end"/>
          </w:r>
        </w:p>
      </w:sdtContent>
    </w:sdt>
    <w:p w14:paraId="23E3E4D8" w14:textId="77777777" w:rsidR="006D2404" w:rsidRDefault="006D2404" w:rsidP="006D2404">
      <w:pPr>
        <w:spacing w:after="0" w:line="240" w:lineRule="auto"/>
        <w:jc w:val="both"/>
      </w:pPr>
    </w:p>
    <w:p w14:paraId="38773720" w14:textId="648B7F73" w:rsidR="00765B04" w:rsidRDefault="00765B04">
      <w:r>
        <w:br w:type="page"/>
      </w:r>
    </w:p>
    <w:p w14:paraId="3EA99131" w14:textId="77777777" w:rsidR="000428AA" w:rsidRDefault="000428AA" w:rsidP="0048196E">
      <w:pPr>
        <w:pStyle w:val="Ttulo1"/>
        <w:spacing w:before="0" w:line="240" w:lineRule="auto"/>
        <w:sectPr w:rsidR="000428AA" w:rsidSect="00F76A75">
          <w:headerReference w:type="default" r:id="rId8"/>
          <w:footerReference w:type="default" r:id="rId9"/>
          <w:pgSz w:w="12240" w:h="15840" w:code="1"/>
          <w:pgMar w:top="2694" w:right="991" w:bottom="2269" w:left="1560" w:header="426" w:footer="598" w:gutter="0"/>
          <w:pgNumType w:chapStyle="1"/>
          <w:cols w:space="708"/>
          <w:docGrid w:linePitch="360"/>
        </w:sectPr>
      </w:pPr>
    </w:p>
    <w:p w14:paraId="59141A64" w14:textId="445CFED9" w:rsidR="00C45506" w:rsidRPr="007B7D0F" w:rsidRDefault="00C45506" w:rsidP="007B7D0F">
      <w:pPr>
        <w:pStyle w:val="Ttulo1"/>
        <w:numPr>
          <w:ilvl w:val="0"/>
          <w:numId w:val="29"/>
        </w:numPr>
        <w:spacing w:before="0" w:line="240" w:lineRule="auto"/>
      </w:pPr>
      <w:bookmarkStart w:id="1" w:name="_Toc183600444"/>
      <w:r w:rsidRPr="007B7D0F">
        <w:lastRenderedPageBreak/>
        <w:t>OBJETIV</w:t>
      </w:r>
      <w:r w:rsidR="00DC5801" w:rsidRPr="007B7D0F">
        <w:t>O</w:t>
      </w:r>
      <w:bookmarkEnd w:id="1"/>
    </w:p>
    <w:p w14:paraId="25576AAA" w14:textId="77777777" w:rsidR="00EB4D6E" w:rsidRPr="007B7D0F" w:rsidRDefault="00EB4D6E" w:rsidP="007B7D0F">
      <w:pPr>
        <w:pStyle w:val="Prrafodelista"/>
        <w:spacing w:after="0" w:line="240" w:lineRule="auto"/>
        <w:ind w:left="360"/>
        <w:jc w:val="both"/>
        <w:rPr>
          <w:rFonts w:ascii="Arial Narrow" w:hAnsi="Arial Narrow" w:cs="Arial"/>
          <w:sz w:val="24"/>
          <w:szCs w:val="24"/>
        </w:rPr>
      </w:pPr>
    </w:p>
    <w:p w14:paraId="52A87383" w14:textId="1696178D" w:rsidR="00EB4D6E" w:rsidRPr="007B7D0F" w:rsidRDefault="00A31B7B" w:rsidP="007B7D0F">
      <w:pPr>
        <w:spacing w:after="0" w:line="240" w:lineRule="auto"/>
        <w:jc w:val="both"/>
        <w:rPr>
          <w:rFonts w:ascii="Arial Narrow" w:hAnsi="Arial Narrow" w:cs="Arial"/>
          <w:sz w:val="24"/>
          <w:szCs w:val="24"/>
        </w:rPr>
      </w:pPr>
      <w:r w:rsidRPr="007B7D0F">
        <w:rPr>
          <w:rFonts w:ascii="Arial Narrow" w:hAnsi="Arial Narrow" w:cs="Arial"/>
          <w:sz w:val="24"/>
          <w:szCs w:val="24"/>
        </w:rPr>
        <w:t xml:space="preserve">Gestionar la contratación de bienes, servicios y obras, mediante el desarrollo de procesos contractuales transparentes y conforme a la normativa legal vigente, para satisfacer las necesidades de contratación de las dependencias del </w:t>
      </w:r>
      <w:proofErr w:type="spellStart"/>
      <w:r w:rsidRPr="007B7D0F">
        <w:rPr>
          <w:rFonts w:ascii="Arial Narrow" w:hAnsi="Arial Narrow" w:cs="Arial"/>
          <w:sz w:val="24"/>
          <w:szCs w:val="24"/>
        </w:rPr>
        <w:t>Imder</w:t>
      </w:r>
      <w:proofErr w:type="spellEnd"/>
      <w:r w:rsidRPr="007B7D0F">
        <w:rPr>
          <w:rFonts w:ascii="Arial Narrow" w:hAnsi="Arial Narrow" w:cs="Arial"/>
          <w:sz w:val="24"/>
          <w:szCs w:val="24"/>
        </w:rPr>
        <w:t xml:space="preserve"> Palmira y contribuir al cumplimento de sus metas y objetivos.</w:t>
      </w:r>
    </w:p>
    <w:p w14:paraId="25A3CD35" w14:textId="77777777" w:rsidR="00EB4D6E" w:rsidRPr="007B7D0F" w:rsidRDefault="00EB4D6E" w:rsidP="007B7D0F">
      <w:pPr>
        <w:pStyle w:val="Prrafodelista"/>
        <w:spacing w:after="0" w:line="240" w:lineRule="auto"/>
        <w:ind w:left="360"/>
        <w:jc w:val="both"/>
        <w:rPr>
          <w:rFonts w:ascii="Arial Narrow" w:hAnsi="Arial Narrow" w:cs="Arial"/>
          <w:sz w:val="24"/>
          <w:szCs w:val="24"/>
        </w:rPr>
      </w:pPr>
    </w:p>
    <w:p w14:paraId="61C3B809" w14:textId="031BC302" w:rsidR="00D124AC" w:rsidRPr="007B7D0F" w:rsidRDefault="00D124AC" w:rsidP="007B7D0F">
      <w:pPr>
        <w:pStyle w:val="Ttulo2"/>
        <w:numPr>
          <w:ilvl w:val="1"/>
          <w:numId w:val="29"/>
        </w:numPr>
        <w:spacing w:before="0" w:line="240" w:lineRule="auto"/>
      </w:pPr>
      <w:bookmarkStart w:id="2" w:name="_Toc183600445"/>
      <w:r w:rsidRPr="007B7D0F">
        <w:t>O</w:t>
      </w:r>
      <w:r w:rsidR="00897BD0" w:rsidRPr="007B7D0F">
        <w:t>bjetivos</w:t>
      </w:r>
      <w:r w:rsidRPr="007B7D0F">
        <w:t xml:space="preserve"> </w:t>
      </w:r>
      <w:r w:rsidR="00897BD0" w:rsidRPr="007B7D0F">
        <w:t>Específicos</w:t>
      </w:r>
      <w:bookmarkEnd w:id="2"/>
    </w:p>
    <w:p w14:paraId="334C01A9" w14:textId="77777777" w:rsidR="00EC2810" w:rsidRPr="007B7D0F" w:rsidRDefault="00EC2810" w:rsidP="007B7D0F">
      <w:pPr>
        <w:pStyle w:val="Prrafodelista"/>
        <w:spacing w:after="0" w:line="240" w:lineRule="auto"/>
        <w:ind w:left="792"/>
        <w:jc w:val="both"/>
        <w:rPr>
          <w:rFonts w:ascii="Arial Narrow" w:hAnsi="Arial Narrow" w:cs="Arial"/>
          <w:sz w:val="24"/>
          <w:szCs w:val="24"/>
        </w:rPr>
      </w:pPr>
    </w:p>
    <w:p w14:paraId="317F5018" w14:textId="77777777" w:rsidR="0030416D" w:rsidRPr="007B7D0F" w:rsidRDefault="0030416D" w:rsidP="007B7D0F">
      <w:pPr>
        <w:pStyle w:val="Prrafodelista"/>
        <w:numPr>
          <w:ilvl w:val="0"/>
          <w:numId w:val="13"/>
        </w:numPr>
        <w:spacing w:after="0" w:line="240" w:lineRule="auto"/>
        <w:ind w:left="1276"/>
        <w:jc w:val="both"/>
        <w:rPr>
          <w:rFonts w:ascii="Arial Narrow" w:hAnsi="Arial Narrow" w:cs="Arial"/>
          <w:sz w:val="24"/>
          <w:szCs w:val="24"/>
        </w:rPr>
      </w:pPr>
      <w:r w:rsidRPr="007B7D0F">
        <w:rPr>
          <w:rFonts w:ascii="Arial Narrow" w:hAnsi="Arial Narrow" w:cs="Arial"/>
          <w:sz w:val="24"/>
          <w:szCs w:val="24"/>
        </w:rPr>
        <w:t>Establecer la forma como opera el proceso de gestión contractual al interior de la entidad.</w:t>
      </w:r>
    </w:p>
    <w:p w14:paraId="7C3065B5" w14:textId="77777777" w:rsidR="0030416D" w:rsidRPr="007B7D0F" w:rsidRDefault="0030416D" w:rsidP="007B7D0F">
      <w:pPr>
        <w:pStyle w:val="Prrafodelista"/>
        <w:numPr>
          <w:ilvl w:val="0"/>
          <w:numId w:val="13"/>
        </w:numPr>
        <w:spacing w:after="0" w:line="240" w:lineRule="auto"/>
        <w:ind w:left="1276"/>
        <w:jc w:val="both"/>
        <w:rPr>
          <w:rFonts w:ascii="Arial Narrow" w:hAnsi="Arial Narrow" w:cs="Arial"/>
          <w:sz w:val="24"/>
          <w:szCs w:val="24"/>
        </w:rPr>
      </w:pPr>
      <w:r w:rsidRPr="007B7D0F">
        <w:rPr>
          <w:rFonts w:ascii="Arial Narrow" w:hAnsi="Arial Narrow" w:cs="Arial"/>
          <w:sz w:val="24"/>
          <w:szCs w:val="24"/>
        </w:rPr>
        <w:t>Ser instrumento de gestión estratégica de la contratación y dar a conocer a los partícipes su sistema de compra pública.</w:t>
      </w:r>
    </w:p>
    <w:p w14:paraId="67BACB69" w14:textId="77777777" w:rsidR="0030416D" w:rsidRPr="007B7D0F" w:rsidRDefault="0030416D" w:rsidP="007B7D0F">
      <w:pPr>
        <w:pStyle w:val="Prrafodelista"/>
        <w:numPr>
          <w:ilvl w:val="0"/>
          <w:numId w:val="13"/>
        </w:numPr>
        <w:spacing w:after="0" w:line="240" w:lineRule="auto"/>
        <w:ind w:left="1276"/>
        <w:jc w:val="both"/>
        <w:rPr>
          <w:rFonts w:ascii="Arial Narrow" w:hAnsi="Arial Narrow" w:cs="Arial"/>
          <w:sz w:val="24"/>
          <w:szCs w:val="24"/>
        </w:rPr>
      </w:pPr>
      <w:r w:rsidRPr="007B7D0F">
        <w:rPr>
          <w:rFonts w:ascii="Arial Narrow" w:hAnsi="Arial Narrow" w:cs="Arial"/>
          <w:sz w:val="24"/>
          <w:szCs w:val="24"/>
        </w:rPr>
        <w:t xml:space="preserve">Determinar los procedimientos objeto de desconcentración en la ejecución de las diversas etapas de la contratación estatal.  </w:t>
      </w:r>
    </w:p>
    <w:p w14:paraId="041A6253" w14:textId="77777777" w:rsidR="0030416D" w:rsidRPr="007B7D0F" w:rsidRDefault="0030416D" w:rsidP="007B7D0F">
      <w:pPr>
        <w:pStyle w:val="Prrafodelista"/>
        <w:numPr>
          <w:ilvl w:val="0"/>
          <w:numId w:val="13"/>
        </w:numPr>
        <w:spacing w:after="0" w:line="240" w:lineRule="auto"/>
        <w:ind w:left="1276"/>
        <w:jc w:val="both"/>
        <w:rPr>
          <w:rFonts w:ascii="Arial Narrow" w:hAnsi="Arial Narrow" w:cs="Arial"/>
          <w:sz w:val="24"/>
          <w:szCs w:val="24"/>
        </w:rPr>
      </w:pPr>
      <w:r w:rsidRPr="007B7D0F">
        <w:rPr>
          <w:rFonts w:ascii="Arial Narrow" w:hAnsi="Arial Narrow" w:cs="Arial"/>
          <w:sz w:val="24"/>
          <w:szCs w:val="24"/>
        </w:rPr>
        <w:t xml:space="preserve">Garantizar que se cumplan los objetivos del sistema de compra pública: eficiencia, eficacia, economía, promoción de la competencia, rendición de cuentas, manejo del riesgo, publicidad y transparencia. </w:t>
      </w:r>
    </w:p>
    <w:p w14:paraId="1F142D8A" w14:textId="033AC234" w:rsidR="00EC2810" w:rsidRPr="007B7D0F" w:rsidRDefault="0030416D" w:rsidP="007B7D0F">
      <w:pPr>
        <w:pStyle w:val="Prrafodelista"/>
        <w:numPr>
          <w:ilvl w:val="0"/>
          <w:numId w:val="13"/>
        </w:numPr>
        <w:spacing w:after="0" w:line="240" w:lineRule="auto"/>
        <w:ind w:left="1276"/>
        <w:jc w:val="both"/>
        <w:rPr>
          <w:rFonts w:ascii="Arial Narrow" w:hAnsi="Arial Narrow" w:cs="Arial"/>
          <w:sz w:val="24"/>
          <w:szCs w:val="24"/>
        </w:rPr>
      </w:pPr>
      <w:r w:rsidRPr="007B7D0F">
        <w:rPr>
          <w:rFonts w:ascii="Arial Narrow" w:hAnsi="Arial Narrow" w:cs="Arial"/>
          <w:sz w:val="24"/>
          <w:szCs w:val="24"/>
        </w:rPr>
        <w:t>Permitir a los funcionarios implementar instrumentos de autocontrol para el manejo de sus responsabilidades en la contratación de la entidad.</w:t>
      </w:r>
    </w:p>
    <w:p w14:paraId="05E87D5A" w14:textId="77777777" w:rsidR="00EC2810" w:rsidRPr="007B7D0F" w:rsidRDefault="00EC2810" w:rsidP="007B7D0F">
      <w:pPr>
        <w:pStyle w:val="Prrafodelista"/>
        <w:spacing w:after="0" w:line="240" w:lineRule="auto"/>
        <w:ind w:left="792"/>
        <w:jc w:val="both"/>
        <w:rPr>
          <w:rFonts w:ascii="Arial Narrow" w:hAnsi="Arial Narrow" w:cs="Arial"/>
          <w:sz w:val="24"/>
          <w:szCs w:val="24"/>
        </w:rPr>
      </w:pPr>
    </w:p>
    <w:p w14:paraId="0DAD4BD7" w14:textId="05377B04" w:rsidR="00DC5801" w:rsidRPr="007B7D0F" w:rsidRDefault="00EC2810" w:rsidP="007B7D0F">
      <w:pPr>
        <w:pStyle w:val="Ttulo1"/>
        <w:numPr>
          <w:ilvl w:val="0"/>
          <w:numId w:val="29"/>
        </w:numPr>
        <w:spacing w:before="0" w:line="240" w:lineRule="auto"/>
      </w:pPr>
      <w:bookmarkStart w:id="3" w:name="_Toc183600446"/>
      <w:r w:rsidRPr="007B7D0F">
        <w:t>ALCANCE</w:t>
      </w:r>
      <w:bookmarkEnd w:id="3"/>
    </w:p>
    <w:p w14:paraId="27E4EBE6" w14:textId="77777777" w:rsidR="00EC2810" w:rsidRPr="007B7D0F" w:rsidRDefault="00EC2810" w:rsidP="007B7D0F">
      <w:pPr>
        <w:pStyle w:val="Prrafodelista"/>
        <w:spacing w:after="0" w:line="240" w:lineRule="auto"/>
        <w:ind w:left="360"/>
        <w:jc w:val="both"/>
        <w:rPr>
          <w:rFonts w:ascii="Arial Narrow" w:hAnsi="Arial Narrow" w:cs="Arial"/>
          <w:sz w:val="24"/>
          <w:szCs w:val="24"/>
        </w:rPr>
      </w:pPr>
    </w:p>
    <w:p w14:paraId="143A9A38" w14:textId="5DB9E0A3" w:rsidR="00EC2810" w:rsidRPr="007B7D0F" w:rsidRDefault="00A31B7B" w:rsidP="007B7D0F">
      <w:pPr>
        <w:spacing w:after="0" w:line="240" w:lineRule="auto"/>
        <w:jc w:val="both"/>
        <w:rPr>
          <w:rFonts w:ascii="Arial Narrow" w:hAnsi="Arial Narrow" w:cs="Arial"/>
          <w:sz w:val="24"/>
          <w:szCs w:val="24"/>
        </w:rPr>
      </w:pPr>
      <w:r w:rsidRPr="007B7D0F">
        <w:rPr>
          <w:rFonts w:ascii="Arial Narrow" w:hAnsi="Arial Narrow" w:cs="Arial"/>
          <w:sz w:val="24"/>
          <w:szCs w:val="24"/>
        </w:rPr>
        <w:t>Iniciar con el proceso de identificación y consolidación de las necesidades de bienes, servicios u obras, continuar con la ejecución de las acciones de la gestión precontractual, contractual y post- contractual y, terminar con la verificación del cumplimiento de los contratos y convenios celebrados.</w:t>
      </w:r>
    </w:p>
    <w:p w14:paraId="273B0AA5" w14:textId="77777777" w:rsidR="00EC2810" w:rsidRPr="007B7D0F" w:rsidRDefault="00EC2810" w:rsidP="007B7D0F">
      <w:pPr>
        <w:pStyle w:val="Prrafodelista"/>
        <w:spacing w:after="0" w:line="240" w:lineRule="auto"/>
        <w:ind w:left="360"/>
        <w:jc w:val="both"/>
        <w:rPr>
          <w:rFonts w:ascii="Arial Narrow" w:hAnsi="Arial Narrow" w:cs="Arial"/>
          <w:sz w:val="24"/>
          <w:szCs w:val="24"/>
        </w:rPr>
      </w:pPr>
    </w:p>
    <w:p w14:paraId="5E763DAE" w14:textId="6AA85D65" w:rsidR="00DC5801" w:rsidRPr="007B7D0F" w:rsidRDefault="00675427" w:rsidP="007B7D0F">
      <w:pPr>
        <w:pStyle w:val="Ttulo1"/>
        <w:numPr>
          <w:ilvl w:val="0"/>
          <w:numId w:val="29"/>
        </w:numPr>
        <w:spacing w:before="0" w:line="240" w:lineRule="auto"/>
      </w:pPr>
      <w:bookmarkStart w:id="4" w:name="_Toc183600447"/>
      <w:r w:rsidRPr="007B7D0F">
        <w:t>ACTORES QUE INTERVIENEN EN EL PROCESO DE GESTIÓN DE ADQUISICIÓN DE BIENES Y SERVICIOS</w:t>
      </w:r>
      <w:bookmarkEnd w:id="4"/>
    </w:p>
    <w:p w14:paraId="6423D98D" w14:textId="77777777" w:rsidR="00EC2810" w:rsidRPr="007B7D0F" w:rsidRDefault="00EC2810" w:rsidP="007B7D0F">
      <w:pPr>
        <w:pStyle w:val="Prrafodelista"/>
        <w:spacing w:after="0" w:line="240" w:lineRule="auto"/>
        <w:ind w:left="360"/>
        <w:jc w:val="both"/>
        <w:rPr>
          <w:rFonts w:ascii="Arial Narrow" w:hAnsi="Arial Narrow" w:cs="Arial"/>
          <w:sz w:val="24"/>
          <w:szCs w:val="24"/>
        </w:rPr>
      </w:pPr>
    </w:p>
    <w:p w14:paraId="06B209FD" w14:textId="77777777" w:rsidR="00675427" w:rsidRDefault="00675427" w:rsidP="007B7D0F">
      <w:pPr>
        <w:pStyle w:val="Prrafodelista"/>
        <w:numPr>
          <w:ilvl w:val="0"/>
          <w:numId w:val="30"/>
        </w:numPr>
        <w:spacing w:after="0" w:line="240" w:lineRule="auto"/>
        <w:ind w:left="1134"/>
        <w:jc w:val="both"/>
        <w:rPr>
          <w:rFonts w:ascii="Arial Narrow" w:hAnsi="Arial Narrow" w:cs="Arial"/>
          <w:sz w:val="24"/>
          <w:szCs w:val="24"/>
        </w:rPr>
      </w:pPr>
      <w:r w:rsidRPr="007B7D0F">
        <w:rPr>
          <w:rFonts w:ascii="Arial Narrow" w:hAnsi="Arial Narrow" w:cs="Arial"/>
          <w:sz w:val="24"/>
          <w:szCs w:val="24"/>
        </w:rPr>
        <w:t>Ordenador del Gasto</w:t>
      </w:r>
    </w:p>
    <w:p w14:paraId="6076BDE1" w14:textId="169C3408" w:rsidR="007822DB" w:rsidRPr="007B7D0F" w:rsidRDefault="007822DB" w:rsidP="007B7D0F">
      <w:pPr>
        <w:pStyle w:val="Prrafodelista"/>
        <w:numPr>
          <w:ilvl w:val="0"/>
          <w:numId w:val="30"/>
        </w:numPr>
        <w:spacing w:after="0" w:line="240" w:lineRule="auto"/>
        <w:ind w:left="1134"/>
        <w:jc w:val="both"/>
        <w:rPr>
          <w:rFonts w:ascii="Arial Narrow" w:hAnsi="Arial Narrow" w:cs="Arial"/>
          <w:sz w:val="24"/>
          <w:szCs w:val="24"/>
        </w:rPr>
      </w:pPr>
      <w:r>
        <w:rPr>
          <w:rFonts w:ascii="Arial Narrow" w:hAnsi="Arial Narrow" w:cs="Arial"/>
          <w:sz w:val="24"/>
          <w:szCs w:val="24"/>
        </w:rPr>
        <w:t>Jefe de Planeación</w:t>
      </w:r>
    </w:p>
    <w:p w14:paraId="7BB0C68C" w14:textId="0FE284CA" w:rsidR="00F02BA8" w:rsidRPr="007B7D0F" w:rsidRDefault="00F02BA8" w:rsidP="007B7D0F">
      <w:pPr>
        <w:pStyle w:val="Prrafodelista"/>
        <w:numPr>
          <w:ilvl w:val="0"/>
          <w:numId w:val="30"/>
        </w:numPr>
        <w:spacing w:after="0" w:line="240" w:lineRule="auto"/>
        <w:ind w:left="1134"/>
        <w:jc w:val="both"/>
        <w:rPr>
          <w:rFonts w:ascii="Arial Narrow" w:hAnsi="Arial Narrow" w:cs="Arial"/>
          <w:sz w:val="24"/>
          <w:szCs w:val="24"/>
        </w:rPr>
      </w:pPr>
      <w:r>
        <w:rPr>
          <w:rFonts w:ascii="Arial Narrow" w:hAnsi="Arial Narrow" w:cs="Arial"/>
          <w:sz w:val="24"/>
          <w:szCs w:val="24"/>
        </w:rPr>
        <w:t>Dirección Financiera y Presupuestal</w:t>
      </w:r>
    </w:p>
    <w:p w14:paraId="6AF56DB8" w14:textId="61825EAC" w:rsidR="00675427" w:rsidRPr="007B7D0F" w:rsidRDefault="00675427" w:rsidP="007B7D0F">
      <w:pPr>
        <w:pStyle w:val="Prrafodelista"/>
        <w:numPr>
          <w:ilvl w:val="0"/>
          <w:numId w:val="30"/>
        </w:numPr>
        <w:spacing w:after="0" w:line="240" w:lineRule="auto"/>
        <w:ind w:left="1134"/>
        <w:jc w:val="both"/>
        <w:rPr>
          <w:rFonts w:ascii="Arial Narrow" w:hAnsi="Arial Narrow" w:cs="Arial"/>
          <w:sz w:val="24"/>
          <w:szCs w:val="24"/>
        </w:rPr>
      </w:pPr>
      <w:r w:rsidRPr="007B7D0F">
        <w:rPr>
          <w:rFonts w:ascii="Arial Narrow" w:hAnsi="Arial Narrow" w:cs="Arial"/>
          <w:sz w:val="24"/>
          <w:szCs w:val="24"/>
        </w:rPr>
        <w:t>Dependencia</w:t>
      </w:r>
      <w:r w:rsidR="007822DB">
        <w:rPr>
          <w:rFonts w:ascii="Arial Narrow" w:hAnsi="Arial Narrow" w:cs="Arial"/>
          <w:sz w:val="24"/>
          <w:szCs w:val="24"/>
        </w:rPr>
        <w:t>s</w:t>
      </w:r>
      <w:r w:rsidRPr="007B7D0F">
        <w:rPr>
          <w:rFonts w:ascii="Arial Narrow" w:hAnsi="Arial Narrow" w:cs="Arial"/>
          <w:sz w:val="24"/>
          <w:szCs w:val="24"/>
        </w:rPr>
        <w:t xml:space="preserve"> que genera</w:t>
      </w:r>
      <w:r w:rsidR="007822DB">
        <w:rPr>
          <w:rFonts w:ascii="Arial Narrow" w:hAnsi="Arial Narrow" w:cs="Arial"/>
          <w:sz w:val="24"/>
          <w:szCs w:val="24"/>
        </w:rPr>
        <w:t>n</w:t>
      </w:r>
      <w:r w:rsidRPr="007B7D0F">
        <w:rPr>
          <w:rFonts w:ascii="Arial Narrow" w:hAnsi="Arial Narrow" w:cs="Arial"/>
          <w:sz w:val="24"/>
          <w:szCs w:val="24"/>
        </w:rPr>
        <w:t xml:space="preserve"> la necesidad de la contratación</w:t>
      </w:r>
    </w:p>
    <w:p w14:paraId="640C6537" w14:textId="0828DC21" w:rsidR="00675427" w:rsidRPr="007B7D0F" w:rsidRDefault="00675427" w:rsidP="007B7D0F">
      <w:pPr>
        <w:pStyle w:val="Prrafodelista"/>
        <w:numPr>
          <w:ilvl w:val="0"/>
          <w:numId w:val="30"/>
        </w:numPr>
        <w:spacing w:after="0" w:line="240" w:lineRule="auto"/>
        <w:ind w:left="1134"/>
        <w:jc w:val="both"/>
        <w:rPr>
          <w:rFonts w:ascii="Arial Narrow" w:hAnsi="Arial Narrow" w:cs="Arial"/>
          <w:sz w:val="24"/>
          <w:szCs w:val="24"/>
        </w:rPr>
      </w:pPr>
      <w:r w:rsidRPr="007B7D0F">
        <w:rPr>
          <w:rFonts w:ascii="Arial Narrow" w:hAnsi="Arial Narrow" w:cs="Arial"/>
          <w:sz w:val="24"/>
          <w:szCs w:val="24"/>
        </w:rPr>
        <w:t>Comité Evaluador</w:t>
      </w:r>
    </w:p>
    <w:p w14:paraId="04A41235" w14:textId="77777777" w:rsidR="00EC2810" w:rsidRPr="007B7D0F" w:rsidRDefault="00EC2810" w:rsidP="007B7D0F">
      <w:pPr>
        <w:pStyle w:val="Prrafodelista"/>
        <w:spacing w:after="0" w:line="240" w:lineRule="auto"/>
        <w:ind w:left="360"/>
        <w:jc w:val="both"/>
        <w:rPr>
          <w:rFonts w:ascii="Arial Narrow" w:hAnsi="Arial Narrow" w:cs="Arial"/>
          <w:sz w:val="24"/>
          <w:szCs w:val="24"/>
        </w:rPr>
      </w:pPr>
    </w:p>
    <w:p w14:paraId="07984B4F" w14:textId="1C0AA8E1" w:rsidR="002D3FED" w:rsidRPr="007B7D0F" w:rsidRDefault="002D3FED" w:rsidP="007B7D0F">
      <w:pPr>
        <w:pStyle w:val="Ttulo1"/>
        <w:numPr>
          <w:ilvl w:val="0"/>
          <w:numId w:val="29"/>
        </w:numPr>
        <w:spacing w:before="0" w:line="240" w:lineRule="auto"/>
      </w:pPr>
      <w:bookmarkStart w:id="5" w:name="_Toc183600448"/>
      <w:r w:rsidRPr="007B7D0F">
        <w:t>DEFINICIONES</w:t>
      </w:r>
      <w:bookmarkEnd w:id="5"/>
    </w:p>
    <w:p w14:paraId="43C02856" w14:textId="77777777" w:rsidR="00675427" w:rsidRPr="007B7D0F" w:rsidRDefault="00675427" w:rsidP="007B7D0F">
      <w:pPr>
        <w:spacing w:after="0" w:line="240" w:lineRule="auto"/>
        <w:jc w:val="both"/>
        <w:rPr>
          <w:rFonts w:ascii="Arial Narrow" w:hAnsi="Arial Narrow" w:cs="Arial"/>
          <w:sz w:val="24"/>
          <w:szCs w:val="24"/>
        </w:rPr>
      </w:pPr>
    </w:p>
    <w:p w14:paraId="29FC6475" w14:textId="77777777" w:rsidR="004675CF" w:rsidRPr="007B7D0F" w:rsidRDefault="00696F5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bCs/>
          <w:sz w:val="24"/>
          <w:szCs w:val="24"/>
        </w:rPr>
        <w:t>Acta:</w:t>
      </w:r>
      <w:r w:rsidRPr="007B7D0F">
        <w:rPr>
          <w:rFonts w:ascii="Arial Narrow" w:hAnsi="Arial Narrow" w:cs="Arial"/>
          <w:sz w:val="24"/>
          <w:szCs w:val="24"/>
        </w:rPr>
        <w:t xml:space="preserve"> Documento que suscriben el contratista y el interventor / supervisor, cuyo objeto es dejar constancia de un acto contractual o describir lo tratado en una reunión o visita mencionando los compromisos pactados e indicando el responsable.</w:t>
      </w:r>
    </w:p>
    <w:p w14:paraId="04BDDAD8" w14:textId="52A6B67E"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lastRenderedPageBreak/>
        <w:t>Acta de entrega y recibo final:</w:t>
      </w:r>
      <w:r w:rsidRPr="007B7D0F">
        <w:rPr>
          <w:rFonts w:ascii="Arial Narrow" w:hAnsi="Arial Narrow" w:cs="Arial"/>
          <w:sz w:val="24"/>
          <w:szCs w:val="24"/>
        </w:rPr>
        <w:t xml:space="preserve"> Es el documento en el que consta la entrega de los bienes, obras o los servicios contratados por parte del contratista y el recibo a satisfacción de la Entidad. </w:t>
      </w:r>
    </w:p>
    <w:p w14:paraId="028149A5" w14:textId="77777777"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Alcance al acta de inicio:</w:t>
      </w:r>
      <w:r w:rsidRPr="007B7D0F">
        <w:rPr>
          <w:rFonts w:ascii="Arial Narrow" w:eastAsiaTheme="minorHAnsi" w:hAnsi="Arial Narrow" w:cs="Arial"/>
          <w:kern w:val="2"/>
          <w:lang w:val="es-ES" w:eastAsia="en-US"/>
          <w14:ligatures w14:val="standardContextual"/>
        </w:rPr>
        <w:t xml:space="preserve"> Documento suscrito por el Supervisor, apoyo a la supervisión si a ello hubiere lugar y/o Interventor, según el caso, y el Contratista, en el cual se indican aclaraciones o correcciones al acta de inicio. </w:t>
      </w:r>
    </w:p>
    <w:p w14:paraId="34F2E2C2"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fijación de precios no previstos:</w:t>
      </w:r>
      <w:r w:rsidRPr="007B7D0F">
        <w:rPr>
          <w:rFonts w:ascii="Arial Narrow" w:hAnsi="Arial Narrow" w:cs="Arial"/>
          <w:sz w:val="24"/>
          <w:szCs w:val="24"/>
        </w:rPr>
        <w:t xml:space="preserve"> Acta en la cual se fijan precios unitarios no previstos y necesarios para cumplir con el objeto del contrato, consignando las razones por las cuales son requeridos. La fijación de precios no previstos que solicite el contratista o que demande la Entidad, requiere de la revisión inicial de cada ítem por parte del supervisor o del interventor, según se trate y la posterior revisión del responsable del proyecto con el fin de acordar el precio unitario. </w:t>
      </w:r>
    </w:p>
    <w:p w14:paraId="64F1FF93"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inicio y aprobación de plan o cronograma de actividades:</w:t>
      </w:r>
      <w:r w:rsidRPr="007B7D0F">
        <w:rPr>
          <w:rFonts w:ascii="Arial Narrow" w:hAnsi="Arial Narrow" w:cs="Arial"/>
          <w:sz w:val="24"/>
          <w:szCs w:val="24"/>
        </w:rPr>
        <w:t xml:space="preserve"> Documento suscrito entre el contratista y el supervisor, en el cual se deja constancia del cumplimiento de todos los requisitos establecidos que permiten la iniciación formal de actividades, registrando la fecha a partir de la cual se inicia el plazo de ejecución del contrato y la expresa constancia de aprobación del programa de trabajo que el contratista desarrollará en la ejecuci</w:t>
      </w:r>
      <w:r w:rsidRPr="007B7D0F">
        <w:rPr>
          <w:rFonts w:ascii="Arial Narrow" w:hAnsi="Arial Narrow" w:cs="Arial Narrow"/>
          <w:sz w:val="24"/>
          <w:szCs w:val="24"/>
        </w:rPr>
        <w:t>ó</w:t>
      </w:r>
      <w:r w:rsidRPr="007B7D0F">
        <w:rPr>
          <w:rFonts w:ascii="Arial Narrow" w:hAnsi="Arial Narrow" w:cs="Arial"/>
          <w:sz w:val="24"/>
          <w:szCs w:val="24"/>
        </w:rPr>
        <w:t>n de los trabajos, con el fin de controlar el avance mensual de actividades e inversi</w:t>
      </w:r>
      <w:r w:rsidRPr="007B7D0F">
        <w:rPr>
          <w:rFonts w:ascii="Arial Narrow" w:hAnsi="Arial Narrow" w:cs="Arial Narrow"/>
          <w:sz w:val="24"/>
          <w:szCs w:val="24"/>
        </w:rPr>
        <w:t>ó</w:t>
      </w:r>
      <w:r w:rsidRPr="007B7D0F">
        <w:rPr>
          <w:rFonts w:ascii="Arial Narrow" w:hAnsi="Arial Narrow" w:cs="Arial"/>
          <w:sz w:val="24"/>
          <w:szCs w:val="24"/>
        </w:rPr>
        <w:t xml:space="preserve">n acumulada. </w:t>
      </w:r>
    </w:p>
    <w:p w14:paraId="32E685BE"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reinicio:</w:t>
      </w:r>
      <w:r w:rsidRPr="007B7D0F">
        <w:rPr>
          <w:rFonts w:ascii="Arial Narrow" w:hAnsi="Arial Narrow" w:cs="Arial"/>
          <w:sz w:val="24"/>
          <w:szCs w:val="24"/>
        </w:rPr>
        <w:t xml:space="preserve"> Documento mediante el cual se da por terminada la suspensión del contrato por haberse superado las situaciones que le dieron origen y se ordena la reiniciación de las actividades. Este documento </w:t>
      </w:r>
      <w:proofErr w:type="gramStart"/>
      <w:r w:rsidRPr="007B7D0F">
        <w:rPr>
          <w:rFonts w:ascii="Arial Narrow" w:hAnsi="Arial Narrow" w:cs="Arial"/>
          <w:sz w:val="24"/>
          <w:szCs w:val="24"/>
        </w:rPr>
        <w:t>será  suscrito</w:t>
      </w:r>
      <w:proofErr w:type="gramEnd"/>
      <w:r w:rsidRPr="007B7D0F">
        <w:rPr>
          <w:rFonts w:ascii="Arial Narrow" w:hAnsi="Arial Narrow" w:cs="Arial"/>
          <w:sz w:val="24"/>
          <w:szCs w:val="24"/>
        </w:rPr>
        <w:t xml:space="preserve"> por el supervisor o interventor de la entidad y el contratista. El contratista se obliga a actualizar la garantía única puesto que los términos de ejecución del contrato han sido variados. </w:t>
      </w:r>
    </w:p>
    <w:p w14:paraId="50A58D9C"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suspensión:</w:t>
      </w:r>
      <w:r w:rsidRPr="007B7D0F">
        <w:rPr>
          <w:rFonts w:ascii="Arial Narrow" w:hAnsi="Arial Narrow" w:cs="Arial"/>
          <w:sz w:val="24"/>
          <w:szCs w:val="24"/>
        </w:rPr>
        <w:t xml:space="preserve"> Documento suscrito entre el contratista, el supervisor y el ordenador del gasto, mediante el cual se suspende de manera temporal el contrato, de común acuerdo entre las partes o por circunstancias de fuerza mayor o caso fortuito. En ella debe constar la fecha de suspensión, las causas que la generan, la fecha probable de reinicio y los demás aspectos que se consideren pertinentes; entre ellos, la obligación del contratista de modificar la garantía única de cumplimiento y las demás que se hayan constituido de acuerdo con el contrato, para garantizar la cobertura de los riesgos dentro de los plazos allí́ previstos. </w:t>
      </w:r>
    </w:p>
    <w:p w14:paraId="7A366D5D"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liquidación:</w:t>
      </w:r>
      <w:r w:rsidRPr="007B7D0F">
        <w:rPr>
          <w:rFonts w:ascii="Arial Narrow" w:hAnsi="Arial Narrow" w:cs="Arial"/>
          <w:sz w:val="24"/>
          <w:szCs w:val="24"/>
        </w:rPr>
        <w:t xml:space="preserve"> Es el documento suscrito por la entidad, el interventor y el contratista en el que constan los acuerdos y demás transacciones necesarias para que las partes puedan declararse a paz y salvo. Deben incluirse el valor inicial y final ejecutado, los acuerdos, conciliaciones y transacciones a que llegaren las partes para poner fin al contrato y poder declararse a paz y salvo. Además, se incluyen los plazos, prórrogas, adiciones, actas legales y financieras tramitadas, pólizas y garantías suscritas.</w:t>
      </w:r>
    </w:p>
    <w:p w14:paraId="150E84DF"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seguimiento del contrato:</w:t>
      </w:r>
      <w:r w:rsidRPr="007B7D0F">
        <w:rPr>
          <w:rFonts w:ascii="Arial Narrow" w:hAnsi="Arial Narrow" w:cs="Arial"/>
          <w:sz w:val="24"/>
          <w:szCs w:val="24"/>
        </w:rPr>
        <w:t xml:space="preserve"> Documento en el que se describen los temas tratados en una reunión o el estado de ejecución del contrato hallado en una visita de seguimiento de la interventoría, dejando constancia de los compromisos y tareas pactadas e indicando el responsable de cada uno de ellos. Debe estar suscrita por quienes intervienen.</w:t>
      </w:r>
    </w:p>
    <w:p w14:paraId="690C0AB1"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lastRenderedPageBreak/>
        <w:t>Anticipo:</w:t>
      </w:r>
      <w:r w:rsidRPr="007B7D0F">
        <w:rPr>
          <w:rFonts w:ascii="Arial Narrow" w:hAnsi="Arial Narrow" w:cs="Arial"/>
          <w:sz w:val="24"/>
          <w:szCs w:val="24"/>
        </w:rPr>
        <w:t xml:space="preserve"> Es el porcentaje pactado del valor total del contrato que se le cancela al contratista una vez perfeccionado el contrato y cumplidos los requisitos previamente establecidos en el mismo, el cual será pagado al contratista antes de la iniciación del contrato o durante su desarrollo. Esos recursos públicos deben ser destinados en su totalidad y en forma exclusiva a la ejecución del contrato, de acuerdo con el programa de inversión aprobado por la interventoría, y bajo su supervisión y vigilancia. El anticipo corresponde a un porcentaje del valor total del contrato, el cual será amortizado, descontando el mismo porcentaje de cada acta de recibo parcial que se presente o de cada pago que se realice según sea el caso. Como es un pago no correspondiente a ninguna prestación satisfecha, constituye para el contratista un pasivo (cuenta por pagar) y es objeto de retenciones. En las contrataciones distintas a las que se refiere el artículo 91 de la ley 1474 de 2011, el manejo de los recursos entregados al contratista a título de anticipo deberá realizarse en cuenta bancaria separada, no conjunta, a nombre del contrato suscrito. Para los contratos de obra, concesión y salud cuyo monto sea superior a la menor cuantía de la entidad contratante, y para los que se realicen por licitación púbica, el contratista deberá constituir una fiducia o un patrimonio autónomo irrevocable para el manejo de los recursos que reciba a título de anticipo en los términos previstos en el artículo 91 de la Ley 1474 de 2011, según se opte por una u otra figura en el contrato. Frente al tema del anticipo es pertinente precisar que la suficiencia de la garantía de buen manejo y correcta inversión del anticipo debe estar vigente hasta la liquidación del contrato o hasta la amortización del anticipo, de acuerdo con lo que determine la entidad que debe ser del 100% de la suma establecida como anticipo, ya sea en dinero o en especie. </w:t>
      </w:r>
    </w:p>
    <w:p w14:paraId="0E032489"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Acto administrativo de liquidación unilateral:</w:t>
      </w:r>
      <w:r w:rsidRPr="007B7D0F">
        <w:rPr>
          <w:rFonts w:ascii="Arial Narrow" w:hAnsi="Arial Narrow" w:cs="Arial"/>
          <w:sz w:val="24"/>
          <w:szCs w:val="24"/>
        </w:rPr>
        <w:t xml:space="preserve"> Es el acto administrativo motivado elaborado por la entidad para finiquitar el vínculo contractual, liquidando unilateralmente, previo agotamiento de los requisitos legales para lograr la liquidación bilateral. </w:t>
      </w:r>
    </w:p>
    <w:p w14:paraId="299D5564"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sz w:val="24"/>
          <w:szCs w:val="24"/>
        </w:rPr>
        <w:t xml:space="preserve">Acto administrativo de adjudicación: Es el documento por el cual la entidad manifiesta su voluntad inequívoca de adjudicar o declarar desierto un proceso de selección. Para las licitaciones públicas se expedirá una Resolución, para las demás modalidades de selección dicha voluntad se expresará en el acta correspondiente, salvo la contratación directa, en la que se proferirá el acto administrativo de justificación o el correspondiente documento de estudios previos. Este acto es definitivo y no admite recursos, de manera que solo puede impugnarse ante la jurisdicción contenciosa administrativa. </w:t>
      </w:r>
    </w:p>
    <w:p w14:paraId="5F87B075" w14:textId="60B0AB14" w:rsidR="004675CF" w:rsidRPr="007B7D0F" w:rsidRDefault="004675CF" w:rsidP="007B7D0F">
      <w:pPr>
        <w:pStyle w:val="Prrafodelista"/>
        <w:numPr>
          <w:ilvl w:val="0"/>
          <w:numId w:val="16"/>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Acuerdos comerciales</w:t>
      </w:r>
      <w:r w:rsidR="0003720D" w:rsidRPr="007B7D0F">
        <w:rPr>
          <w:rFonts w:ascii="Arial Narrow" w:hAnsi="Arial Narrow" w:cs="Arial"/>
          <w:b/>
          <w:sz w:val="24"/>
          <w:szCs w:val="24"/>
        </w:rPr>
        <w:t>:</w:t>
      </w:r>
      <w:r w:rsidRPr="007B7D0F">
        <w:rPr>
          <w:rFonts w:ascii="Arial Narrow" w:hAnsi="Arial Narrow" w:cs="Arial"/>
          <w:sz w:val="24"/>
          <w:szCs w:val="24"/>
        </w:rPr>
        <w:t xml:space="preserve"> Tratados internacionales vigentes celebrados por el Estado colombiano, que contienen derechos y obligaciones en materia de compras públicas, en los cuales existe como mínimo el compromiso de trato nacional para: (i) los bienes y servicios de origen colombiano y (</w:t>
      </w:r>
      <w:proofErr w:type="spellStart"/>
      <w:r w:rsidRPr="007B7D0F">
        <w:rPr>
          <w:rFonts w:ascii="Arial Narrow" w:hAnsi="Arial Narrow" w:cs="Arial"/>
          <w:sz w:val="24"/>
          <w:szCs w:val="24"/>
        </w:rPr>
        <w:t>ii</w:t>
      </w:r>
      <w:proofErr w:type="spellEnd"/>
      <w:r w:rsidRPr="007B7D0F">
        <w:rPr>
          <w:rFonts w:ascii="Arial Narrow" w:hAnsi="Arial Narrow" w:cs="Arial"/>
          <w:sz w:val="24"/>
          <w:szCs w:val="24"/>
        </w:rPr>
        <w:t xml:space="preserve">) los proveedores colombianos. </w:t>
      </w:r>
    </w:p>
    <w:p w14:paraId="73895663" w14:textId="39DDFFE2" w:rsidR="004675CF" w:rsidRPr="007B7D0F" w:rsidRDefault="004675CF" w:rsidP="007B7D0F">
      <w:pPr>
        <w:pStyle w:val="Prrafodelista"/>
        <w:numPr>
          <w:ilvl w:val="0"/>
          <w:numId w:val="16"/>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Acuerdo Marco</w:t>
      </w:r>
      <w:r w:rsidR="0003720D" w:rsidRPr="007B7D0F">
        <w:rPr>
          <w:rFonts w:ascii="Arial Narrow" w:hAnsi="Arial Narrow" w:cs="Arial"/>
          <w:b/>
          <w:sz w:val="24"/>
          <w:szCs w:val="24"/>
        </w:rPr>
        <w:t>.</w:t>
      </w:r>
      <w:r w:rsidRPr="007B7D0F">
        <w:rPr>
          <w:rFonts w:ascii="Arial Narrow" w:hAnsi="Arial Narrow" w:cs="Arial"/>
          <w:sz w:val="24"/>
          <w:szCs w:val="24"/>
        </w:rPr>
        <w:t xml:space="preserve"> Contrato celebrado entre uno o más proveedores y Colombia Compra Eficiente, o quien haga sus veces, para la provisión a las Entidades Estatales de Bienes y Servicios de Características Técnicas Uniformes, en la forma, plazo y condiciones establecidas en este. </w:t>
      </w:r>
    </w:p>
    <w:p w14:paraId="76C404A7"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Adenda:</w:t>
      </w:r>
      <w:r w:rsidRPr="007B7D0F">
        <w:rPr>
          <w:rFonts w:ascii="Arial Narrow" w:hAnsi="Arial Narrow" w:cs="Arial"/>
          <w:sz w:val="24"/>
          <w:szCs w:val="24"/>
        </w:rPr>
        <w:t xml:space="preserve"> Es el documento mediante el cual se modifica el pliego de condiciones. Para el caso de la licitación pública en la actualidad la ley establece que no podrán expedirse dentro de los tres </w:t>
      </w:r>
      <w:r w:rsidRPr="007B7D0F">
        <w:rPr>
          <w:rFonts w:ascii="Arial Narrow" w:hAnsi="Arial Narrow" w:cs="Arial"/>
          <w:sz w:val="24"/>
          <w:szCs w:val="24"/>
        </w:rPr>
        <w:lastRenderedPageBreak/>
        <w:t xml:space="preserve">días anteriores a la fecha en la que se tiene previsto el cierre del proceso de selección, ni siquiera para extender el término del mismo. La publicación de estas adendas solo se podrá realizar en días hábiles y horarios laborales. Para las demás modalidades de selección en las que se elabore el pliego de condiciones no se podrán expedir adendas en la fecha de cierre de la convocatoria, salvo para modificar el cronograma y ampliar el plazo de recepción de ofertas.  </w:t>
      </w:r>
    </w:p>
    <w:p w14:paraId="58F3821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Adición:</w:t>
      </w:r>
      <w:r w:rsidRPr="007B7D0F">
        <w:rPr>
          <w:rFonts w:ascii="Arial Narrow" w:hAnsi="Arial Narrow" w:cs="Arial"/>
          <w:sz w:val="24"/>
          <w:szCs w:val="24"/>
        </w:rPr>
        <w:t xml:space="preserve"> Minuta que modifica el contrato, aumentado su valor. </w:t>
      </w:r>
    </w:p>
    <w:p w14:paraId="10D18259"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Amortización del anticipo:</w:t>
      </w:r>
      <w:r w:rsidRPr="007B7D0F">
        <w:rPr>
          <w:rFonts w:ascii="Arial Narrow" w:hAnsi="Arial Narrow" w:cs="Arial"/>
          <w:sz w:val="24"/>
          <w:szCs w:val="24"/>
        </w:rPr>
        <w:t xml:space="preserve"> Es el porcentaje que se descuenta de cada factura o documento equivalente que presente el contratista, con el fin de devolver a la entidad el valor entregado por ésta, en calidad de anticipo. </w:t>
      </w:r>
    </w:p>
    <w:p w14:paraId="50823E56"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Audiencia pública:</w:t>
      </w:r>
      <w:r w:rsidRPr="007B7D0F">
        <w:rPr>
          <w:rFonts w:ascii="Arial Narrow" w:hAnsi="Arial Narrow" w:cs="Arial"/>
          <w:sz w:val="24"/>
          <w:szCs w:val="24"/>
        </w:rPr>
        <w:t xml:space="preserve"> Sesión pública programada para llevar a cabo una diligencia de interés dentro de cualquier proceso de contratación. Su previsión y agenda dependerá de las disposiciones legales y reglamentarias vigentes. En la actualidad se debe llevar a cabo audiencia pública para el análisis, estimación y distribución de riesgos, la aclaración de pliegos de condiciones, la recepción de ofertas y la adjudicación de un proceso licitatorio. </w:t>
      </w:r>
    </w:p>
    <w:p w14:paraId="2F9E575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Avance del contrato:</w:t>
      </w:r>
      <w:r w:rsidRPr="007B7D0F">
        <w:rPr>
          <w:rFonts w:ascii="Arial Narrow" w:hAnsi="Arial Narrow" w:cs="Arial"/>
          <w:sz w:val="24"/>
          <w:szCs w:val="24"/>
        </w:rPr>
        <w:t xml:space="preserve"> Relación controlada del progreso de las actividades tendientes al cumplimiento de un acuerdo contractual. </w:t>
      </w:r>
    </w:p>
    <w:p w14:paraId="68886B61"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Bienes y servicios de características técnicas uniformes y de común utilización (BISECATUS):</w:t>
      </w:r>
      <w:r w:rsidRPr="007B7D0F">
        <w:rPr>
          <w:rFonts w:ascii="Arial Narrow" w:hAnsi="Arial Narrow" w:cs="Arial"/>
          <w:sz w:val="24"/>
          <w:szCs w:val="24"/>
        </w:rPr>
        <w:t xml:space="preserve"> Bienes y servicios de características homogéneas que pueden utilizarse por clientes públicos o privados, independiente de su actividad misional, poseen especificaciones técnicas estándar, con independencia de su diseño o de sus características descriptivas y comparten patrones de desempeño y calidad objetivamente definidos.  Estos bienes y servicios pueden ser adquiridos por la entidad a través de la Tienda Virtual del Estado Colombiano TVEC, bolsa de productos, acuerdos marco de precios, selección abreviada por subasta inversa.</w:t>
      </w:r>
    </w:p>
    <w:p w14:paraId="548C67D7" w14:textId="002E5DDD"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Caducidad</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Cláusula excepcional que se aplica como sanción por incumplimiento del contratista, cuando se afecte de manera grave y directa la ejecución del Contrato y se evidencie que puede conducir a la paralización del contrato. Se declara mediante acto administrativo expedido por el ordenador del gasto, debidamente motivado, en el que se dará por terminado el Contrato y se ordenará su liquidaci</w:t>
      </w:r>
      <w:r w:rsidRPr="007B7D0F">
        <w:rPr>
          <w:rFonts w:ascii="Arial Narrow" w:eastAsiaTheme="minorHAnsi" w:hAnsi="Arial Narrow" w:cs="Arial Narrow"/>
          <w:kern w:val="2"/>
          <w:lang w:val="es-ES" w:eastAsia="en-US"/>
          <w14:ligatures w14:val="standardContextual"/>
        </w:rPr>
        <w:t>ó</w:t>
      </w:r>
      <w:r w:rsidRPr="007B7D0F">
        <w:rPr>
          <w:rFonts w:ascii="Arial Narrow" w:eastAsiaTheme="minorHAnsi" w:hAnsi="Arial Narrow" w:cs="Arial"/>
          <w:kern w:val="2"/>
          <w:lang w:val="es-ES" w:eastAsia="en-US"/>
          <w14:ligatures w14:val="standardContextual"/>
        </w:rPr>
        <w:t>n en el estado en el que se encuentre. Si se encontrare un porcentaje pendiente de ejecuci</w:t>
      </w:r>
      <w:r w:rsidRPr="007B7D0F">
        <w:rPr>
          <w:rFonts w:ascii="Arial Narrow" w:eastAsiaTheme="minorHAnsi" w:hAnsi="Arial Narrow" w:cs="Arial Narrow"/>
          <w:kern w:val="2"/>
          <w:lang w:val="es-ES" w:eastAsia="en-US"/>
          <w14:ligatures w14:val="standardContextual"/>
        </w:rPr>
        <w:t>ó</w:t>
      </w:r>
      <w:r w:rsidRPr="007B7D0F">
        <w:rPr>
          <w:rFonts w:ascii="Arial Narrow" w:eastAsiaTheme="minorHAnsi" w:hAnsi="Arial Narrow" w:cs="Arial"/>
          <w:kern w:val="2"/>
          <w:lang w:val="es-ES" w:eastAsia="en-US"/>
          <w14:ligatures w14:val="standardContextual"/>
        </w:rPr>
        <w:t xml:space="preserve">n igual o superior al 50%, el municipio </w:t>
      </w:r>
      <w:proofErr w:type="spellStart"/>
      <w:r w:rsidRPr="007B7D0F">
        <w:rPr>
          <w:rFonts w:ascii="Arial Narrow" w:eastAsiaTheme="minorHAnsi" w:hAnsi="Arial Narrow" w:cs="Arial"/>
          <w:kern w:val="2"/>
          <w:lang w:val="es-ES" w:eastAsia="en-US"/>
          <w14:ligatures w14:val="standardContextual"/>
        </w:rPr>
        <w:t>podra</w:t>
      </w:r>
      <w:proofErr w:type="spellEnd"/>
      <w:r w:rsidRPr="007B7D0F">
        <w:rPr>
          <w:rFonts w:ascii="Arial Narrow" w:eastAsiaTheme="minorHAnsi" w:hAnsi="Arial Narrow" w:cs="Arial"/>
          <w:kern w:val="2"/>
          <w:lang w:val="es-ES" w:eastAsia="en-US"/>
          <w14:ligatures w14:val="standardContextual"/>
        </w:rPr>
        <w:t xml:space="preserve">́ contratar al proponente calificado en el segundo lugar en el proceso de selección correspondiente, previa revisión de las condiciones a que hubiere lugar. </w:t>
      </w:r>
    </w:p>
    <w:p w14:paraId="297889C2"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Certificado de disponibilidad presupuestal (CDP):</w:t>
      </w:r>
      <w:r w:rsidRPr="007B7D0F">
        <w:rPr>
          <w:rFonts w:ascii="Arial Narrow" w:hAnsi="Arial Narrow" w:cs="Arial"/>
          <w:sz w:val="24"/>
          <w:szCs w:val="24"/>
        </w:rPr>
        <w:t xml:space="preserve"> Documento en el que consta la existencia en el presupuesto de la entidad de un monto de recursos que se ha destinado exclusivamente al cumplimiento del pago de las obligaciones contractuales. </w:t>
      </w:r>
    </w:p>
    <w:p w14:paraId="1049AB79"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Cesión del contrato:</w:t>
      </w:r>
      <w:r w:rsidRPr="007B7D0F">
        <w:rPr>
          <w:rFonts w:ascii="Arial Narrow" w:hAnsi="Arial Narrow" w:cs="Arial"/>
          <w:sz w:val="24"/>
          <w:szCs w:val="24"/>
        </w:rPr>
        <w:t xml:space="preserve"> Es el acto jurídico por el cual un contratista (cedente) transfiere a una persona natural o jurídica (cesionario) la obligación de continuar con la ejecución de un contrato perfeccionado o legalizado; dicho acto solo procederá con previa autorización expresa y escrita de la entidad estatal, el cesionario deberá cumplir las condiciones de idoneidad por las cuales fue seleccionado el cedente. </w:t>
      </w:r>
    </w:p>
    <w:p w14:paraId="75440C2F"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lastRenderedPageBreak/>
        <w:t>Cláusula:</w:t>
      </w:r>
      <w:r w:rsidRPr="007B7D0F">
        <w:rPr>
          <w:rFonts w:ascii="Arial Narrow" w:hAnsi="Arial Narrow" w:cs="Arial"/>
          <w:sz w:val="24"/>
          <w:szCs w:val="24"/>
        </w:rPr>
        <w:t xml:space="preserve"> Estipulación plasmada dentro de una minuta de un contrato que hace referencia a las prestaciones u obligaciones a cargo de las partes para dar cumplimiento al objeto del negocio celebrado. </w:t>
      </w:r>
    </w:p>
    <w:p w14:paraId="4E944F0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Cláusulas excepcionales:</w:t>
      </w:r>
      <w:r w:rsidRPr="007B7D0F">
        <w:rPr>
          <w:rFonts w:ascii="Arial Narrow" w:hAnsi="Arial Narrow" w:cs="Arial"/>
          <w:sz w:val="24"/>
          <w:szCs w:val="24"/>
        </w:rPr>
        <w:t xml:space="preserve"> Se les conoce como estipulaciones contractuales que tienen por objeto conferir a la entidad contratante prerrogativas especiales, diferentes a las que normalmente se pactan en los contratos entre particulares, obedecen a la situación de subordinación de los particulares frente al Estado, en el entendido de que es éste el representante garante del interés general. Sólo se pactarán y harán efectivas en las condiciones específicamente previstas en la normatividad vigente. En todos los casos, estas cláusulas buscan evitar la paralización o la afectación grave de la ejecución del contrato correspondiente.  </w:t>
      </w:r>
    </w:p>
    <w:p w14:paraId="2AA78A71" w14:textId="0B046F96"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Cláusula penal</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Tasación anticipada de los perjuicios como consecuencia de incumplimientos totales o parciales de las obligaciones contractuales. En aquellos eventos en que el valor de los perjuicios exceda la tasación pactada, la diferencia podrá ser exigible ante la jurisdicción competente en caso de ser reconocida por el contratista </w:t>
      </w:r>
    </w:p>
    <w:p w14:paraId="7876E9EA"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Contratista:</w:t>
      </w:r>
      <w:r w:rsidRPr="007B7D0F">
        <w:rPr>
          <w:rFonts w:ascii="Arial Narrow" w:hAnsi="Arial Narrow" w:cs="Arial"/>
          <w:sz w:val="24"/>
          <w:szCs w:val="24"/>
        </w:rPr>
        <w:t xml:space="preserve"> Persona natural o jurídica privada o de derecho público, con quien se celebra el respectivo contrato. </w:t>
      </w:r>
    </w:p>
    <w:p w14:paraId="04F8A02F"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Contrato:</w:t>
      </w:r>
      <w:r w:rsidRPr="007B7D0F">
        <w:rPr>
          <w:rFonts w:ascii="Arial Narrow" w:hAnsi="Arial Narrow" w:cs="Arial"/>
          <w:sz w:val="24"/>
          <w:szCs w:val="24"/>
        </w:rPr>
        <w:t xml:space="preserve"> Acuerdo celebrado entre la Entidad Estatal y el contratista favorecido con la adjudicación en un proceso de contratación, en el cual se fija el objeto del acuerdo y las condiciones mediante las cuales se desarrollará su ejecución, tales como valores, cantidades, reglas que rigen la naturaleza de los trabajos o actividades, derechos y las obligaciones de las partes, plazos para su cumplimiento y liquidación, etc. </w:t>
      </w:r>
    </w:p>
    <w:p w14:paraId="5125ED63" w14:textId="6AE71CE3"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Concurso de méritos</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Modalidad de selección para la contratación de consultores y/o interventores, en la que se podrán utilizar sistemas de concurso abierto o de precalificación, donde el único factor de calificación corresponde a la calidad del personal requerido para la ejecución del contrato. </w:t>
      </w:r>
    </w:p>
    <w:p w14:paraId="3710BF4A"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Consorcio:</w:t>
      </w:r>
      <w:r w:rsidRPr="007B7D0F">
        <w:rPr>
          <w:rFonts w:ascii="Arial Narrow" w:hAnsi="Arial Narrow" w:cs="Arial"/>
          <w:sz w:val="24"/>
          <w:szCs w:val="24"/>
        </w:rPr>
        <w:t xml:space="preserve"> Asociación de dos o más personas naturales o jurídicas las cuales presentan en forma conjunta una misma propuesta para la adjudicación, celebración y ejecución de un contrato, respondiendo solidariamente de todas y cada una de las obligaciones derivadas de la propuesta y el contrato. En consecuencia, las actuaciones, hechos y omisiones que se presenten en desarrollo de la propuesta y el contrato, afectarán a todos los miembros que las conforman. </w:t>
      </w:r>
    </w:p>
    <w:p w14:paraId="188748EF" w14:textId="63CF5D19"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Consultoría</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Contratos cuyo objeto se refiere a estudios necesarios para la ejecución de proyectos de inversión, estudios de diagnóstico, prefactibilidad o factibilidad para programas o proyectos específicos, así como a las asesorías técnicas de coordinación, control y supervisión. Son también Contratos de consultoría los que tienen por objeto la interventoría, asesoría, gerencia de obra o de proyectos, dirección, programación y la ejecución de diseños, planos, anteproyectos y proyectos. </w:t>
      </w:r>
    </w:p>
    <w:p w14:paraId="1905C481"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Contrato de ejecución instantánea:</w:t>
      </w:r>
      <w:r w:rsidRPr="007B7D0F">
        <w:rPr>
          <w:rFonts w:ascii="Arial Narrow" w:hAnsi="Arial Narrow" w:cs="Arial"/>
          <w:sz w:val="24"/>
          <w:szCs w:val="24"/>
        </w:rPr>
        <w:t xml:space="preserve"> Son contratos de ejecución instantánea los que originan una obligación en un solo momento, los que son susceptibles de cumplimiento total e inmediato de cada una de las obligaciones, en un solo acto, siendo indiferente que se cumpla desde el momento mismo de la celebración del contrato o con posterioridad a él y por ambas partes, si el contrato es </w:t>
      </w:r>
      <w:r w:rsidRPr="007B7D0F">
        <w:rPr>
          <w:rFonts w:ascii="Arial Narrow" w:hAnsi="Arial Narrow" w:cs="Arial"/>
          <w:sz w:val="24"/>
          <w:szCs w:val="24"/>
        </w:rPr>
        <w:lastRenderedPageBreak/>
        <w:t xml:space="preserve">bilateral. Lo que la caracteriza es el hecho de que las obligaciones de las partes se cumplen en un solo acto, de golpe. </w:t>
      </w:r>
    </w:p>
    <w:p w14:paraId="0D504DE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Contrato de tracto sucesivo:</w:t>
      </w:r>
      <w:r w:rsidRPr="007B7D0F">
        <w:rPr>
          <w:rFonts w:ascii="Arial Narrow" w:hAnsi="Arial Narrow" w:cs="Arial"/>
          <w:sz w:val="24"/>
          <w:szCs w:val="24"/>
        </w:rPr>
        <w:t xml:space="preserve"> El contrato es de tracto sucesivo cuando las obligaciones de las partes o de una de ellas a lo menos, consisten en prestaciones periódicas o continuas. Se caracteriza porque una de las obligaciones de las partes a lo menos se desarrolla continuamente en el tiempo, las prestaciones que ella envuelve se van desarrollando a medida que el tiempo transcurre. Es de absoluta necesidad que el tiempo transcurra para que la prestación se pueda cumplir. </w:t>
      </w:r>
    </w:p>
    <w:p w14:paraId="5CC84903"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Declaración de desierta de un proceso de selección:</w:t>
      </w:r>
      <w:r w:rsidRPr="007B7D0F">
        <w:rPr>
          <w:rFonts w:ascii="Arial Narrow" w:hAnsi="Arial Narrow" w:cs="Arial"/>
          <w:sz w:val="24"/>
          <w:szCs w:val="24"/>
        </w:rPr>
        <w:t xml:space="preserve"> Declaración de la administración mediante acto administrativo, que da por terminado un proceso de selección cuando se presenta la no adjudicación del contrato ya sea porque ninguno de los proponentes cumplió con las condiciones exigidas en el pliego o porque no se presentaron proponentes al proceso. Dicha declaración solo procede por motivos o causas que impidan la escogencia objetiva. </w:t>
      </w:r>
    </w:p>
    <w:p w14:paraId="0AA5F29A" w14:textId="415FB3F7"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Declaratoria de Incumplimiento</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Declaración unilateral del ordenador del gasto o su delegatario a través de acto administrativo mediante el cual la Entidad declara el incumplimiento parcial o total por parte del Contratista de una o varias de sus obligaciones, con el propósito de aplicar sanciones contractuales pactadas en el contrato, tales como multas, cláusula penal pecuniaria o caducidad, con aplicación del debido proceso y derecho de defensa del contratista. </w:t>
      </w:r>
    </w:p>
    <w:p w14:paraId="1B58B0C0" w14:textId="63EC351C"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Días</w:t>
      </w:r>
      <w:r w:rsidR="0003720D" w:rsidRPr="007B7D0F">
        <w:rPr>
          <w:rFonts w:ascii="Arial Narrow" w:eastAsiaTheme="minorHAnsi" w:hAnsi="Arial Narrow" w:cs="Arial"/>
          <w:b/>
          <w:kern w:val="2"/>
          <w:lang w:val="es-ES" w:eastAsia="en-US"/>
          <w14:ligatures w14:val="standardContextual"/>
        </w:rPr>
        <w:t xml:space="preserve"> Corrientes o Calendario:</w:t>
      </w:r>
      <w:r w:rsidRPr="007B7D0F">
        <w:rPr>
          <w:rFonts w:ascii="Arial Narrow" w:eastAsiaTheme="minorHAnsi" w:hAnsi="Arial Narrow" w:cs="Arial"/>
          <w:kern w:val="2"/>
          <w:lang w:val="es-ES" w:eastAsia="en-US"/>
          <w14:ligatures w14:val="standardContextual"/>
        </w:rPr>
        <w:t xml:space="preserve"> Cualquier día del calendario, sin tener en cuenta si se trata o no de un día hábil. </w:t>
      </w:r>
    </w:p>
    <w:p w14:paraId="34816F12" w14:textId="5B55357C"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Días Hábiles</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Días comprendidos entre lunes y viernes de cada semana, excluyendo los fines de semana y los días feriados determinados en la Ley. </w:t>
      </w:r>
    </w:p>
    <w:p w14:paraId="648EDDA7" w14:textId="77777777"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Ejecución:</w:t>
      </w:r>
      <w:r w:rsidRPr="007B7D0F">
        <w:rPr>
          <w:rFonts w:ascii="Arial Narrow" w:eastAsiaTheme="minorHAnsi" w:hAnsi="Arial Narrow" w:cs="Arial"/>
          <w:kern w:val="2"/>
          <w:lang w:val="es-ES" w:eastAsia="en-US"/>
          <w14:ligatures w14:val="standardContextual"/>
        </w:rPr>
        <w:t xml:space="preserve"> Etapa de ejecución del objeto contractual, la cual inicia una vez se suscribe el acta de inicio y finaliza con el vencimiento del plazo. </w:t>
      </w:r>
    </w:p>
    <w:p w14:paraId="57DA40E2"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Estudios previos:</w:t>
      </w:r>
      <w:r w:rsidRPr="007B7D0F">
        <w:rPr>
          <w:rFonts w:ascii="Arial Narrow" w:hAnsi="Arial Narrow" w:cs="Arial"/>
          <w:sz w:val="24"/>
          <w:szCs w:val="24"/>
        </w:rPr>
        <w:t xml:space="preserve"> Son todos los estudios, análisis y trámites, debidamente documentados, que sirven de soporte para la elaboración del proyecto de pliego de condiciones, pliegos definitivos y del contrato, de manera que los proponentes o el eventual contratista respectivamente, puedan valorar adecuadamente el alcance de lo requerido por la entidad.</w:t>
      </w:r>
    </w:p>
    <w:p w14:paraId="6AF8098C" w14:textId="49A1E160"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Estudio de sector</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Estudio de mercado desde la perspectiva legal, comercial, financiera, organizacional, técnica, y de análisis de riesgo, el cual debe estar contenido en los estudios previos. </w:t>
      </w:r>
    </w:p>
    <w:p w14:paraId="48932BD5" w14:textId="34508EF1"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Ficha Técnica</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Documento anexo a la invitación publica o pliego de condiciones elaborado por el estructurador de la necesidad, cuando se adelanten procesos de selección que así lo requieran. La entidad elaborará una ficha t</w:t>
      </w:r>
      <w:r w:rsidRPr="007B7D0F">
        <w:rPr>
          <w:rFonts w:ascii="Arial Narrow" w:eastAsiaTheme="minorHAnsi" w:hAnsi="Arial Narrow" w:cs="Arial Narrow"/>
          <w:kern w:val="2"/>
          <w:lang w:val="es-ES" w:eastAsia="en-US"/>
          <w14:ligatures w14:val="standardContextual"/>
        </w:rPr>
        <w:t>é</w:t>
      </w:r>
      <w:r w:rsidRPr="007B7D0F">
        <w:rPr>
          <w:rFonts w:ascii="Arial Narrow" w:eastAsiaTheme="minorHAnsi" w:hAnsi="Arial Narrow" w:cs="Arial"/>
          <w:kern w:val="2"/>
          <w:lang w:val="es-ES" w:eastAsia="en-US"/>
          <w14:ligatures w14:val="standardContextual"/>
        </w:rPr>
        <w:t>cnica, la cual, debe incluir las caracter</w:t>
      </w:r>
      <w:r w:rsidRPr="007B7D0F">
        <w:rPr>
          <w:rFonts w:ascii="Arial Narrow" w:eastAsiaTheme="minorHAnsi" w:hAnsi="Arial Narrow" w:cs="Arial Narrow"/>
          <w:kern w:val="2"/>
          <w:lang w:val="es-ES" w:eastAsia="en-US"/>
          <w14:ligatures w14:val="standardContextual"/>
        </w:rPr>
        <w:t>í</w:t>
      </w:r>
      <w:r w:rsidRPr="007B7D0F">
        <w:rPr>
          <w:rFonts w:ascii="Arial Narrow" w:eastAsiaTheme="minorHAnsi" w:hAnsi="Arial Narrow" w:cs="Arial"/>
          <w:kern w:val="2"/>
          <w:lang w:val="es-ES" w:eastAsia="en-US"/>
          <w14:ligatures w14:val="standardContextual"/>
        </w:rPr>
        <w:t>sticas y especificaciones, en t</w:t>
      </w:r>
      <w:r w:rsidRPr="007B7D0F">
        <w:rPr>
          <w:rFonts w:ascii="Arial Narrow" w:eastAsiaTheme="minorHAnsi" w:hAnsi="Arial Narrow" w:cs="Arial Narrow"/>
          <w:kern w:val="2"/>
          <w:lang w:val="es-ES" w:eastAsia="en-US"/>
          <w14:ligatures w14:val="standardContextual"/>
        </w:rPr>
        <w:t>é</w:t>
      </w:r>
      <w:r w:rsidRPr="007B7D0F">
        <w:rPr>
          <w:rFonts w:ascii="Arial Narrow" w:eastAsiaTheme="minorHAnsi" w:hAnsi="Arial Narrow" w:cs="Arial"/>
          <w:kern w:val="2"/>
          <w:lang w:val="es-ES" w:eastAsia="en-US"/>
          <w14:ligatures w14:val="standardContextual"/>
        </w:rPr>
        <w:t>rminos de desempe</w:t>
      </w:r>
      <w:r w:rsidRPr="007B7D0F">
        <w:rPr>
          <w:rFonts w:ascii="Arial Narrow" w:eastAsiaTheme="minorHAnsi" w:hAnsi="Arial Narrow" w:cs="Arial Narrow"/>
          <w:kern w:val="2"/>
          <w:lang w:val="es-ES" w:eastAsia="en-US"/>
          <w14:ligatures w14:val="standardContextual"/>
        </w:rPr>
        <w:t>ñ</w:t>
      </w:r>
      <w:r w:rsidRPr="007B7D0F">
        <w:rPr>
          <w:rFonts w:ascii="Arial Narrow" w:eastAsiaTheme="minorHAnsi" w:hAnsi="Arial Narrow" w:cs="Arial"/>
          <w:kern w:val="2"/>
          <w:lang w:val="es-ES" w:eastAsia="en-US"/>
          <w14:ligatures w14:val="standardContextual"/>
        </w:rPr>
        <w:t xml:space="preserve">o y calidad, de los elementos señalados en el objeto de la contratación. La ficha técnica debe contener como mínimo: la denominación técnica del bien o servicio, la unidad de medida y la descripción general. </w:t>
      </w:r>
    </w:p>
    <w:p w14:paraId="51055A7A" w14:textId="3E20CCF3"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Gestión Contractual</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Conjunto de actividades de planeación, coordinación, organización, control, ejecución, supervisión y liquidación de los Procesos de Contratación de la Entidad. </w:t>
      </w:r>
    </w:p>
    <w:p w14:paraId="556CDAD4" w14:textId="7E03B539"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lastRenderedPageBreak/>
        <w:t>Gestión Estratégica</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Es el conjunto de actividades, planes y/o fines de política pública que cada Entidad Estatal debe llevar a cabo conforme con su Objetivo Misional. </w:t>
      </w:r>
    </w:p>
    <w:p w14:paraId="4C13CF0E"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Garantía:</w:t>
      </w:r>
      <w:r w:rsidRPr="007B7D0F">
        <w:rPr>
          <w:rFonts w:ascii="Arial Narrow" w:hAnsi="Arial Narrow" w:cs="Arial"/>
          <w:sz w:val="24"/>
          <w:szCs w:val="24"/>
        </w:rPr>
        <w:t xml:space="preserve"> Mecanismo de cobertura de un riesgo, por medio de la cual se garantiza el cumplimiento de las obligaciones surgidas a favor de las entidades públicas con ocasión de la presentación de los ofrecimientos o propuestas, los contratos y su liquidación, así como de los riesgos a los que se encuentra expuesta la entidad pública contratante, derivados de la responsabilidad extracontractual que para ellas pueda surgir por las actuaciones, hechos u omisiones de sus contratistas o subcontratistas. </w:t>
      </w:r>
    </w:p>
    <w:p w14:paraId="2EFB3656" w14:textId="5C3444F6"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Grandes superficies</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Establecimientos de comercio que venden bienes de consumo masivo al detal y tienen las condiciones financieras definidas por la Superintendencia de Industria y Comercio. </w:t>
      </w:r>
    </w:p>
    <w:p w14:paraId="76604A72" w14:textId="153DD9E9"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Lance</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Posturas que hacen los oferentes en el marco de una subasta. </w:t>
      </w:r>
    </w:p>
    <w:p w14:paraId="6714E302" w14:textId="4C792835"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Licitación</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Procedimiento mediante el cual, por regla general el municipio formula públicamente una convocatoria para que, en igualdad de oportunidades, los interesados presenten sus ofertas y seleccione entre ellas la más favorable. </w:t>
      </w:r>
    </w:p>
    <w:p w14:paraId="2755BDA3" w14:textId="5D1260BC"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Liquidación</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Documento mediante el cual se realiza el balance final o un corte definitivo de la ejecución contractual para dar finiquito y paz y salvo a la relación negocial, determinando si existen prestaciones, obligaciones o derechos a cargo o en favor de cada una de las partes, como también para arribar a conciliaciones o transacciones, para de esta forma, definir el estado de las obligaciones. </w:t>
      </w:r>
    </w:p>
    <w:p w14:paraId="1F58DE0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Interventor:</w:t>
      </w:r>
      <w:r w:rsidRPr="007B7D0F">
        <w:rPr>
          <w:rFonts w:ascii="Arial Narrow" w:hAnsi="Arial Narrow" w:cs="Arial"/>
          <w:sz w:val="24"/>
          <w:szCs w:val="24"/>
        </w:rPr>
        <w:t xml:space="preserve"> Es la persona natural o jurídica contratada por la entidad Estatal a través de un proceso de selección por concurso de méritos o por mínima cuantía, para ejercer la vigilancia y control de la correcta iniciación, ejecución y liquidación en los contratos de obra con el fin de prevenir los posibles riesgos que deba asumir la entidad como consecuencia de la ejecución de la obra, actividad o servicio contratado. </w:t>
      </w:r>
    </w:p>
    <w:p w14:paraId="2F4959ED" w14:textId="77777777"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Manual de Contratación, Supervisión e Interventoría:</w:t>
      </w:r>
      <w:r w:rsidRPr="007B7D0F">
        <w:rPr>
          <w:rFonts w:ascii="Arial Narrow" w:eastAsiaTheme="minorHAnsi" w:hAnsi="Arial Narrow" w:cs="Arial"/>
          <w:kern w:val="2"/>
          <w:lang w:val="es-ES" w:eastAsia="en-US"/>
          <w14:ligatures w14:val="standardContextual"/>
        </w:rPr>
        <w:t xml:space="preserve"> Documento interno del municipio que informa a los partícipes del Sistema de Compra Pública, los procesos de Contratación y Gestión Contractual. </w:t>
      </w:r>
    </w:p>
    <w:p w14:paraId="2C0BAE38" w14:textId="542D7E42"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Margen mínimo</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Valor mínimo de ofrecimiento en los procesos de subasta inversa, establecido en el pliego de condiciones, tomando como base inicial el menor precio ofertado. En los procesos de enajenación de bienes, el lance mínimo de mejora corresponde al alza. </w:t>
      </w:r>
    </w:p>
    <w:p w14:paraId="57275B01" w14:textId="018B627E"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proofErr w:type="spellStart"/>
      <w:r w:rsidRPr="007B7D0F">
        <w:rPr>
          <w:rFonts w:ascii="Arial Narrow" w:eastAsiaTheme="minorHAnsi" w:hAnsi="Arial Narrow" w:cs="Arial"/>
          <w:b/>
          <w:kern w:val="2"/>
          <w:lang w:val="es-ES" w:eastAsia="en-US"/>
          <w14:ligatures w14:val="standardContextual"/>
        </w:rPr>
        <w:t>Mipyme</w:t>
      </w:r>
      <w:proofErr w:type="spellEnd"/>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Micro, pequeña y mediana empresa medida de acuerdo con la ley vigente aplicable.</w:t>
      </w:r>
    </w:p>
    <w:p w14:paraId="1BDB2C34"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Modificación del contrato:</w:t>
      </w:r>
      <w:r w:rsidRPr="007B7D0F">
        <w:rPr>
          <w:rFonts w:ascii="Arial Narrow" w:hAnsi="Arial Narrow" w:cs="Arial"/>
          <w:sz w:val="24"/>
          <w:szCs w:val="24"/>
        </w:rPr>
        <w:t xml:space="preserve"> Es el acuerdo que suscriben la Entidad Estatal y el contratista para variar las condiciones del contrato. </w:t>
      </w:r>
    </w:p>
    <w:p w14:paraId="423B7D83"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Multa:</w:t>
      </w:r>
      <w:r w:rsidRPr="007B7D0F">
        <w:rPr>
          <w:rFonts w:ascii="Arial Narrow" w:hAnsi="Arial Narrow" w:cs="Arial"/>
          <w:sz w:val="24"/>
          <w:szCs w:val="24"/>
        </w:rPr>
        <w:t xml:space="preserve"> Mecanismo legal previsto para conminar el cumplimiento de un contratista, a través de la aplicación de una pena o sanción pecuniaria, que debe ser impuesta en el acatamiento del debido proceso y en las condiciones pactadas dentro del contrato, siempre que se suceda durante su plazo de ejecución. </w:t>
      </w:r>
    </w:p>
    <w:p w14:paraId="7F4AF463" w14:textId="5ED6DA2F"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lastRenderedPageBreak/>
        <w:t>Notificación</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Comunicación oficial de una decisión, al contratista o interesado, del contenido de un acto administrativo. </w:t>
      </w:r>
    </w:p>
    <w:p w14:paraId="798E6615" w14:textId="013C0EF4" w:rsidR="004675CF" w:rsidRPr="007B7D0F" w:rsidRDefault="0003720D"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Orden de Compra:</w:t>
      </w:r>
      <w:r w:rsidR="004675CF" w:rsidRPr="007B7D0F">
        <w:rPr>
          <w:rFonts w:ascii="Arial Narrow" w:eastAsiaTheme="minorHAnsi" w:hAnsi="Arial Narrow" w:cs="Arial"/>
          <w:kern w:val="2"/>
          <w:lang w:val="es-ES" w:eastAsia="en-US"/>
          <w14:ligatures w14:val="standardContextual"/>
        </w:rPr>
        <w:t xml:space="preserve"> Documento contractual entre el contratista de Colombia Compra Eficiente y el municipio como Entidad Compradora, por medio del cual se vincula a un instrumento de agregación de demanda, obligándose a los términos y condiciones de un Acuerdo Marco de Precios. </w:t>
      </w:r>
    </w:p>
    <w:p w14:paraId="66EF3806"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Pago anticipado:</w:t>
      </w:r>
      <w:r w:rsidRPr="007B7D0F">
        <w:rPr>
          <w:rFonts w:ascii="Arial Narrow" w:hAnsi="Arial Narrow" w:cs="Arial"/>
          <w:sz w:val="24"/>
          <w:szCs w:val="24"/>
        </w:rPr>
        <w:t xml:space="preserve"> Es el porcentaje pactado del valor total del contrato que se le cancela al contratista una vez perfeccionado el contrato y cumplidos los requisitos previamente establecidos en el mismo, el cual será pagado al contratista antes de la iniciación del contrato o durante su desarrollo. Estos recursos son entregados al contratista como pago por colocar a disposición de la entidad de manera previa sus recursos para el cumplimiento del contrato, por lo tanto, son recursos del contratista. Este pago es de carácter excepcional, puesto que lo que se acostumbra en las obligaciones contractuales es que se pague una vez se cumpla con la obligación. </w:t>
      </w:r>
    </w:p>
    <w:p w14:paraId="02453CE3"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Plan anualizado de caja PAC:</w:t>
      </w:r>
      <w:r w:rsidRPr="007B7D0F">
        <w:rPr>
          <w:rFonts w:ascii="Arial Narrow" w:hAnsi="Arial Narrow" w:cs="Arial"/>
          <w:sz w:val="24"/>
          <w:szCs w:val="24"/>
        </w:rPr>
        <w:t xml:space="preserve"> Es el plan anualizado de caja que se constituye en la planeación de los flujos de fondos a través de un período de tiempo anual en el cual se cumplen los compromisos adquiridos contractualmente. </w:t>
      </w:r>
    </w:p>
    <w:p w14:paraId="353D89DC"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Plan anual de adquisiciones:</w:t>
      </w:r>
      <w:r w:rsidRPr="007B7D0F">
        <w:rPr>
          <w:rFonts w:ascii="Arial Narrow" w:hAnsi="Arial Narrow" w:cs="Arial"/>
          <w:sz w:val="24"/>
          <w:szCs w:val="24"/>
        </w:rPr>
        <w:t xml:space="preserve"> Es el plan general de compras al que se refiere el artículo 74 de la Ley 1474 de 2011 y el plan de compras al que se refiere la Ley Anual de Presupuesto. Es un instrumento de planeación contractual que las Entidades Estatales deben diligenciar, publicar y actualizar en los términos de la normatividad vigente. </w:t>
      </w:r>
    </w:p>
    <w:p w14:paraId="14DE9C03"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Plazo de ejecución:</w:t>
      </w:r>
      <w:r w:rsidRPr="007B7D0F">
        <w:rPr>
          <w:rFonts w:ascii="Arial Narrow" w:hAnsi="Arial Narrow" w:cs="Arial"/>
          <w:sz w:val="24"/>
          <w:szCs w:val="24"/>
        </w:rPr>
        <w:t xml:space="preserve"> Es el período o término que se fija para el cumplimiento de las prestaciones y demás obligaciones de las partes derivadas del contrato. </w:t>
      </w:r>
    </w:p>
    <w:p w14:paraId="3B13D676"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Prórroga:</w:t>
      </w:r>
      <w:r w:rsidRPr="007B7D0F">
        <w:rPr>
          <w:rFonts w:ascii="Arial Narrow" w:hAnsi="Arial Narrow" w:cs="Arial"/>
          <w:sz w:val="24"/>
          <w:szCs w:val="24"/>
        </w:rPr>
        <w:t xml:space="preserve"> Modificación al contrato que implica la extensión en su plazo de ejecución.  </w:t>
      </w:r>
    </w:p>
    <w:p w14:paraId="03174FA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Supervisor:</w:t>
      </w:r>
      <w:r w:rsidRPr="007B7D0F">
        <w:rPr>
          <w:rFonts w:ascii="Arial Narrow" w:hAnsi="Arial Narrow" w:cs="Arial"/>
          <w:sz w:val="24"/>
          <w:szCs w:val="24"/>
        </w:rPr>
        <w:t xml:space="preserve"> Es el funcionario designado por el ordenador del gasto, para ejercer no solo la labor de vigilancia y control para la correcta iniciación, ejecución y liquidación de un contrato o convenio específico, sino además para prevenir posibles riesgos que deba asumir la entidad frente al contratista. </w:t>
      </w:r>
    </w:p>
    <w:p w14:paraId="3056700A"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Registro presupuestal (RP):</w:t>
      </w:r>
      <w:r w:rsidRPr="007B7D0F">
        <w:rPr>
          <w:rFonts w:ascii="Arial Narrow" w:hAnsi="Arial Narrow" w:cs="Arial"/>
          <w:sz w:val="24"/>
          <w:szCs w:val="24"/>
        </w:rPr>
        <w:t xml:space="preserve"> Es la afectación definitiva de la partida presupuestal destinada al cumplimiento de las obligaciones derivadas del contrato garantizando que esta no será desviada a ningún otro fin y que se realiza como un requisito para el perfeccionamiento y legalización del contrato.  </w:t>
      </w:r>
    </w:p>
    <w:p w14:paraId="7F14EAFA"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Resolución de apertura:</w:t>
      </w:r>
      <w:r w:rsidRPr="007B7D0F">
        <w:rPr>
          <w:rFonts w:ascii="Arial Narrow" w:hAnsi="Arial Narrow" w:cs="Arial"/>
          <w:sz w:val="24"/>
          <w:szCs w:val="24"/>
        </w:rPr>
        <w:t xml:space="preserve"> Es un acto administrativo de trámite mediante el cual se da inicio al proceso de contratación, cuando se requiera de convocatoria pública, señala el término del proceso de selección. </w:t>
      </w:r>
    </w:p>
    <w:p w14:paraId="60876444"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Rubro presupuestal:</w:t>
      </w:r>
      <w:r w:rsidRPr="007B7D0F">
        <w:rPr>
          <w:rFonts w:ascii="Arial Narrow" w:hAnsi="Arial Narrow" w:cs="Arial"/>
          <w:sz w:val="24"/>
          <w:szCs w:val="24"/>
        </w:rPr>
        <w:t xml:space="preserve"> Es aquella parte del presupuesto de la Entidad que se afecta específicamente para el desarrollo de un proceso de selección o un contrato. Esta afectación se hace en los términos dispuestos por la Ley Orgánica de Presupuesto. </w:t>
      </w:r>
    </w:p>
    <w:p w14:paraId="3BDB2C9D" w14:textId="77777777"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SECOP II:</w:t>
      </w:r>
      <w:r w:rsidRPr="007B7D0F">
        <w:rPr>
          <w:rFonts w:ascii="Arial Narrow" w:eastAsiaTheme="minorHAnsi" w:hAnsi="Arial Narrow" w:cs="Arial"/>
          <w:kern w:val="2"/>
          <w:lang w:val="es-ES" w:eastAsia="en-US"/>
          <w14:ligatures w14:val="standardContextual"/>
        </w:rPr>
        <w:t xml:space="preserve"> Plataforma transaccional en la cual las Entidades Estatales realizan el Proceso de Contratación en línea. Los Proveedores pueden conocen la demanda de las Entidades Estatales, obtienen información de los Procesos de Contratación, presentan ofertas y gestionan sus contratos; </w:t>
      </w:r>
      <w:r w:rsidRPr="007B7D0F">
        <w:rPr>
          <w:rFonts w:ascii="Arial Narrow" w:eastAsiaTheme="minorHAnsi" w:hAnsi="Arial Narrow" w:cs="Arial"/>
          <w:kern w:val="2"/>
          <w:lang w:val="es-ES" w:eastAsia="en-US"/>
          <w14:ligatures w14:val="standardContextual"/>
        </w:rPr>
        <w:lastRenderedPageBreak/>
        <w:t xml:space="preserve">los organismos de control hacen la auditoría del Sistema de Compra; y la sociedad civil conoce la forma como las Entidades Estatales ejecutan el dinero de los contribuyentes para entregar bienes, obras y servicios a las personas. </w:t>
      </w:r>
    </w:p>
    <w:p w14:paraId="624B5455"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SIIF:</w:t>
      </w:r>
      <w:r w:rsidRPr="007B7D0F">
        <w:rPr>
          <w:rFonts w:ascii="Arial Narrow" w:hAnsi="Arial Narrow" w:cs="Arial"/>
          <w:sz w:val="24"/>
          <w:szCs w:val="24"/>
        </w:rPr>
        <w:t xml:space="preserve"> Sistema integrado de información financiera del Ministerio de Hacienda y Crédito Público. </w:t>
      </w:r>
    </w:p>
    <w:p w14:paraId="7EEF1DC9"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Sistema General de Riesgos Laborales:</w:t>
      </w:r>
      <w:r w:rsidRPr="007B7D0F">
        <w:rPr>
          <w:rFonts w:ascii="Arial Narrow" w:hAnsi="Arial Narrow" w:cs="Arial"/>
          <w:sz w:val="24"/>
          <w:szCs w:val="24"/>
        </w:rPr>
        <w:t xml:space="preserve"> Es el conjunto de entidades públicas o privadas, normas y procedimientos, destinados a prevenir, proteger y atender a los trabajadores de los efectos de las enfermedades y los accidentes que puedan ocurrirles con ocasión o como consecuencia del trabajo que desarrollan. </w:t>
      </w:r>
    </w:p>
    <w:p w14:paraId="3656B137" w14:textId="0C8922B4"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Supervisión</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Vigilancia técnica, administrativa, financiera, contable y jurídica para el cumplimiento del objeto del Contrato, ejercida por personal de planta. El municipio podrá contratar personal de apoyo para tal fin. </w:t>
      </w:r>
    </w:p>
    <w:p w14:paraId="36D954F0" w14:textId="522FA9F0"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Suspensión</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Documento suscrito de común acuerdo por el Contratista, el Supervisor y/o Interventor y el ordenador del gasto que hace constar la suspensión total o parcial del Contrato, en el cual se dejará constancia de: (i) la fecha de suspensi</w:t>
      </w:r>
      <w:r w:rsidRPr="007B7D0F">
        <w:rPr>
          <w:rFonts w:ascii="Arial Narrow" w:eastAsiaTheme="minorHAnsi" w:hAnsi="Arial Narrow" w:cs="Arial Narrow"/>
          <w:kern w:val="2"/>
          <w:lang w:val="es-ES" w:eastAsia="en-US"/>
          <w14:ligatures w14:val="standardContextual"/>
        </w:rPr>
        <w:t>ó</w:t>
      </w:r>
      <w:r w:rsidRPr="007B7D0F">
        <w:rPr>
          <w:rFonts w:ascii="Arial Narrow" w:eastAsiaTheme="minorHAnsi" w:hAnsi="Arial Narrow" w:cs="Arial"/>
          <w:kern w:val="2"/>
          <w:lang w:val="es-ES" w:eastAsia="en-US"/>
          <w14:ligatures w14:val="standardContextual"/>
        </w:rPr>
        <w:t>n; (</w:t>
      </w:r>
      <w:proofErr w:type="spellStart"/>
      <w:r w:rsidRPr="007B7D0F">
        <w:rPr>
          <w:rFonts w:ascii="Arial Narrow" w:eastAsiaTheme="minorHAnsi" w:hAnsi="Arial Narrow" w:cs="Arial"/>
          <w:kern w:val="2"/>
          <w:lang w:val="es-ES" w:eastAsia="en-US"/>
          <w14:ligatures w14:val="standardContextual"/>
        </w:rPr>
        <w:t>ii</w:t>
      </w:r>
      <w:proofErr w:type="spellEnd"/>
      <w:r w:rsidRPr="007B7D0F">
        <w:rPr>
          <w:rFonts w:ascii="Arial Narrow" w:eastAsiaTheme="minorHAnsi" w:hAnsi="Arial Narrow" w:cs="Arial"/>
          <w:kern w:val="2"/>
          <w:lang w:val="es-ES" w:eastAsia="en-US"/>
          <w14:ligatures w14:val="standardContextual"/>
        </w:rPr>
        <w:t>) las circunstancias que dieron lugar a ella; (</w:t>
      </w:r>
      <w:proofErr w:type="spellStart"/>
      <w:r w:rsidRPr="007B7D0F">
        <w:rPr>
          <w:rFonts w:ascii="Arial Narrow" w:eastAsiaTheme="minorHAnsi" w:hAnsi="Arial Narrow" w:cs="Arial"/>
          <w:kern w:val="2"/>
          <w:lang w:val="es-ES" w:eastAsia="en-US"/>
          <w14:ligatures w14:val="standardContextual"/>
        </w:rPr>
        <w:t>iii</w:t>
      </w:r>
      <w:proofErr w:type="spellEnd"/>
      <w:r w:rsidRPr="007B7D0F">
        <w:rPr>
          <w:rFonts w:ascii="Arial Narrow" w:eastAsiaTheme="minorHAnsi" w:hAnsi="Arial Narrow" w:cs="Arial"/>
          <w:kern w:val="2"/>
          <w:lang w:val="es-ES" w:eastAsia="en-US"/>
          <w14:ligatures w14:val="standardContextual"/>
        </w:rPr>
        <w:t>) el plazo o condici</w:t>
      </w:r>
      <w:r w:rsidRPr="007B7D0F">
        <w:rPr>
          <w:rFonts w:ascii="Arial Narrow" w:eastAsiaTheme="minorHAnsi" w:hAnsi="Arial Narrow" w:cs="Arial Narrow"/>
          <w:kern w:val="2"/>
          <w:lang w:val="es-ES" w:eastAsia="en-US"/>
          <w14:ligatures w14:val="standardContextual"/>
        </w:rPr>
        <w:t>ó</w:t>
      </w:r>
      <w:r w:rsidRPr="007B7D0F">
        <w:rPr>
          <w:rFonts w:ascii="Arial Narrow" w:eastAsiaTheme="minorHAnsi" w:hAnsi="Arial Narrow" w:cs="Arial"/>
          <w:kern w:val="2"/>
          <w:lang w:val="es-ES" w:eastAsia="en-US"/>
          <w14:ligatures w14:val="standardContextual"/>
        </w:rPr>
        <w:t>n cuyo vencimiento o cumplimiento permitir</w:t>
      </w:r>
      <w:r w:rsidRPr="007B7D0F">
        <w:rPr>
          <w:rFonts w:ascii="Arial Narrow" w:eastAsiaTheme="minorHAnsi" w:hAnsi="Arial Narrow" w:cs="Arial Narrow"/>
          <w:kern w:val="2"/>
          <w:lang w:val="es-ES" w:eastAsia="en-US"/>
          <w14:ligatures w14:val="standardContextual"/>
        </w:rPr>
        <w:t>á</w:t>
      </w:r>
      <w:r w:rsidRPr="007B7D0F">
        <w:rPr>
          <w:rFonts w:ascii="Arial Narrow" w:eastAsiaTheme="minorHAnsi" w:hAnsi="Arial Narrow" w:cs="Arial"/>
          <w:kern w:val="2"/>
          <w:lang w:val="es-ES" w:eastAsia="en-US"/>
          <w14:ligatures w14:val="standardContextual"/>
        </w:rPr>
        <w:t xml:space="preserve"> reanudar la ejecuci</w:t>
      </w:r>
      <w:r w:rsidRPr="007B7D0F">
        <w:rPr>
          <w:rFonts w:ascii="Arial Narrow" w:eastAsiaTheme="minorHAnsi" w:hAnsi="Arial Narrow" w:cs="Arial Narrow"/>
          <w:kern w:val="2"/>
          <w:lang w:val="es-ES" w:eastAsia="en-US"/>
          <w14:ligatures w14:val="standardContextual"/>
        </w:rPr>
        <w:t>ó</w:t>
      </w:r>
      <w:r w:rsidRPr="007B7D0F">
        <w:rPr>
          <w:rFonts w:ascii="Arial Narrow" w:eastAsiaTheme="minorHAnsi" w:hAnsi="Arial Narrow" w:cs="Arial"/>
          <w:kern w:val="2"/>
          <w:lang w:val="es-ES" w:eastAsia="en-US"/>
          <w14:ligatures w14:val="standardContextual"/>
        </w:rPr>
        <w:t>n del acuerdo de voluntades; (</w:t>
      </w:r>
      <w:proofErr w:type="spellStart"/>
      <w:r w:rsidRPr="007B7D0F">
        <w:rPr>
          <w:rFonts w:ascii="Arial Narrow" w:eastAsiaTheme="minorHAnsi" w:hAnsi="Arial Narrow" w:cs="Arial"/>
          <w:kern w:val="2"/>
          <w:lang w:val="es-ES" w:eastAsia="en-US"/>
          <w14:ligatures w14:val="standardContextual"/>
        </w:rPr>
        <w:t>iv</w:t>
      </w:r>
      <w:proofErr w:type="spellEnd"/>
      <w:r w:rsidRPr="007B7D0F">
        <w:rPr>
          <w:rFonts w:ascii="Arial Narrow" w:eastAsiaTheme="minorHAnsi" w:hAnsi="Arial Narrow" w:cs="Arial"/>
          <w:kern w:val="2"/>
          <w:lang w:val="es-ES" w:eastAsia="en-US"/>
          <w14:ligatures w14:val="standardContextual"/>
        </w:rPr>
        <w:t xml:space="preserve">) la constancia de ajuste de las garantías; y (v) los demás aspectos que se consideren pertinentes. La suspensión del Contrato procede cuando situaciones de fuerza mayor, caso fortuito o de interés público impidan, temporalmente, cumplir el objeto de las obligaciones a cargo de las partes, de modo que las prestaciones convenidas no pueden hacerse exigibles mientras perdure la medida y, por lo mismo, el término o plazo pactado no corre durante la vigencia de la suspensión. </w:t>
      </w:r>
    </w:p>
    <w:p w14:paraId="4A9C3961"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Unión temporal:</w:t>
      </w:r>
      <w:r w:rsidRPr="007B7D0F">
        <w:rPr>
          <w:rFonts w:ascii="Arial Narrow" w:hAnsi="Arial Narrow" w:cs="Arial"/>
          <w:sz w:val="24"/>
          <w:szCs w:val="24"/>
        </w:rPr>
        <w:t xml:space="preserve"> Asociación de dos o más personas, las cuales en forma conjunta presentan una misma propuesta para la adjudicación, celebración y ejecución de un contrato, quienes responden solidariamente por el cumplimiento total de la propuesta y del objeto contratado, pero las sanciones por el incumplimiento de las obligaciones derivadas de la propuesta y del contrato se impondrán de acuerdo con la participación en la ejecución de cada uno de los miembros de la unión temporal. </w:t>
      </w:r>
    </w:p>
    <w:p w14:paraId="66520EEF"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Valor final del contrato:</w:t>
      </w:r>
      <w:r w:rsidRPr="007B7D0F">
        <w:rPr>
          <w:rFonts w:ascii="Arial Narrow" w:hAnsi="Arial Narrow" w:cs="Arial"/>
          <w:sz w:val="24"/>
          <w:szCs w:val="24"/>
        </w:rPr>
        <w:t xml:space="preserve"> Resultante de la suma de todos los pagos y deducciones efectuadas al contratista, en el momento de hacer la liquidación del contrato, incluyendo los reajustes. </w:t>
      </w:r>
    </w:p>
    <w:p w14:paraId="1875DF5A" w14:textId="77777777" w:rsidR="0003720D" w:rsidRPr="007B7D0F" w:rsidRDefault="004675CF" w:rsidP="007B7D0F">
      <w:pPr>
        <w:pStyle w:val="Prrafodelista"/>
        <w:numPr>
          <w:ilvl w:val="0"/>
          <w:numId w:val="14"/>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Veedurías ciudadanas en la contratación estatal:</w:t>
      </w:r>
      <w:r w:rsidRPr="007B7D0F">
        <w:rPr>
          <w:rFonts w:ascii="Arial Narrow" w:hAnsi="Arial Narrow" w:cs="Arial"/>
          <w:sz w:val="24"/>
          <w:szCs w:val="24"/>
        </w:rPr>
        <w:t xml:space="preserve"> Es la acción de vigilancia y control en las diferentes etapas del contrato que pueden adelantar los ciudadanos individualmente o de forma organizada.</w:t>
      </w:r>
    </w:p>
    <w:p w14:paraId="1F95DF49" w14:textId="5758FF1E" w:rsidR="00696F5F" w:rsidRDefault="004675CF" w:rsidP="007B7D0F">
      <w:pPr>
        <w:pStyle w:val="Prrafodelista"/>
        <w:numPr>
          <w:ilvl w:val="0"/>
          <w:numId w:val="14"/>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Vigencia del Contrato.</w:t>
      </w:r>
      <w:r w:rsidRPr="007B7D0F">
        <w:rPr>
          <w:rFonts w:ascii="Arial Narrow" w:hAnsi="Arial Narrow" w:cs="Arial"/>
          <w:sz w:val="24"/>
          <w:szCs w:val="24"/>
        </w:rPr>
        <w:t xml:space="preserve"> Ciclo jurídico del Contrato, que se extiende hasta la liquidación del mismo, término dentro del cual se pueden culminar detalles del objeto contractual o situaciones sobrevinientes; es diferente al plazo que es el ciclo material definido en el Contrato para que el contratista cumpla con las obligaciones a su cargo.</w:t>
      </w:r>
    </w:p>
    <w:p w14:paraId="0C3FF526" w14:textId="70AB201C" w:rsidR="00F76A75" w:rsidRDefault="00F76A75" w:rsidP="00F76A75">
      <w:pPr>
        <w:spacing w:after="0" w:line="240" w:lineRule="auto"/>
        <w:jc w:val="both"/>
        <w:rPr>
          <w:rFonts w:ascii="Arial Narrow" w:hAnsi="Arial Narrow" w:cs="Arial"/>
          <w:sz w:val="24"/>
          <w:szCs w:val="24"/>
        </w:rPr>
      </w:pPr>
    </w:p>
    <w:p w14:paraId="6FFBB5AD" w14:textId="77777777" w:rsidR="00F76A75" w:rsidRPr="00F76A75" w:rsidRDefault="00F76A75" w:rsidP="00F76A75">
      <w:pPr>
        <w:spacing w:after="0" w:line="240" w:lineRule="auto"/>
        <w:jc w:val="both"/>
        <w:rPr>
          <w:rFonts w:ascii="Arial Narrow" w:hAnsi="Arial Narrow" w:cs="Arial"/>
          <w:sz w:val="24"/>
          <w:szCs w:val="24"/>
        </w:rPr>
      </w:pPr>
    </w:p>
    <w:p w14:paraId="348FDF74" w14:textId="77777777" w:rsidR="00EC2810" w:rsidRPr="007B7D0F" w:rsidRDefault="00EC2810" w:rsidP="007B7D0F">
      <w:pPr>
        <w:pStyle w:val="Prrafodelista"/>
        <w:spacing w:after="0" w:line="240" w:lineRule="auto"/>
        <w:ind w:left="360"/>
        <w:jc w:val="both"/>
        <w:rPr>
          <w:rFonts w:ascii="Arial Narrow" w:hAnsi="Arial Narrow" w:cs="Arial"/>
          <w:sz w:val="24"/>
          <w:szCs w:val="24"/>
        </w:rPr>
      </w:pPr>
    </w:p>
    <w:p w14:paraId="423F5476" w14:textId="1464C37D" w:rsidR="00CD2BB7" w:rsidRPr="007B7D0F" w:rsidRDefault="00127A22" w:rsidP="007B7D0F">
      <w:pPr>
        <w:pStyle w:val="Ttulo1"/>
        <w:numPr>
          <w:ilvl w:val="0"/>
          <w:numId w:val="29"/>
        </w:numPr>
        <w:spacing w:before="0" w:line="240" w:lineRule="auto"/>
      </w:pPr>
      <w:bookmarkStart w:id="6" w:name="_Toc183600449"/>
      <w:r w:rsidRPr="007B7D0F">
        <w:lastRenderedPageBreak/>
        <w:t>MODALIDADES DE SELECCIÓN EN LA CONTRATACIÓN</w:t>
      </w:r>
      <w:bookmarkEnd w:id="6"/>
    </w:p>
    <w:p w14:paraId="71378E6B" w14:textId="77777777" w:rsidR="00CD2BB7" w:rsidRPr="007B7D0F" w:rsidRDefault="00CD2BB7" w:rsidP="007B7D0F">
      <w:pPr>
        <w:pStyle w:val="Prrafodelista"/>
        <w:spacing w:after="0" w:line="240" w:lineRule="auto"/>
        <w:ind w:left="360"/>
        <w:jc w:val="both"/>
        <w:rPr>
          <w:rFonts w:ascii="Arial Narrow" w:hAnsi="Arial Narrow" w:cs="Arial"/>
          <w:sz w:val="24"/>
          <w:szCs w:val="24"/>
        </w:rPr>
      </w:pPr>
    </w:p>
    <w:p w14:paraId="2E7BC2E1" w14:textId="3C3F4DD6" w:rsidR="00127A22" w:rsidRPr="007B7D0F" w:rsidRDefault="00127A22" w:rsidP="007B7D0F">
      <w:pPr>
        <w:spacing w:after="0" w:line="240" w:lineRule="auto"/>
        <w:jc w:val="both"/>
        <w:rPr>
          <w:rFonts w:ascii="Arial Narrow" w:hAnsi="Arial Narrow" w:cs="Arial"/>
          <w:sz w:val="24"/>
          <w:szCs w:val="24"/>
        </w:rPr>
      </w:pPr>
      <w:r w:rsidRPr="007B7D0F">
        <w:rPr>
          <w:rFonts w:ascii="Arial Narrow" w:hAnsi="Arial Narrow" w:cs="Arial"/>
          <w:sz w:val="24"/>
          <w:szCs w:val="24"/>
        </w:rPr>
        <w:t xml:space="preserve">En la actualidad la Ley señala seis procesos de selección </w:t>
      </w:r>
      <w:r w:rsidR="00966FE1" w:rsidRPr="007B7D0F">
        <w:rPr>
          <w:rFonts w:ascii="Arial Narrow" w:hAnsi="Arial Narrow" w:cs="Arial"/>
          <w:sz w:val="24"/>
          <w:szCs w:val="24"/>
        </w:rPr>
        <w:t>como son</w:t>
      </w:r>
      <w:r w:rsidRPr="007B7D0F">
        <w:rPr>
          <w:rFonts w:ascii="Arial Narrow" w:hAnsi="Arial Narrow" w:cs="Arial"/>
          <w:sz w:val="24"/>
          <w:szCs w:val="24"/>
        </w:rPr>
        <w:t>:</w:t>
      </w:r>
      <w:r w:rsidR="00966FE1" w:rsidRPr="007B7D0F">
        <w:rPr>
          <w:rFonts w:ascii="Arial Narrow" w:hAnsi="Arial Narrow" w:cs="Arial"/>
          <w:sz w:val="24"/>
          <w:szCs w:val="24"/>
        </w:rPr>
        <w:t xml:space="preserve"> licitación pública, </w:t>
      </w:r>
      <w:r w:rsidR="008700E9" w:rsidRPr="007B7D0F">
        <w:rPr>
          <w:rFonts w:ascii="Arial Narrow" w:hAnsi="Arial Narrow" w:cs="Arial"/>
          <w:sz w:val="24"/>
          <w:szCs w:val="24"/>
        </w:rPr>
        <w:t xml:space="preserve">selección abreviada, </w:t>
      </w:r>
      <w:r w:rsidR="0037357B" w:rsidRPr="007B7D0F">
        <w:rPr>
          <w:rFonts w:ascii="Arial Narrow" w:hAnsi="Arial Narrow" w:cs="Arial"/>
          <w:sz w:val="24"/>
          <w:szCs w:val="24"/>
        </w:rPr>
        <w:t xml:space="preserve">concurso de </w:t>
      </w:r>
      <w:r w:rsidR="00014E4F" w:rsidRPr="007B7D0F">
        <w:rPr>
          <w:rFonts w:ascii="Arial Narrow" w:hAnsi="Arial Narrow" w:cs="Arial"/>
          <w:sz w:val="24"/>
          <w:szCs w:val="24"/>
        </w:rPr>
        <w:t>méritos</w:t>
      </w:r>
      <w:r w:rsidR="00966FE1" w:rsidRPr="007B7D0F">
        <w:rPr>
          <w:rFonts w:ascii="Arial Narrow" w:hAnsi="Arial Narrow" w:cs="Arial"/>
          <w:sz w:val="24"/>
          <w:szCs w:val="24"/>
        </w:rPr>
        <w:t>, contratación directa</w:t>
      </w:r>
      <w:r w:rsidR="00014E4F" w:rsidRPr="007B7D0F">
        <w:rPr>
          <w:rFonts w:ascii="Arial Narrow" w:hAnsi="Arial Narrow" w:cs="Arial"/>
          <w:sz w:val="24"/>
          <w:szCs w:val="24"/>
        </w:rPr>
        <w:t>, mínima cuantía</w:t>
      </w:r>
      <w:r w:rsidR="00966FE1" w:rsidRPr="007B7D0F">
        <w:rPr>
          <w:rFonts w:ascii="Arial Narrow" w:hAnsi="Arial Narrow" w:cs="Arial"/>
          <w:sz w:val="24"/>
          <w:szCs w:val="24"/>
        </w:rPr>
        <w:t xml:space="preserve"> y acuerdos marco de precios</w:t>
      </w:r>
    </w:p>
    <w:p w14:paraId="47ABED55" w14:textId="77777777" w:rsidR="00C47348" w:rsidRPr="006446C8" w:rsidRDefault="00C47348" w:rsidP="006446C8">
      <w:pPr>
        <w:spacing w:after="0" w:line="240" w:lineRule="auto"/>
        <w:jc w:val="both"/>
        <w:rPr>
          <w:rFonts w:ascii="Arial Narrow" w:hAnsi="Arial Narrow" w:cs="Arial"/>
          <w:b/>
          <w:sz w:val="24"/>
          <w:szCs w:val="24"/>
        </w:rPr>
      </w:pPr>
    </w:p>
    <w:p w14:paraId="29FBB38D" w14:textId="77777777" w:rsidR="00AF1C2B" w:rsidRPr="007B7D0F" w:rsidRDefault="00AF1C2B" w:rsidP="007B7D0F">
      <w:pPr>
        <w:spacing w:after="0" w:line="240" w:lineRule="auto"/>
        <w:jc w:val="both"/>
        <w:rPr>
          <w:rFonts w:ascii="Arial Narrow" w:hAnsi="Arial Narrow" w:cs="Arial"/>
          <w:sz w:val="24"/>
          <w:szCs w:val="24"/>
        </w:rPr>
      </w:pPr>
    </w:p>
    <w:p w14:paraId="6FC19DED" w14:textId="7FE59868" w:rsidR="006D2404" w:rsidRPr="007B7D0F" w:rsidRDefault="00B62CE7" w:rsidP="007B7D0F">
      <w:pPr>
        <w:pStyle w:val="Ttulo2"/>
        <w:numPr>
          <w:ilvl w:val="1"/>
          <w:numId w:val="29"/>
        </w:numPr>
        <w:spacing w:before="0" w:line="240" w:lineRule="auto"/>
      </w:pPr>
      <w:r w:rsidRPr="007B7D0F">
        <w:t xml:space="preserve"> </w:t>
      </w:r>
      <w:bookmarkStart w:id="7" w:name="_Toc183600450"/>
      <w:r w:rsidRPr="007B7D0F">
        <w:t>Selección Abreviada</w:t>
      </w:r>
      <w:r w:rsidR="00D46B5B" w:rsidRPr="007B7D0F">
        <w:t xml:space="preserve"> con Características Técnicas Uniformes</w:t>
      </w:r>
      <w:bookmarkEnd w:id="7"/>
    </w:p>
    <w:p w14:paraId="29D6490D" w14:textId="77777777" w:rsidR="00047EA4" w:rsidRPr="007B7D0F" w:rsidRDefault="00047EA4" w:rsidP="007B7D0F">
      <w:pPr>
        <w:pStyle w:val="Prrafodelista"/>
        <w:spacing w:after="0" w:line="240" w:lineRule="auto"/>
        <w:ind w:left="792"/>
        <w:jc w:val="both"/>
        <w:rPr>
          <w:rFonts w:ascii="Arial Narrow" w:hAnsi="Arial Narrow" w:cs="Arial"/>
          <w:b/>
          <w:sz w:val="24"/>
          <w:szCs w:val="24"/>
        </w:rPr>
      </w:pPr>
    </w:p>
    <w:p w14:paraId="23487182" w14:textId="511EF0DE" w:rsidR="0014701D" w:rsidRDefault="00B62CE7" w:rsidP="007B7D0F">
      <w:pPr>
        <w:spacing w:after="0" w:line="240" w:lineRule="auto"/>
        <w:jc w:val="both"/>
        <w:rPr>
          <w:rFonts w:ascii="Arial Narrow" w:hAnsi="Arial Narrow" w:cs="Arial"/>
          <w:sz w:val="24"/>
          <w:szCs w:val="24"/>
        </w:rPr>
      </w:pPr>
      <w:r w:rsidRPr="007B7D0F">
        <w:rPr>
          <w:rFonts w:ascii="Arial Narrow" w:hAnsi="Arial Narrow" w:cs="Arial"/>
          <w:sz w:val="24"/>
          <w:szCs w:val="24"/>
        </w:rPr>
        <w:t xml:space="preserve">Es prevista para aquellos casos en </w:t>
      </w:r>
      <w:proofErr w:type="gramStart"/>
      <w:r w:rsidRPr="007B7D0F">
        <w:rPr>
          <w:rFonts w:ascii="Arial Narrow" w:hAnsi="Arial Narrow" w:cs="Arial"/>
          <w:sz w:val="24"/>
          <w:szCs w:val="24"/>
        </w:rPr>
        <w:t>que</w:t>
      </w:r>
      <w:proofErr w:type="gramEnd"/>
      <w:r w:rsidRPr="007B7D0F">
        <w:rPr>
          <w:rFonts w:ascii="Arial Narrow" w:hAnsi="Arial Narrow" w:cs="Arial"/>
          <w:sz w:val="24"/>
          <w:szCs w:val="24"/>
        </w:rPr>
        <w:t xml:space="preserve"> por las características del objeto a contratar, las circunstancias de la contratación o la cuantía o destinación del bien, obra o servicio puedan adelantarse procesos simplificados para garantizar la eficiencia en la gestión contractual corresponde a la selección abreviada. Esta modalidad de selección se encuentra desarrollada en el artículo 2 numeral 2 de la Ley 1150 de 2007, y en el art. 2.2.1.2.1.2.1. del Decreto 1082 de 2015.</w:t>
      </w:r>
    </w:p>
    <w:p w14:paraId="7933D753" w14:textId="7E869226" w:rsidR="006821ED" w:rsidRDefault="006821ED" w:rsidP="007B7D0F">
      <w:pPr>
        <w:spacing w:after="0" w:line="240" w:lineRule="auto"/>
        <w:jc w:val="both"/>
        <w:rPr>
          <w:rFonts w:ascii="Arial Narrow" w:hAnsi="Arial Narrow" w:cs="Arial"/>
          <w:sz w:val="24"/>
          <w:szCs w:val="24"/>
        </w:rPr>
      </w:pPr>
      <w:r>
        <w:rPr>
          <w:rFonts w:ascii="Arial Narrow" w:hAnsi="Arial Narrow" w:cs="Arial"/>
          <w:sz w:val="24"/>
          <w:szCs w:val="24"/>
        </w:rPr>
        <w:t xml:space="preserve">Los pasos a tener en cuenta en la modalidad de </w:t>
      </w:r>
      <w:r w:rsidRPr="006821ED">
        <w:rPr>
          <w:rFonts w:ascii="Arial Narrow" w:hAnsi="Arial Narrow" w:cs="Arial"/>
          <w:sz w:val="24"/>
          <w:szCs w:val="24"/>
        </w:rPr>
        <w:t>Selección Abreviada con Características Técnicas Uniformes</w:t>
      </w:r>
      <w:r>
        <w:rPr>
          <w:rFonts w:ascii="Arial Narrow" w:hAnsi="Arial Narrow" w:cs="Arial"/>
          <w:sz w:val="24"/>
          <w:szCs w:val="24"/>
        </w:rPr>
        <w:t xml:space="preserve"> son los siguientes:</w:t>
      </w:r>
    </w:p>
    <w:p w14:paraId="6C6C9088" w14:textId="77777777" w:rsidR="006821ED" w:rsidRPr="007B7D0F" w:rsidRDefault="006821ED" w:rsidP="006821ED">
      <w:pPr>
        <w:spacing w:after="0" w:line="240" w:lineRule="auto"/>
        <w:jc w:val="both"/>
        <w:rPr>
          <w:rFonts w:ascii="Arial Narrow" w:hAnsi="Arial Narrow" w:cs="Arial"/>
          <w:sz w:val="24"/>
          <w:szCs w:val="24"/>
        </w:rPr>
      </w:pPr>
    </w:p>
    <w:p w14:paraId="1BF1A9AB" w14:textId="77777777" w:rsidR="006821ED" w:rsidRPr="007B7D0F" w:rsidRDefault="006821ED" w:rsidP="006821ED">
      <w:pPr>
        <w:pStyle w:val="Textoindependiente"/>
        <w:numPr>
          <w:ilvl w:val="3"/>
          <w:numId w:val="31"/>
        </w:numPr>
        <w:ind w:left="851" w:right="-1"/>
        <w:jc w:val="both"/>
        <w:rPr>
          <w:rFonts w:ascii="Arial Narrow" w:hAnsi="Arial Narrow" w:cstheme="minorHAnsi"/>
          <w:b/>
          <w:bCs/>
          <w:sz w:val="24"/>
          <w:szCs w:val="24"/>
          <w:lang w:val="es-CO"/>
        </w:rPr>
      </w:pPr>
      <w:bookmarkStart w:id="8" w:name="_Hlk180445577"/>
      <w:r w:rsidRPr="007B7D0F">
        <w:rPr>
          <w:rFonts w:ascii="Arial Narrow" w:hAnsi="Arial Narrow" w:cstheme="minorHAnsi"/>
          <w:b/>
          <w:bCs/>
          <w:sz w:val="24"/>
          <w:szCs w:val="24"/>
          <w:lang w:val="es-CO"/>
        </w:rPr>
        <w:t>La Adquisición o suministro de bienes y servicios de características técnicas uniformes y de común utilización BISECATUS.</w:t>
      </w:r>
      <w:bookmarkEnd w:id="8"/>
    </w:p>
    <w:p w14:paraId="2106CD21" w14:textId="77777777" w:rsidR="006821ED" w:rsidRDefault="006821ED" w:rsidP="006821ED">
      <w:pPr>
        <w:pStyle w:val="Textoindependiente"/>
        <w:ind w:left="851" w:right="-1"/>
        <w:jc w:val="both"/>
        <w:rPr>
          <w:rFonts w:ascii="Arial Narrow" w:hAnsi="Arial Narrow" w:cstheme="minorHAnsi"/>
          <w:sz w:val="24"/>
          <w:szCs w:val="24"/>
          <w:lang w:val="es-CO"/>
        </w:rPr>
      </w:pPr>
    </w:p>
    <w:p w14:paraId="1CF833D2" w14:textId="77777777" w:rsidR="006821ED" w:rsidRPr="007B7D0F" w:rsidRDefault="006821ED" w:rsidP="006821ED">
      <w:pPr>
        <w:pStyle w:val="Textoindependiente"/>
        <w:ind w:left="851" w:right="-1"/>
        <w:jc w:val="both"/>
        <w:rPr>
          <w:rFonts w:ascii="Arial Narrow" w:hAnsi="Arial Narrow" w:cstheme="minorHAnsi"/>
          <w:sz w:val="24"/>
          <w:szCs w:val="24"/>
          <w:lang w:val="es-CO"/>
        </w:rPr>
      </w:pPr>
      <w:r w:rsidRPr="007B7D0F">
        <w:rPr>
          <w:rFonts w:ascii="Arial Narrow" w:hAnsi="Arial Narrow" w:cstheme="minorHAnsi"/>
          <w:sz w:val="24"/>
          <w:szCs w:val="24"/>
          <w:lang w:val="es-CO"/>
        </w:rPr>
        <w:t>Las características técnicas uniformes, de acuerdo con el literal a) del numeral 2 del artículo 2º de la Ley 1150 de 2007 y el Decreto 1082 de 2015, se predican de aquellos bienes y servicios que con independencia de su diseño o apariencia o de sus características descriptivas, poseen las mismas especificaciones técnicas y utilidades, de forma que comparten patrones de desempeño y calidad objetivamente definidos para ellos.</w:t>
      </w:r>
    </w:p>
    <w:p w14:paraId="78E8C80B" w14:textId="77777777" w:rsidR="006821ED" w:rsidRPr="007B7D0F" w:rsidRDefault="006821ED" w:rsidP="006821ED">
      <w:pPr>
        <w:pStyle w:val="Textoindependiente"/>
        <w:ind w:left="851" w:right="-1"/>
        <w:jc w:val="both"/>
        <w:rPr>
          <w:rFonts w:ascii="Arial Narrow" w:hAnsi="Arial Narrow" w:cstheme="minorHAnsi"/>
          <w:sz w:val="24"/>
          <w:szCs w:val="24"/>
          <w:lang w:val="es-CO"/>
        </w:rPr>
      </w:pPr>
    </w:p>
    <w:p w14:paraId="154F3626" w14:textId="77777777" w:rsidR="006821ED" w:rsidRPr="007B7D0F" w:rsidRDefault="006821ED" w:rsidP="006821ED">
      <w:pPr>
        <w:pStyle w:val="Textoindependiente"/>
        <w:ind w:left="851" w:right="-1"/>
        <w:jc w:val="both"/>
        <w:rPr>
          <w:rFonts w:ascii="Arial Narrow" w:hAnsi="Arial Narrow" w:cstheme="minorHAnsi"/>
          <w:sz w:val="24"/>
          <w:szCs w:val="24"/>
          <w:lang w:val="es-CO"/>
        </w:rPr>
      </w:pPr>
      <w:r w:rsidRPr="007B7D0F">
        <w:rPr>
          <w:rFonts w:ascii="Arial Narrow" w:hAnsi="Arial Narrow" w:cstheme="minorHAnsi"/>
          <w:sz w:val="24"/>
          <w:szCs w:val="24"/>
          <w:lang w:val="es-CO"/>
        </w:rPr>
        <w:t>Las características técnicas uniformes hacen referencia a un bien o servicio que dentro de sus utilidades satisfacen la misma necesidad, sin importar la marca o el nombre comercial del producto o servicio ofertado, es decir, que el elemento fundamental son las características intrínsecas del bien o servicio y no quien lo ofrece o su apariencia física.</w:t>
      </w:r>
    </w:p>
    <w:p w14:paraId="1ADD15DE" w14:textId="77777777" w:rsidR="006821ED" w:rsidRPr="007B7D0F" w:rsidRDefault="006821ED" w:rsidP="006821ED">
      <w:pPr>
        <w:pStyle w:val="Textoindependiente"/>
        <w:ind w:left="851" w:right="-1"/>
        <w:jc w:val="both"/>
        <w:rPr>
          <w:rFonts w:ascii="Arial Narrow" w:hAnsi="Arial Narrow" w:cstheme="minorHAnsi"/>
          <w:sz w:val="24"/>
          <w:szCs w:val="24"/>
          <w:lang w:val="es-CO"/>
        </w:rPr>
      </w:pPr>
    </w:p>
    <w:p w14:paraId="2E9C92C2" w14:textId="77777777" w:rsidR="006821ED" w:rsidRPr="007B7D0F" w:rsidRDefault="006821ED" w:rsidP="006821ED">
      <w:pPr>
        <w:pStyle w:val="Textoindependiente"/>
        <w:ind w:left="851" w:right="-1"/>
        <w:jc w:val="both"/>
        <w:rPr>
          <w:rFonts w:ascii="Arial Narrow" w:hAnsi="Arial Narrow" w:cstheme="minorHAnsi"/>
          <w:sz w:val="24"/>
          <w:szCs w:val="24"/>
          <w:lang w:val="es-CO"/>
        </w:rPr>
      </w:pPr>
      <w:r w:rsidRPr="007B7D0F">
        <w:rPr>
          <w:rFonts w:ascii="Arial Narrow" w:hAnsi="Arial Narrow" w:cstheme="minorHAnsi"/>
          <w:sz w:val="24"/>
          <w:szCs w:val="24"/>
          <w:lang w:val="es-CO"/>
        </w:rPr>
        <w:t>La entidad debe observar en primer lugar, cuando quiera adquirir BISECATUS, los Acuerdos Marco de Precios celebrados por Colombia Compra Eficiente, salvo que para esta exoneración se cuente con una justificación técnica, económica y jurídica.</w:t>
      </w:r>
    </w:p>
    <w:p w14:paraId="47B6DD4A" w14:textId="77777777" w:rsidR="006821ED" w:rsidRPr="007B7D0F" w:rsidRDefault="006821ED" w:rsidP="006821ED">
      <w:pPr>
        <w:pStyle w:val="Textoindependiente"/>
        <w:ind w:left="851" w:right="-1"/>
        <w:jc w:val="both"/>
        <w:rPr>
          <w:rFonts w:ascii="Arial Narrow" w:hAnsi="Arial Narrow" w:cstheme="minorHAnsi"/>
          <w:sz w:val="24"/>
          <w:szCs w:val="24"/>
          <w:lang w:val="es-CO"/>
        </w:rPr>
      </w:pPr>
    </w:p>
    <w:p w14:paraId="4D543E4B" w14:textId="77777777" w:rsidR="006821ED" w:rsidRDefault="006821ED" w:rsidP="006821ED">
      <w:pPr>
        <w:pStyle w:val="Textoindependiente"/>
        <w:ind w:left="851" w:right="-1"/>
        <w:jc w:val="both"/>
        <w:rPr>
          <w:rFonts w:ascii="Arial Narrow" w:hAnsi="Arial Narrow" w:cstheme="minorHAnsi"/>
          <w:sz w:val="24"/>
          <w:szCs w:val="24"/>
          <w:lang w:val="es-CO"/>
        </w:rPr>
      </w:pPr>
      <w:r w:rsidRPr="007B7D0F">
        <w:rPr>
          <w:rFonts w:ascii="Arial Narrow" w:hAnsi="Arial Narrow" w:cstheme="minorHAnsi"/>
          <w:sz w:val="24"/>
          <w:szCs w:val="24"/>
          <w:lang w:val="es-CO"/>
        </w:rPr>
        <w:t>Es por esta razón que, la Dirección de Desarrollo Institucional del Instituto Municipal del Deporte y la Recreación de Palmira cuando requieran dar inicio a un proceso de selección para la adquisición de BISECATUS, deberá previamente a la radicación del proceso:</w:t>
      </w:r>
    </w:p>
    <w:p w14:paraId="0BA1A5D5" w14:textId="223B26AA" w:rsidR="006821ED" w:rsidRDefault="006821ED" w:rsidP="006821ED">
      <w:pPr>
        <w:pStyle w:val="Textoindependiente"/>
        <w:ind w:left="851" w:right="-1"/>
        <w:jc w:val="both"/>
        <w:rPr>
          <w:rFonts w:ascii="Arial Narrow" w:hAnsi="Arial Narrow" w:cstheme="minorHAnsi"/>
          <w:sz w:val="24"/>
          <w:szCs w:val="24"/>
          <w:lang w:val="es-CO"/>
        </w:rPr>
      </w:pPr>
    </w:p>
    <w:p w14:paraId="52470DAA" w14:textId="0AE41EA8" w:rsidR="00F76A75" w:rsidRDefault="00F76A75" w:rsidP="006821ED">
      <w:pPr>
        <w:pStyle w:val="Textoindependiente"/>
        <w:ind w:left="851" w:right="-1"/>
        <w:jc w:val="both"/>
        <w:rPr>
          <w:rFonts w:ascii="Arial Narrow" w:hAnsi="Arial Narrow" w:cstheme="minorHAnsi"/>
          <w:sz w:val="24"/>
          <w:szCs w:val="24"/>
          <w:lang w:val="es-CO"/>
        </w:rPr>
      </w:pPr>
    </w:p>
    <w:p w14:paraId="6C78DC15" w14:textId="77777777" w:rsidR="00F76A75" w:rsidRPr="007B7D0F" w:rsidRDefault="00F76A75" w:rsidP="006821ED">
      <w:pPr>
        <w:pStyle w:val="Textoindependiente"/>
        <w:ind w:left="851" w:right="-1"/>
        <w:jc w:val="both"/>
        <w:rPr>
          <w:rFonts w:ascii="Arial Narrow" w:hAnsi="Arial Narrow" w:cstheme="minorHAnsi"/>
          <w:sz w:val="24"/>
          <w:szCs w:val="24"/>
          <w:lang w:val="es-CO"/>
        </w:rPr>
      </w:pPr>
    </w:p>
    <w:p w14:paraId="33E697FE" w14:textId="77777777" w:rsidR="006821ED" w:rsidRPr="007B7D0F" w:rsidRDefault="006821ED" w:rsidP="006821ED">
      <w:pPr>
        <w:pStyle w:val="Textoindependiente"/>
        <w:numPr>
          <w:ilvl w:val="0"/>
          <w:numId w:val="34"/>
        </w:numPr>
        <w:ind w:left="1418" w:right="-1"/>
        <w:jc w:val="both"/>
        <w:rPr>
          <w:rFonts w:ascii="Arial Narrow" w:hAnsi="Arial Narrow" w:cstheme="minorHAnsi"/>
          <w:sz w:val="24"/>
          <w:szCs w:val="24"/>
          <w:lang w:val="es-CO"/>
        </w:rPr>
      </w:pPr>
      <w:r w:rsidRPr="007B7D0F">
        <w:rPr>
          <w:rFonts w:ascii="Arial Narrow" w:hAnsi="Arial Narrow" w:cstheme="minorHAnsi"/>
          <w:sz w:val="24"/>
          <w:szCs w:val="24"/>
          <w:lang w:val="es-CO"/>
        </w:rPr>
        <w:lastRenderedPageBreak/>
        <w:t>Verificar la existencia y vigencia de un Acuerdo Marco de Precios para el bien o servicio requerido.</w:t>
      </w:r>
    </w:p>
    <w:p w14:paraId="3061AF76" w14:textId="77777777" w:rsidR="006821ED" w:rsidRPr="007B7D0F" w:rsidRDefault="006821ED" w:rsidP="006821ED">
      <w:pPr>
        <w:pStyle w:val="Textoindependiente"/>
        <w:numPr>
          <w:ilvl w:val="0"/>
          <w:numId w:val="34"/>
        </w:numPr>
        <w:ind w:left="1418" w:right="-1"/>
        <w:jc w:val="both"/>
        <w:rPr>
          <w:rFonts w:ascii="Arial Narrow" w:hAnsi="Arial Narrow" w:cstheme="minorHAnsi"/>
          <w:sz w:val="24"/>
          <w:szCs w:val="24"/>
          <w:lang w:val="es-CO"/>
        </w:rPr>
      </w:pPr>
      <w:r w:rsidRPr="007B7D0F">
        <w:rPr>
          <w:rFonts w:ascii="Arial Narrow" w:hAnsi="Arial Narrow" w:cstheme="minorHAnsi"/>
          <w:sz w:val="24"/>
          <w:szCs w:val="24"/>
          <w:lang w:val="es-CO"/>
        </w:rPr>
        <w:t>Identificar el Acuerdo Marco de Precios señalando como mínimo el link para su consulta.</w:t>
      </w:r>
    </w:p>
    <w:p w14:paraId="2E950095" w14:textId="77777777" w:rsidR="006821ED" w:rsidRPr="007B7D0F" w:rsidRDefault="006821ED" w:rsidP="006821ED">
      <w:pPr>
        <w:pStyle w:val="Textoindependiente"/>
        <w:numPr>
          <w:ilvl w:val="0"/>
          <w:numId w:val="34"/>
        </w:numPr>
        <w:ind w:left="1418" w:right="-1"/>
        <w:jc w:val="both"/>
        <w:rPr>
          <w:rFonts w:ascii="Arial Narrow" w:hAnsi="Arial Narrow" w:cstheme="minorHAnsi"/>
          <w:sz w:val="24"/>
          <w:szCs w:val="24"/>
          <w:lang w:val="es-CO"/>
        </w:rPr>
      </w:pPr>
      <w:r w:rsidRPr="007B7D0F">
        <w:rPr>
          <w:rFonts w:ascii="Arial Narrow" w:hAnsi="Arial Narrow" w:cstheme="minorHAnsi"/>
          <w:sz w:val="24"/>
          <w:szCs w:val="24"/>
          <w:lang w:val="es-CO"/>
        </w:rPr>
        <w:t>Verificar como mínimo si el Acuerdo Marco de Precios vigente cumple con las condiciones técnicas, económicas, plazos y lugar de entrega del bien o servicio.</w:t>
      </w:r>
    </w:p>
    <w:p w14:paraId="25442F3E" w14:textId="77777777" w:rsidR="006821ED" w:rsidRPr="007B7D0F" w:rsidRDefault="006821ED" w:rsidP="006821ED">
      <w:pPr>
        <w:pStyle w:val="Textoindependiente"/>
        <w:ind w:left="851" w:right="-1"/>
        <w:jc w:val="both"/>
        <w:rPr>
          <w:rFonts w:ascii="Arial Narrow" w:hAnsi="Arial Narrow" w:cstheme="minorHAnsi"/>
          <w:sz w:val="24"/>
          <w:szCs w:val="24"/>
          <w:lang w:val="es-CO"/>
        </w:rPr>
      </w:pPr>
    </w:p>
    <w:p w14:paraId="43D53291" w14:textId="77777777" w:rsidR="006821ED" w:rsidRPr="007B7D0F" w:rsidRDefault="006821ED" w:rsidP="006821ED">
      <w:pPr>
        <w:pStyle w:val="Textoindependiente"/>
        <w:ind w:left="851" w:right="-1"/>
        <w:jc w:val="both"/>
        <w:rPr>
          <w:rFonts w:ascii="Arial Narrow" w:hAnsi="Arial Narrow" w:cstheme="minorHAnsi"/>
          <w:sz w:val="24"/>
          <w:szCs w:val="24"/>
          <w:lang w:val="es-CO"/>
        </w:rPr>
      </w:pPr>
      <w:r w:rsidRPr="007B7D0F">
        <w:rPr>
          <w:rFonts w:ascii="Arial Narrow" w:hAnsi="Arial Narrow" w:cstheme="minorHAnsi"/>
          <w:sz w:val="24"/>
          <w:szCs w:val="24"/>
          <w:lang w:val="es-CO"/>
        </w:rPr>
        <w:t>En caso de que el Acuerdo Marco de Precios cumpla lo requerido por el Instituto, se deberá radicar la documentación necesaria conforme al procedimiento respectivo.</w:t>
      </w:r>
    </w:p>
    <w:p w14:paraId="6501C4BB" w14:textId="77777777" w:rsidR="006821ED" w:rsidRPr="007B7D0F" w:rsidRDefault="006821ED" w:rsidP="006821ED">
      <w:pPr>
        <w:pStyle w:val="Textoindependiente"/>
        <w:ind w:left="851" w:right="-1"/>
        <w:jc w:val="both"/>
        <w:rPr>
          <w:rFonts w:ascii="Arial Narrow" w:hAnsi="Arial Narrow" w:cstheme="minorHAnsi"/>
          <w:sz w:val="24"/>
          <w:szCs w:val="24"/>
          <w:lang w:val="es-CO"/>
        </w:rPr>
      </w:pPr>
    </w:p>
    <w:p w14:paraId="0FE534E5" w14:textId="77777777" w:rsidR="006821ED" w:rsidRPr="007B7D0F" w:rsidRDefault="006821ED" w:rsidP="006821ED">
      <w:pPr>
        <w:pStyle w:val="Textoindependiente"/>
        <w:ind w:left="851" w:right="-1"/>
        <w:jc w:val="both"/>
        <w:rPr>
          <w:rFonts w:ascii="Arial Narrow" w:hAnsi="Arial Narrow" w:cstheme="minorHAnsi"/>
          <w:sz w:val="24"/>
          <w:szCs w:val="24"/>
          <w:lang w:val="es-CO"/>
        </w:rPr>
      </w:pPr>
      <w:r w:rsidRPr="007B7D0F">
        <w:rPr>
          <w:rFonts w:ascii="Arial Narrow" w:hAnsi="Arial Narrow" w:cstheme="minorHAnsi"/>
          <w:sz w:val="24"/>
          <w:szCs w:val="24"/>
          <w:lang w:val="es-CO"/>
        </w:rPr>
        <w:t>En caso de no acoger el Acuerdo Marco de Precios vigente, se deberá señalar la conveniencia y la respectiva justificación técnica, económica y jurídica.</w:t>
      </w:r>
    </w:p>
    <w:p w14:paraId="672AEB70" w14:textId="77777777" w:rsidR="006821ED" w:rsidRPr="007B7D0F" w:rsidRDefault="006821ED" w:rsidP="006821ED">
      <w:pPr>
        <w:pStyle w:val="Textoindependiente"/>
        <w:ind w:left="851" w:right="-1"/>
        <w:jc w:val="both"/>
        <w:rPr>
          <w:rFonts w:ascii="Arial Narrow" w:hAnsi="Arial Narrow" w:cstheme="minorHAnsi"/>
          <w:sz w:val="24"/>
          <w:szCs w:val="24"/>
          <w:lang w:val="es-CO"/>
        </w:rPr>
      </w:pPr>
    </w:p>
    <w:p w14:paraId="74971501" w14:textId="77777777" w:rsidR="006821ED" w:rsidRPr="007B7D0F" w:rsidRDefault="006821ED" w:rsidP="006821ED">
      <w:pPr>
        <w:pStyle w:val="Textoindependiente"/>
        <w:ind w:left="851" w:right="-1"/>
        <w:jc w:val="both"/>
        <w:rPr>
          <w:rFonts w:ascii="Arial Narrow" w:hAnsi="Arial Narrow" w:cstheme="minorHAnsi"/>
          <w:sz w:val="24"/>
          <w:szCs w:val="24"/>
          <w:lang w:val="es-CO"/>
        </w:rPr>
      </w:pPr>
      <w:r w:rsidRPr="007B7D0F">
        <w:rPr>
          <w:rFonts w:ascii="Arial Narrow" w:hAnsi="Arial Narrow" w:cstheme="minorHAnsi"/>
          <w:sz w:val="24"/>
          <w:szCs w:val="24"/>
          <w:lang w:val="es-CO"/>
        </w:rPr>
        <w:t>Cuando no exista un Acuerdo Marco de Precios para el bien o servicio requerido, las entidades estatales deben estudiar, comparar e identificar las ventajas de utilizar la Bolsa de Productos para la adquisición respectiva frente a la subasta inversa o, la promoción de un nuevo Acuerdo Marco de Precios con la Agencia Colombia Compra Eficiente dentro del cual deberán incluir el análisis del proceso de selección del comisionista, los costos asociados a la selección, el valor de la comisión y las garantías.</w:t>
      </w:r>
    </w:p>
    <w:p w14:paraId="630DC817" w14:textId="77777777" w:rsidR="006821ED" w:rsidRPr="007B7D0F" w:rsidRDefault="006821ED" w:rsidP="006821ED">
      <w:pPr>
        <w:pStyle w:val="Textoindependiente"/>
        <w:ind w:left="851" w:right="-1"/>
        <w:jc w:val="both"/>
        <w:rPr>
          <w:rFonts w:ascii="Arial Narrow" w:hAnsi="Arial Narrow" w:cstheme="minorHAnsi"/>
          <w:sz w:val="24"/>
          <w:szCs w:val="24"/>
          <w:lang w:val="es-CO"/>
        </w:rPr>
      </w:pPr>
    </w:p>
    <w:p w14:paraId="22C1F698" w14:textId="32461217" w:rsidR="006821ED" w:rsidRPr="007B7D0F" w:rsidRDefault="006821ED" w:rsidP="006821ED">
      <w:pPr>
        <w:pStyle w:val="Textoindependiente"/>
        <w:numPr>
          <w:ilvl w:val="3"/>
          <w:numId w:val="31"/>
        </w:numPr>
        <w:ind w:left="851" w:right="-1"/>
        <w:jc w:val="both"/>
        <w:rPr>
          <w:rFonts w:ascii="Arial Narrow" w:hAnsi="Arial Narrow" w:cstheme="minorHAnsi"/>
          <w:b/>
          <w:bCs/>
          <w:sz w:val="24"/>
          <w:szCs w:val="24"/>
          <w:lang w:val="es-CO"/>
        </w:rPr>
      </w:pPr>
      <w:r w:rsidRPr="007B7D0F">
        <w:rPr>
          <w:rFonts w:ascii="Arial Narrow" w:hAnsi="Arial Narrow" w:cstheme="minorHAnsi"/>
          <w:b/>
          <w:bCs/>
          <w:sz w:val="24"/>
          <w:szCs w:val="24"/>
          <w:lang w:val="es-CO"/>
        </w:rPr>
        <w:t>La contratación de menor cuantía.</w:t>
      </w:r>
    </w:p>
    <w:p w14:paraId="061DEFB4" w14:textId="77777777" w:rsidR="006821ED" w:rsidRPr="007B7D0F" w:rsidRDefault="006821ED" w:rsidP="006821ED">
      <w:pPr>
        <w:pStyle w:val="Textoindependiente"/>
        <w:ind w:left="851" w:right="-1"/>
        <w:jc w:val="both"/>
        <w:rPr>
          <w:rFonts w:ascii="Arial Narrow" w:hAnsi="Arial Narrow" w:cstheme="minorHAnsi"/>
          <w:sz w:val="24"/>
          <w:szCs w:val="24"/>
          <w:lang w:val="es-CO"/>
        </w:rPr>
      </w:pPr>
    </w:p>
    <w:p w14:paraId="45816EA2" w14:textId="77777777" w:rsidR="006821ED" w:rsidRPr="007B7D0F" w:rsidRDefault="006821ED" w:rsidP="006821ED">
      <w:pPr>
        <w:pStyle w:val="Textoindependiente"/>
        <w:ind w:left="851" w:right="-1"/>
        <w:jc w:val="both"/>
        <w:rPr>
          <w:rFonts w:ascii="Arial Narrow" w:hAnsi="Arial Narrow" w:cstheme="minorHAnsi"/>
          <w:sz w:val="24"/>
          <w:szCs w:val="24"/>
          <w:lang w:val="es-CO"/>
        </w:rPr>
      </w:pPr>
      <w:r w:rsidRPr="007B7D0F">
        <w:rPr>
          <w:rFonts w:ascii="Arial Narrow" w:hAnsi="Arial Narrow" w:cstheme="minorHAnsi"/>
          <w:sz w:val="24"/>
          <w:szCs w:val="24"/>
          <w:lang w:val="es-CO"/>
        </w:rPr>
        <w:t>La contratación de menor cuantía se determina en razón a los presupuestos anuales aprobados para las entidades estatales, los cuales se expresan en salarios mínimos legales, y los que están relacionados en el literal b) del artículo 2 de la Ley 1150 de 2007.</w:t>
      </w:r>
    </w:p>
    <w:p w14:paraId="117E1712" w14:textId="77777777" w:rsidR="006821ED" w:rsidRPr="007B7D0F" w:rsidRDefault="006821ED" w:rsidP="006821ED">
      <w:pPr>
        <w:pStyle w:val="Textoindependiente"/>
        <w:ind w:left="851" w:right="-1"/>
        <w:jc w:val="both"/>
        <w:rPr>
          <w:rFonts w:ascii="Arial Narrow" w:hAnsi="Arial Narrow" w:cstheme="minorHAnsi"/>
          <w:sz w:val="24"/>
          <w:szCs w:val="24"/>
          <w:lang w:val="es-CO"/>
        </w:rPr>
      </w:pPr>
    </w:p>
    <w:p w14:paraId="2D47B554" w14:textId="197F2762" w:rsidR="006821ED" w:rsidRDefault="006821ED" w:rsidP="006821ED">
      <w:pPr>
        <w:pStyle w:val="Textoindependiente"/>
        <w:ind w:left="851" w:right="-1"/>
        <w:jc w:val="both"/>
        <w:rPr>
          <w:rStyle w:val="nfasis"/>
          <w:rFonts w:ascii="Arial Narrow" w:hAnsi="Arial Narrow" w:cstheme="minorHAnsi"/>
          <w:color w:val="000000"/>
          <w:sz w:val="24"/>
          <w:szCs w:val="24"/>
          <w:lang w:val="es-CO"/>
        </w:rPr>
      </w:pPr>
      <w:r w:rsidRPr="007B7D0F">
        <w:rPr>
          <w:rStyle w:val="Textoennegrita"/>
          <w:rFonts w:ascii="Arial Narrow" w:hAnsi="Arial Narrow" w:cstheme="minorHAnsi"/>
          <w:color w:val="000000"/>
          <w:sz w:val="24"/>
          <w:szCs w:val="24"/>
          <w:lang w:val="es-CO"/>
        </w:rPr>
        <w:t xml:space="preserve">Por su parte del Decreto 1082 de 2015, estable en su artículo 2.2.1.2.1.2.20.  </w:t>
      </w:r>
      <w:r w:rsidR="006446C8">
        <w:rPr>
          <w:rStyle w:val="Textoennegrita"/>
          <w:rFonts w:ascii="Arial Narrow" w:hAnsi="Arial Narrow" w:cstheme="minorHAnsi"/>
          <w:b w:val="0"/>
          <w:color w:val="000000"/>
          <w:sz w:val="24"/>
          <w:szCs w:val="24"/>
          <w:lang w:val="es-CO"/>
        </w:rPr>
        <w:t>U</w:t>
      </w:r>
      <w:r w:rsidRPr="006446C8">
        <w:rPr>
          <w:rStyle w:val="Textoennegrita"/>
          <w:rFonts w:ascii="Arial Narrow" w:hAnsi="Arial Narrow" w:cstheme="minorHAnsi"/>
          <w:b w:val="0"/>
          <w:color w:val="000000"/>
          <w:sz w:val="24"/>
          <w:szCs w:val="24"/>
          <w:lang w:val="es-CO"/>
        </w:rPr>
        <w:t>n</w:t>
      </w:r>
      <w:r w:rsidRPr="007B7D0F">
        <w:rPr>
          <w:rStyle w:val="Textoennegrita"/>
          <w:rFonts w:ascii="Arial Narrow" w:hAnsi="Arial Narrow" w:cstheme="minorHAnsi"/>
          <w:color w:val="000000"/>
          <w:sz w:val="24"/>
          <w:szCs w:val="24"/>
          <w:lang w:val="es-CO"/>
        </w:rPr>
        <w:t xml:space="preserve"> </w:t>
      </w:r>
      <w:r w:rsidRPr="007B7D0F">
        <w:rPr>
          <w:rStyle w:val="nfasis"/>
          <w:rFonts w:ascii="Arial Narrow" w:hAnsi="Arial Narrow" w:cstheme="minorHAnsi"/>
          <w:color w:val="000000"/>
          <w:sz w:val="24"/>
          <w:szCs w:val="24"/>
          <w:lang w:val="es-CO"/>
        </w:rPr>
        <w:t>procedimiento para la selección abreviada de menor cuantía, bajo las siguientes reglas:</w:t>
      </w:r>
    </w:p>
    <w:p w14:paraId="16E72584" w14:textId="77777777" w:rsidR="006821ED" w:rsidRPr="007B7D0F" w:rsidRDefault="006821ED" w:rsidP="006821ED">
      <w:pPr>
        <w:pStyle w:val="Textoindependiente"/>
        <w:ind w:left="851" w:right="-1"/>
        <w:jc w:val="both"/>
        <w:rPr>
          <w:rStyle w:val="nfasis"/>
          <w:rFonts w:ascii="Arial Narrow" w:hAnsi="Arial Narrow" w:cstheme="minorHAnsi"/>
          <w:color w:val="000000"/>
          <w:sz w:val="24"/>
          <w:szCs w:val="24"/>
          <w:lang w:val="es-CO"/>
        </w:rPr>
      </w:pPr>
    </w:p>
    <w:p w14:paraId="33041C4D" w14:textId="2DB514AE" w:rsidR="006821ED" w:rsidRPr="006821ED" w:rsidRDefault="006821ED" w:rsidP="006821ED">
      <w:pPr>
        <w:pStyle w:val="Textoindependiente"/>
        <w:numPr>
          <w:ilvl w:val="1"/>
          <w:numId w:val="37"/>
        </w:numPr>
        <w:ind w:left="1418" w:right="-1"/>
        <w:jc w:val="both"/>
        <w:rPr>
          <w:rFonts w:ascii="Arial Narrow" w:hAnsi="Arial Narrow" w:cstheme="minorHAnsi"/>
          <w:color w:val="000000"/>
          <w:lang w:val="es-CO"/>
        </w:rPr>
      </w:pPr>
      <w:r w:rsidRPr="006821ED">
        <w:rPr>
          <w:rFonts w:ascii="Arial Narrow" w:hAnsi="Arial Narrow" w:cstheme="minorHAnsi"/>
          <w:color w:val="000000"/>
          <w:sz w:val="24"/>
          <w:szCs w:val="24"/>
          <w:lang w:val="es-CO"/>
        </w:rPr>
        <w:t>En un término no mayor a tres (3) días hábiles contados a partir de la fecha de apertura del Proceso de Contratación los interesados deben manifestar su intención de participar, a través del mecanismo establecido para el efecto en los pliegos de condiciones.</w:t>
      </w:r>
    </w:p>
    <w:p w14:paraId="3FBE8612" w14:textId="77777777" w:rsidR="006821ED" w:rsidRPr="006821ED" w:rsidRDefault="006821ED" w:rsidP="006821ED">
      <w:pPr>
        <w:pStyle w:val="Textoindependiente"/>
        <w:numPr>
          <w:ilvl w:val="1"/>
          <w:numId w:val="37"/>
        </w:numPr>
        <w:ind w:left="1418" w:right="-1"/>
        <w:jc w:val="both"/>
        <w:rPr>
          <w:rFonts w:ascii="Arial Narrow" w:hAnsi="Arial Narrow" w:cstheme="minorHAnsi"/>
          <w:color w:val="000000"/>
          <w:lang w:val="es-CO"/>
        </w:rPr>
      </w:pPr>
      <w:r w:rsidRPr="006821ED">
        <w:rPr>
          <w:rFonts w:ascii="Arial Narrow" w:hAnsi="Arial Narrow" w:cstheme="minorHAnsi"/>
          <w:color w:val="000000"/>
          <w:sz w:val="24"/>
          <w:szCs w:val="24"/>
          <w:lang w:val="es-CO"/>
        </w:rPr>
        <w:t>Si la Entidad Estatal recibe más de diez (10) manifestaciones de interés puede continuar el proceso o hacer un sorteo para seleccionar máximo diez (10) interesados con quienes continuará el Proceso de Contratación. La Entidad Estatal debe establecer en los pliegos de condiciones si hay lugar a sorteo y la forma en la cual lo hará.</w:t>
      </w:r>
    </w:p>
    <w:p w14:paraId="0B2A410D" w14:textId="77777777" w:rsidR="006821ED" w:rsidRPr="00C70EB8" w:rsidRDefault="006821ED" w:rsidP="006821ED">
      <w:pPr>
        <w:pStyle w:val="Textoindependiente"/>
        <w:numPr>
          <w:ilvl w:val="1"/>
          <w:numId w:val="37"/>
        </w:numPr>
        <w:ind w:left="1418" w:right="-1"/>
        <w:jc w:val="both"/>
        <w:rPr>
          <w:rFonts w:ascii="Arial Narrow" w:hAnsi="Arial Narrow" w:cstheme="minorHAnsi"/>
          <w:color w:val="000000"/>
          <w:lang w:val="es-CO"/>
        </w:rPr>
      </w:pPr>
      <w:r w:rsidRPr="006821ED">
        <w:rPr>
          <w:rFonts w:ascii="Arial Narrow" w:hAnsi="Arial Narrow" w:cstheme="minorHAnsi"/>
          <w:color w:val="000000"/>
          <w:sz w:val="24"/>
          <w:szCs w:val="24"/>
          <w:lang w:val="es-CO"/>
        </w:rPr>
        <w:t>Si hay lugar a sorteo, el plazo para la presentación de las ofertas empezará a correr el día hábil siguiente a la fecha en la cual la Entidad Estatal informe a los interesados el resultado del sorteo</w:t>
      </w:r>
      <w:r w:rsidRPr="00C70EB8">
        <w:rPr>
          <w:rFonts w:ascii="Arial Narrow" w:hAnsi="Arial Narrow" w:cstheme="minorHAnsi"/>
          <w:color w:val="000000"/>
          <w:sz w:val="24"/>
          <w:szCs w:val="24"/>
          <w:lang w:val="es-CO"/>
        </w:rPr>
        <w:t>.</w:t>
      </w:r>
    </w:p>
    <w:p w14:paraId="6F0E4166" w14:textId="77777777" w:rsidR="006821ED" w:rsidRPr="007B7D0F" w:rsidRDefault="006821ED" w:rsidP="006821ED">
      <w:pPr>
        <w:pStyle w:val="NormalWeb"/>
        <w:numPr>
          <w:ilvl w:val="1"/>
          <w:numId w:val="37"/>
        </w:numPr>
        <w:spacing w:before="0" w:beforeAutospacing="0" w:after="0" w:afterAutospacing="0"/>
        <w:ind w:left="1418" w:right="-1"/>
        <w:jc w:val="both"/>
        <w:rPr>
          <w:rFonts w:ascii="Arial Narrow" w:hAnsi="Arial Narrow" w:cstheme="minorHAnsi"/>
          <w:color w:val="000000"/>
        </w:rPr>
      </w:pPr>
      <w:r w:rsidRPr="007B7D0F">
        <w:rPr>
          <w:rFonts w:ascii="Arial Narrow" w:hAnsi="Arial Narrow" w:cstheme="minorHAnsi"/>
          <w:color w:val="000000"/>
        </w:rPr>
        <w:t>La Entidad Estatal debe publicar el informe de evaluación de ofertas durante tres (3) días hábiles. </w:t>
      </w:r>
    </w:p>
    <w:p w14:paraId="10EFD04E" w14:textId="77777777" w:rsidR="006821ED" w:rsidRPr="007B7D0F" w:rsidRDefault="006821ED" w:rsidP="006821ED">
      <w:pPr>
        <w:pStyle w:val="Textoindependiente"/>
        <w:ind w:left="851" w:right="-1"/>
        <w:jc w:val="both"/>
        <w:rPr>
          <w:rFonts w:ascii="Arial Narrow" w:hAnsi="Arial Narrow" w:cstheme="minorHAnsi"/>
          <w:sz w:val="24"/>
          <w:szCs w:val="24"/>
          <w:lang w:val="es-CO"/>
        </w:rPr>
      </w:pPr>
    </w:p>
    <w:p w14:paraId="5B1709B0" w14:textId="77777777" w:rsidR="006821ED" w:rsidRPr="007B7D0F" w:rsidRDefault="006821ED" w:rsidP="006821ED">
      <w:pPr>
        <w:pStyle w:val="Textoindependiente"/>
        <w:numPr>
          <w:ilvl w:val="3"/>
          <w:numId w:val="31"/>
        </w:numPr>
        <w:ind w:left="851" w:right="-1" w:hanging="425"/>
        <w:jc w:val="both"/>
        <w:rPr>
          <w:rFonts w:ascii="Arial Narrow" w:hAnsi="Arial Narrow" w:cstheme="minorHAnsi"/>
          <w:b/>
          <w:bCs/>
          <w:sz w:val="24"/>
          <w:szCs w:val="24"/>
          <w:lang w:val="es-CO"/>
        </w:rPr>
      </w:pPr>
      <w:r w:rsidRPr="007B7D0F">
        <w:rPr>
          <w:rFonts w:ascii="Arial Narrow" w:hAnsi="Arial Narrow" w:cstheme="minorHAnsi"/>
          <w:b/>
          <w:bCs/>
          <w:sz w:val="24"/>
          <w:szCs w:val="24"/>
          <w:lang w:val="es-CO"/>
        </w:rPr>
        <w:lastRenderedPageBreak/>
        <w:t>La celebración de contratos para la prestación de servicios de salud.</w:t>
      </w:r>
    </w:p>
    <w:p w14:paraId="1DDB9E79" w14:textId="77777777" w:rsidR="006821ED" w:rsidRPr="007B7D0F" w:rsidRDefault="006821ED" w:rsidP="006821ED">
      <w:pPr>
        <w:pStyle w:val="Textoindependiente"/>
        <w:ind w:left="851" w:right="-1"/>
        <w:jc w:val="both"/>
        <w:rPr>
          <w:rFonts w:ascii="Arial Narrow" w:hAnsi="Arial Narrow" w:cstheme="minorHAnsi"/>
          <w:color w:val="000000"/>
          <w:sz w:val="24"/>
          <w:szCs w:val="24"/>
          <w:lang w:val="es-CO"/>
        </w:rPr>
      </w:pPr>
    </w:p>
    <w:p w14:paraId="0D5B5343" w14:textId="77777777" w:rsidR="006821ED" w:rsidRPr="007B7D0F" w:rsidRDefault="006821ED" w:rsidP="006821ED">
      <w:pPr>
        <w:pStyle w:val="Textoindependiente"/>
        <w:ind w:left="851" w:right="-1"/>
        <w:jc w:val="both"/>
        <w:rPr>
          <w:rFonts w:ascii="Arial Narrow" w:hAnsi="Arial Narrow" w:cstheme="minorHAnsi"/>
          <w:color w:val="000000"/>
          <w:sz w:val="24"/>
          <w:szCs w:val="24"/>
          <w:lang w:val="es-CO"/>
        </w:rPr>
      </w:pPr>
      <w:r w:rsidRPr="007B7D0F">
        <w:rPr>
          <w:rFonts w:ascii="Arial Narrow" w:hAnsi="Arial Narrow" w:cstheme="minorHAnsi"/>
          <w:color w:val="000000"/>
          <w:sz w:val="24"/>
          <w:szCs w:val="24"/>
          <w:lang w:val="es-CO"/>
        </w:rPr>
        <w:t>Sin perjuicio de lo dispuesto en la Ley 100 de 1993 y en la Ley 1122 de 2007, la celebración de contratos para la prestación de servicios de salud se regirá por el procedimiento de selección abreviada. El reglamento interno correspondiente fijará las garantías a cargo de los contratistas. Los pagos correspondientes se podrán hacer mediante encargos fiduciarios.</w:t>
      </w:r>
    </w:p>
    <w:p w14:paraId="0395F9E0" w14:textId="77777777" w:rsidR="006821ED" w:rsidRPr="007B7D0F" w:rsidRDefault="006821ED" w:rsidP="006821ED">
      <w:pPr>
        <w:pStyle w:val="Textoindependiente"/>
        <w:ind w:left="851" w:right="-1"/>
        <w:jc w:val="both"/>
        <w:rPr>
          <w:rFonts w:ascii="Arial Narrow" w:hAnsi="Arial Narrow" w:cstheme="minorHAnsi"/>
          <w:color w:val="000000"/>
          <w:sz w:val="24"/>
          <w:szCs w:val="24"/>
          <w:lang w:val="es-CO"/>
        </w:rPr>
      </w:pPr>
    </w:p>
    <w:p w14:paraId="2B9FB342" w14:textId="77777777" w:rsidR="006821ED" w:rsidRPr="007B7D0F" w:rsidRDefault="006821ED" w:rsidP="006821ED">
      <w:pPr>
        <w:pStyle w:val="Textoindependiente"/>
        <w:numPr>
          <w:ilvl w:val="3"/>
          <w:numId w:val="31"/>
        </w:numPr>
        <w:ind w:left="851" w:right="-1"/>
        <w:jc w:val="both"/>
        <w:rPr>
          <w:rFonts w:ascii="Arial Narrow" w:hAnsi="Arial Narrow" w:cstheme="minorHAnsi"/>
          <w:b/>
          <w:bCs/>
          <w:sz w:val="24"/>
          <w:szCs w:val="24"/>
          <w:lang w:val="es-CO"/>
        </w:rPr>
      </w:pPr>
      <w:r w:rsidRPr="007B7D0F">
        <w:rPr>
          <w:rFonts w:ascii="Arial Narrow" w:hAnsi="Arial Narrow" w:cstheme="minorHAnsi"/>
          <w:b/>
          <w:bCs/>
          <w:sz w:val="24"/>
          <w:szCs w:val="24"/>
          <w:lang w:val="es-CO"/>
        </w:rPr>
        <w:t>La contratación por declaratoria de desierta de la licitación.</w:t>
      </w:r>
    </w:p>
    <w:p w14:paraId="28ACBD40" w14:textId="77777777" w:rsidR="006821ED" w:rsidRPr="007B7D0F" w:rsidRDefault="006821ED" w:rsidP="006821ED">
      <w:pPr>
        <w:pStyle w:val="Textoindependiente"/>
        <w:ind w:left="851" w:right="-1"/>
        <w:jc w:val="both"/>
        <w:rPr>
          <w:rFonts w:ascii="Arial Narrow" w:hAnsi="Arial Narrow" w:cstheme="minorHAnsi"/>
          <w:color w:val="000000"/>
          <w:sz w:val="24"/>
          <w:szCs w:val="24"/>
          <w:lang w:val="es-CO"/>
        </w:rPr>
      </w:pPr>
    </w:p>
    <w:p w14:paraId="05E504AA" w14:textId="77777777" w:rsidR="006821ED" w:rsidRPr="007B7D0F" w:rsidRDefault="006821ED" w:rsidP="006821ED">
      <w:pPr>
        <w:pStyle w:val="Textoindependiente"/>
        <w:ind w:left="851" w:right="-1"/>
        <w:jc w:val="both"/>
        <w:rPr>
          <w:rFonts w:ascii="Arial Narrow" w:hAnsi="Arial Narrow" w:cstheme="minorHAnsi"/>
          <w:color w:val="000000"/>
          <w:sz w:val="24"/>
          <w:szCs w:val="24"/>
          <w:lang w:val="es-CO"/>
        </w:rPr>
      </w:pPr>
      <w:r w:rsidRPr="007B7D0F">
        <w:rPr>
          <w:rFonts w:ascii="Arial Narrow" w:hAnsi="Arial Narrow" w:cstheme="minorHAnsi"/>
          <w:color w:val="000000"/>
          <w:sz w:val="24"/>
          <w:szCs w:val="24"/>
          <w:lang w:val="es-CO"/>
        </w:rPr>
        <w:t>La contratación cuyo proceso de licitación pública haya sido declarado desierto; en cuyo caso la entidad deberá iniciar la selección abreviada dentro de los cuatro meses siguientes a la declaración de desierta del proceso inicial.</w:t>
      </w:r>
    </w:p>
    <w:p w14:paraId="3DF09B04" w14:textId="77777777" w:rsidR="006821ED" w:rsidRPr="007B7D0F" w:rsidRDefault="006821ED" w:rsidP="006821ED">
      <w:pPr>
        <w:pStyle w:val="Textoindependiente"/>
        <w:ind w:left="851" w:right="-1"/>
        <w:jc w:val="both"/>
        <w:rPr>
          <w:rFonts w:ascii="Arial Narrow" w:hAnsi="Arial Narrow" w:cstheme="minorHAnsi"/>
          <w:sz w:val="24"/>
          <w:szCs w:val="24"/>
          <w:lang w:val="es-CO"/>
        </w:rPr>
      </w:pPr>
    </w:p>
    <w:p w14:paraId="5277B734" w14:textId="77777777" w:rsidR="006821ED" w:rsidRPr="007B7D0F" w:rsidRDefault="006821ED" w:rsidP="006821ED">
      <w:pPr>
        <w:pStyle w:val="Textoindependiente"/>
        <w:numPr>
          <w:ilvl w:val="3"/>
          <w:numId w:val="31"/>
        </w:numPr>
        <w:ind w:left="851" w:right="553"/>
        <w:jc w:val="both"/>
        <w:rPr>
          <w:rFonts w:ascii="Arial Narrow" w:hAnsi="Arial Narrow" w:cstheme="minorHAnsi"/>
          <w:b/>
          <w:bCs/>
          <w:sz w:val="24"/>
          <w:szCs w:val="24"/>
          <w:lang w:val="es-CO"/>
        </w:rPr>
      </w:pPr>
      <w:r w:rsidRPr="007B7D0F">
        <w:rPr>
          <w:rFonts w:ascii="Arial Narrow" w:hAnsi="Arial Narrow" w:cstheme="minorHAnsi"/>
          <w:b/>
          <w:bCs/>
          <w:sz w:val="24"/>
          <w:szCs w:val="24"/>
          <w:lang w:val="es-CO"/>
        </w:rPr>
        <w:t xml:space="preserve">La enajenación de bienes del Estado. </w:t>
      </w:r>
    </w:p>
    <w:p w14:paraId="55BC1C0F" w14:textId="77777777" w:rsidR="006821ED" w:rsidRPr="007B7D0F" w:rsidRDefault="006821ED" w:rsidP="006821ED">
      <w:pPr>
        <w:pStyle w:val="Textoindependiente"/>
        <w:ind w:left="851" w:right="553"/>
        <w:jc w:val="both"/>
        <w:rPr>
          <w:rFonts w:ascii="Arial Narrow" w:hAnsi="Arial Narrow" w:cstheme="minorHAnsi"/>
          <w:sz w:val="24"/>
          <w:szCs w:val="24"/>
          <w:lang w:val="es-CO"/>
        </w:rPr>
      </w:pPr>
    </w:p>
    <w:p w14:paraId="2C8D40F2" w14:textId="77777777" w:rsidR="006821ED" w:rsidRPr="007B7D0F" w:rsidRDefault="006821ED" w:rsidP="006821ED">
      <w:pPr>
        <w:pStyle w:val="NormalWeb"/>
        <w:spacing w:before="0" w:beforeAutospacing="0" w:after="0" w:afterAutospacing="0"/>
        <w:ind w:left="851"/>
        <w:jc w:val="both"/>
        <w:rPr>
          <w:rFonts w:ascii="Arial Narrow" w:hAnsi="Arial Narrow" w:cstheme="minorHAnsi"/>
          <w:color w:val="000000"/>
        </w:rPr>
      </w:pPr>
      <w:r w:rsidRPr="007B7D0F">
        <w:rPr>
          <w:rFonts w:ascii="Arial Narrow" w:hAnsi="Arial Narrow" w:cstheme="minorHAnsi"/>
          <w:color w:val="000000"/>
        </w:rPr>
        <w:t>En los procesos de enajenación de los bienes del Estado se podrán utilizar instrumentos de subasta y en general de todos aquellos mecanismos autorizados por el derecho privado, siempre y cuando en desarrollo del proceso de enajenación se garantice la transparencia, la eficiencia y la selección objetiva. </w:t>
      </w:r>
    </w:p>
    <w:p w14:paraId="4201410E" w14:textId="77777777" w:rsidR="006821ED" w:rsidRPr="007B7D0F" w:rsidRDefault="006821ED" w:rsidP="006821ED">
      <w:pPr>
        <w:pStyle w:val="NormalWeb"/>
        <w:spacing w:before="0" w:beforeAutospacing="0" w:after="0" w:afterAutospacing="0"/>
        <w:ind w:left="851"/>
        <w:jc w:val="both"/>
        <w:rPr>
          <w:rFonts w:ascii="Arial Narrow" w:hAnsi="Arial Narrow" w:cstheme="minorHAnsi"/>
          <w:color w:val="000000"/>
        </w:rPr>
      </w:pPr>
    </w:p>
    <w:p w14:paraId="45299851" w14:textId="77777777" w:rsidR="006821ED" w:rsidRPr="007B7D0F" w:rsidRDefault="006821ED" w:rsidP="006821ED">
      <w:pPr>
        <w:pStyle w:val="NormalWeb"/>
        <w:spacing w:before="0" w:beforeAutospacing="0" w:after="0" w:afterAutospacing="0"/>
        <w:ind w:left="851"/>
        <w:jc w:val="both"/>
        <w:rPr>
          <w:rFonts w:ascii="Arial Narrow" w:hAnsi="Arial Narrow" w:cstheme="minorHAnsi"/>
          <w:color w:val="000000"/>
        </w:rPr>
      </w:pPr>
      <w:r w:rsidRPr="007B7D0F">
        <w:rPr>
          <w:rFonts w:ascii="Arial Narrow" w:hAnsi="Arial Narrow" w:cstheme="minorHAnsi"/>
          <w:color w:val="000000"/>
        </w:rPr>
        <w:t>En todo caso, para la venta de los bienes se debe tener como base el valor del avalúo comercial y ajustar dicho avalúo de acuerdo a los gastos asociados al tiempo de comercialización esperada, administración, impuestos y mantenimiento, para determinar el precio mínimo al que se debe enajenar el bien, de conformidad con la reglamentación que para el efecto expida el Gobierno Nacional. </w:t>
      </w:r>
    </w:p>
    <w:p w14:paraId="67C53A48" w14:textId="77777777" w:rsidR="006821ED" w:rsidRPr="007B7D0F" w:rsidRDefault="006821ED" w:rsidP="006821ED">
      <w:pPr>
        <w:pStyle w:val="NormalWeb"/>
        <w:spacing w:before="0" w:beforeAutospacing="0" w:after="0" w:afterAutospacing="0"/>
        <w:ind w:left="851"/>
        <w:jc w:val="both"/>
        <w:rPr>
          <w:rFonts w:ascii="Arial Narrow" w:hAnsi="Arial Narrow" w:cstheme="minorHAnsi"/>
          <w:color w:val="000000"/>
        </w:rPr>
      </w:pPr>
    </w:p>
    <w:p w14:paraId="1459DAB7" w14:textId="77777777" w:rsidR="006821ED" w:rsidRPr="007B7D0F" w:rsidRDefault="006821ED" w:rsidP="006821ED">
      <w:pPr>
        <w:pStyle w:val="NormalWeb"/>
        <w:spacing w:before="0" w:beforeAutospacing="0" w:after="0" w:afterAutospacing="0"/>
        <w:ind w:left="851"/>
        <w:jc w:val="both"/>
        <w:rPr>
          <w:rFonts w:ascii="Arial Narrow" w:hAnsi="Arial Narrow" w:cstheme="minorHAnsi"/>
          <w:color w:val="000000"/>
        </w:rPr>
      </w:pPr>
      <w:r w:rsidRPr="007B7D0F">
        <w:rPr>
          <w:rFonts w:ascii="Arial Narrow" w:hAnsi="Arial Narrow" w:cstheme="minorHAnsi"/>
          <w:color w:val="000000"/>
        </w:rPr>
        <w:t>La enajenación de los bienes que formen parte del Fondo para la Rehabilitación, Inversión Social y Lucha contra el Crimen Organizado, Fresco, se hará por la Dirección Nacional de Estupefacientes, observando los principios del artículo 209 de la Constitución Política y la reglamentación que expida el Gobierno Nacional, teniendo en cuenta las recomendaciones que para el efecto imparta el Consejo Nacional de Estupefacientes.</w:t>
      </w:r>
    </w:p>
    <w:p w14:paraId="562849F0" w14:textId="77777777" w:rsidR="006821ED" w:rsidRPr="007B7D0F" w:rsidRDefault="006821ED" w:rsidP="006821ED">
      <w:pPr>
        <w:pStyle w:val="NormalWeb"/>
        <w:spacing w:before="0" w:beforeAutospacing="0" w:after="0" w:afterAutospacing="0"/>
        <w:ind w:left="851"/>
        <w:jc w:val="both"/>
        <w:rPr>
          <w:rFonts w:ascii="Arial Narrow" w:hAnsi="Arial Narrow" w:cstheme="minorHAnsi"/>
          <w:color w:val="000000"/>
        </w:rPr>
      </w:pPr>
    </w:p>
    <w:p w14:paraId="62A96383" w14:textId="77777777" w:rsidR="006821ED" w:rsidRPr="007B7D0F" w:rsidRDefault="006821ED" w:rsidP="006821ED">
      <w:pPr>
        <w:pStyle w:val="NormalWeb"/>
        <w:spacing w:before="0" w:beforeAutospacing="0" w:after="0" w:afterAutospacing="0"/>
        <w:ind w:left="851"/>
        <w:jc w:val="both"/>
        <w:rPr>
          <w:rFonts w:ascii="Arial Narrow" w:hAnsi="Arial Narrow" w:cstheme="minorHAnsi"/>
          <w:color w:val="000000"/>
        </w:rPr>
      </w:pPr>
      <w:r w:rsidRPr="007B7D0F">
        <w:rPr>
          <w:rFonts w:ascii="Arial Narrow" w:hAnsi="Arial Narrow" w:cstheme="minorHAnsi"/>
          <w:color w:val="000000"/>
        </w:rPr>
        <w:t xml:space="preserve">El Reglamento deberá determinar la forma de selección, a través de invitación pública de los profesionales inmobiliarios, que actuarán como promotores de las ventas, </w:t>
      </w:r>
      <w:proofErr w:type="gramStart"/>
      <w:r w:rsidRPr="007B7D0F">
        <w:rPr>
          <w:rFonts w:ascii="Arial Narrow" w:hAnsi="Arial Narrow" w:cstheme="minorHAnsi"/>
          <w:color w:val="000000"/>
        </w:rPr>
        <w:t>que</w:t>
      </w:r>
      <w:proofErr w:type="gramEnd"/>
      <w:r w:rsidRPr="007B7D0F">
        <w:rPr>
          <w:rFonts w:ascii="Arial Narrow" w:hAnsi="Arial Narrow" w:cstheme="minorHAnsi"/>
          <w:color w:val="000000"/>
        </w:rPr>
        <w:t xml:space="preserve"> a su vez, a efecto de avalúos de los bienes, se servirán de evaluadores debidamente inscritos en el Registro Nacional de Evaluadores y quienes responderán por sus actos solidariamente con los promotores. </w:t>
      </w:r>
    </w:p>
    <w:p w14:paraId="175B84F0" w14:textId="77777777" w:rsidR="006821ED" w:rsidRPr="007B7D0F" w:rsidRDefault="006821ED" w:rsidP="006821ED">
      <w:pPr>
        <w:pStyle w:val="NormalWeb"/>
        <w:spacing w:before="0" w:beforeAutospacing="0" w:after="0" w:afterAutospacing="0"/>
        <w:ind w:left="851"/>
        <w:jc w:val="both"/>
        <w:rPr>
          <w:rFonts w:ascii="Arial Narrow" w:hAnsi="Arial Narrow" w:cstheme="minorHAnsi"/>
          <w:color w:val="000000"/>
        </w:rPr>
      </w:pPr>
    </w:p>
    <w:p w14:paraId="2D07B7B1" w14:textId="77777777" w:rsidR="006821ED" w:rsidRPr="007B7D0F" w:rsidRDefault="006821ED" w:rsidP="006821ED">
      <w:pPr>
        <w:pStyle w:val="NormalWeb"/>
        <w:spacing w:before="0" w:beforeAutospacing="0" w:after="0" w:afterAutospacing="0"/>
        <w:ind w:left="851"/>
        <w:jc w:val="both"/>
        <w:rPr>
          <w:rFonts w:ascii="Arial Narrow" w:hAnsi="Arial Narrow" w:cstheme="minorHAnsi"/>
          <w:color w:val="000000"/>
        </w:rPr>
      </w:pPr>
      <w:r w:rsidRPr="007B7D0F">
        <w:rPr>
          <w:rFonts w:ascii="Arial Narrow" w:hAnsi="Arial Narrow" w:cstheme="minorHAnsi"/>
          <w:color w:val="000000"/>
        </w:rPr>
        <w:t>Las reglas y procedimientos que deberán atender la administración y los promotores y la publicidad del proceso deberán garantizar la libre concurrencia y oportunidad de quienes participen en el mismo. </w:t>
      </w:r>
    </w:p>
    <w:p w14:paraId="1C1EC63D" w14:textId="77777777" w:rsidR="006821ED" w:rsidRPr="007B7D0F" w:rsidRDefault="006821ED" w:rsidP="006821ED">
      <w:pPr>
        <w:pStyle w:val="NormalWeb"/>
        <w:spacing w:before="0" w:beforeAutospacing="0" w:after="0" w:afterAutospacing="0"/>
        <w:ind w:left="851"/>
        <w:jc w:val="both"/>
        <w:rPr>
          <w:rFonts w:ascii="Arial Narrow" w:hAnsi="Arial Narrow" w:cstheme="minorHAnsi"/>
          <w:color w:val="000000"/>
        </w:rPr>
      </w:pPr>
      <w:r w:rsidRPr="007B7D0F">
        <w:rPr>
          <w:rFonts w:ascii="Arial Narrow" w:hAnsi="Arial Narrow" w:cstheme="minorHAnsi"/>
          <w:color w:val="000000"/>
        </w:rPr>
        <w:t>  </w:t>
      </w:r>
    </w:p>
    <w:p w14:paraId="63A7C9D4" w14:textId="77777777" w:rsidR="006821ED" w:rsidRPr="007B7D0F" w:rsidRDefault="006821ED" w:rsidP="006821ED">
      <w:pPr>
        <w:pStyle w:val="NormalWeb"/>
        <w:spacing w:before="0" w:beforeAutospacing="0" w:after="0" w:afterAutospacing="0"/>
        <w:ind w:left="851"/>
        <w:jc w:val="both"/>
        <w:rPr>
          <w:rFonts w:ascii="Arial Narrow" w:hAnsi="Arial Narrow" w:cstheme="minorHAnsi"/>
          <w:color w:val="000000"/>
        </w:rPr>
      </w:pPr>
      <w:r w:rsidRPr="007B7D0F">
        <w:rPr>
          <w:rFonts w:ascii="Arial Narrow" w:hAnsi="Arial Narrow" w:cstheme="minorHAnsi"/>
          <w:color w:val="000000"/>
        </w:rPr>
        <w:lastRenderedPageBreak/>
        <w:t>Los bienes serán enajenados a través de venta directa en sobre cerrado o en pública subasta. La adjudicación para la venta directa deberá hacerse en audiencia pública, en donde se conozcan las ofertas iniciales y se efectúe un segundo ofrecimiento, frente al cual se adjudicará el bien a quien oferte el mejor precio. En la subasta pública, de acuerdo con el reglamento definido para su realización, el bien será adjudicado al mejor postor. </w:t>
      </w:r>
    </w:p>
    <w:p w14:paraId="36F6C8A5" w14:textId="77777777" w:rsidR="006821ED" w:rsidRPr="007B7D0F" w:rsidRDefault="006821ED" w:rsidP="006821ED">
      <w:pPr>
        <w:pStyle w:val="NormalWeb"/>
        <w:spacing w:before="0" w:beforeAutospacing="0" w:after="0" w:afterAutospacing="0"/>
        <w:ind w:left="851"/>
        <w:jc w:val="both"/>
        <w:rPr>
          <w:rFonts w:ascii="Arial Narrow" w:hAnsi="Arial Narrow" w:cstheme="minorHAnsi"/>
          <w:color w:val="000000"/>
        </w:rPr>
      </w:pPr>
      <w:r w:rsidRPr="007B7D0F">
        <w:rPr>
          <w:rFonts w:ascii="Arial Narrow" w:hAnsi="Arial Narrow" w:cstheme="minorHAnsi"/>
          <w:color w:val="000000"/>
        </w:rPr>
        <w:t>  </w:t>
      </w:r>
    </w:p>
    <w:p w14:paraId="347C3ABC" w14:textId="77777777" w:rsidR="006821ED" w:rsidRPr="007B7D0F" w:rsidRDefault="006821ED" w:rsidP="006821ED">
      <w:pPr>
        <w:pStyle w:val="NormalWeb"/>
        <w:spacing w:before="0" w:beforeAutospacing="0" w:after="0" w:afterAutospacing="0"/>
        <w:ind w:left="851"/>
        <w:jc w:val="both"/>
        <w:rPr>
          <w:rFonts w:ascii="Arial Narrow" w:hAnsi="Arial Narrow" w:cstheme="minorHAnsi"/>
          <w:color w:val="000000"/>
        </w:rPr>
      </w:pPr>
      <w:r w:rsidRPr="007B7D0F">
        <w:rPr>
          <w:rFonts w:ascii="Arial Narrow" w:hAnsi="Arial Narrow" w:cstheme="minorHAnsi"/>
          <w:color w:val="000000"/>
        </w:rPr>
        <w:t>La venta implica la publicación previa de los bienes en un diario de amplia circulación nacional, con la determinación del precio base. El interesado en adquirir bienes deberá consignar al menos el 20% del valor base de venta para participar en la oferta.</w:t>
      </w:r>
    </w:p>
    <w:p w14:paraId="1CE5FB24" w14:textId="77777777" w:rsidR="006821ED" w:rsidRPr="007B7D0F" w:rsidRDefault="006821ED" w:rsidP="006821ED">
      <w:pPr>
        <w:pStyle w:val="Textoindependiente"/>
        <w:ind w:left="851" w:right="553"/>
        <w:jc w:val="both"/>
        <w:rPr>
          <w:rFonts w:ascii="Arial Narrow" w:hAnsi="Arial Narrow" w:cstheme="minorHAnsi"/>
          <w:sz w:val="24"/>
          <w:szCs w:val="24"/>
          <w:lang w:val="es-CO"/>
        </w:rPr>
      </w:pPr>
    </w:p>
    <w:p w14:paraId="3DE05A70" w14:textId="77777777" w:rsidR="006821ED" w:rsidRPr="007B7D0F" w:rsidRDefault="006821ED" w:rsidP="006821ED">
      <w:pPr>
        <w:pStyle w:val="Textoindependiente"/>
        <w:numPr>
          <w:ilvl w:val="3"/>
          <w:numId w:val="31"/>
        </w:numPr>
        <w:ind w:left="851" w:right="553"/>
        <w:jc w:val="both"/>
        <w:rPr>
          <w:rFonts w:ascii="Arial Narrow" w:hAnsi="Arial Narrow" w:cstheme="minorHAnsi"/>
          <w:b/>
          <w:bCs/>
          <w:sz w:val="24"/>
          <w:szCs w:val="24"/>
          <w:lang w:val="es-CO"/>
        </w:rPr>
      </w:pPr>
      <w:r w:rsidRPr="007B7D0F">
        <w:rPr>
          <w:rFonts w:ascii="Arial Narrow" w:hAnsi="Arial Narrow" w:cstheme="minorHAnsi"/>
          <w:b/>
          <w:bCs/>
          <w:sz w:val="24"/>
          <w:szCs w:val="24"/>
          <w:lang w:val="es-CO"/>
        </w:rPr>
        <w:t xml:space="preserve">La adquisición de productos de origen o destinación agropecuarios. </w:t>
      </w:r>
    </w:p>
    <w:p w14:paraId="62FA43AA" w14:textId="77777777" w:rsidR="006821ED" w:rsidRPr="007B7D0F" w:rsidRDefault="006821ED" w:rsidP="006821ED">
      <w:pPr>
        <w:pStyle w:val="Textoindependiente"/>
        <w:ind w:left="851" w:right="553"/>
        <w:jc w:val="both"/>
        <w:rPr>
          <w:rFonts w:ascii="Arial Narrow" w:hAnsi="Arial Narrow" w:cstheme="minorHAnsi"/>
          <w:color w:val="000000"/>
          <w:sz w:val="24"/>
          <w:szCs w:val="24"/>
          <w:lang w:val="es-CO"/>
        </w:rPr>
      </w:pPr>
    </w:p>
    <w:p w14:paraId="3602CDD0" w14:textId="77777777" w:rsidR="006821ED" w:rsidRPr="007B7D0F" w:rsidRDefault="006821ED" w:rsidP="006821ED">
      <w:pPr>
        <w:pStyle w:val="Textoindependiente"/>
        <w:ind w:left="851"/>
        <w:jc w:val="both"/>
        <w:rPr>
          <w:rFonts w:ascii="Arial Narrow" w:hAnsi="Arial Narrow" w:cstheme="minorHAnsi"/>
          <w:b/>
          <w:bCs/>
          <w:sz w:val="24"/>
          <w:szCs w:val="24"/>
          <w:lang w:val="es-CO"/>
        </w:rPr>
      </w:pPr>
      <w:r w:rsidRPr="007B7D0F">
        <w:rPr>
          <w:rFonts w:ascii="Arial Narrow" w:hAnsi="Arial Narrow" w:cstheme="minorHAnsi"/>
          <w:color w:val="000000"/>
          <w:sz w:val="24"/>
          <w:szCs w:val="24"/>
          <w:lang w:val="es-CO"/>
        </w:rPr>
        <w:t>La Entidad Estatal debe aplicar el proceso de adquisición en bolsa de productos de que tratan los artículos 2.2.1.2.1.2.11 a 2.2.1.2.1.2.19 del decreto 1082 para adquirir productos de origen o destinación agropecuaria ofrecidos en las bolsas de productos. La Entidad Estatal puede adquirir tales productos fuera de bolsa si lo hace en mejores condiciones. En este caso la Entidad Estatal debe expresar en los Documentos del Proceso esta situación. </w:t>
      </w:r>
    </w:p>
    <w:p w14:paraId="249E8479" w14:textId="77777777" w:rsidR="006821ED" w:rsidRPr="007B7D0F" w:rsidRDefault="006821ED" w:rsidP="006821ED">
      <w:pPr>
        <w:pStyle w:val="Textoindependiente"/>
        <w:ind w:left="851"/>
        <w:jc w:val="both"/>
        <w:rPr>
          <w:rFonts w:ascii="Arial Narrow" w:hAnsi="Arial Narrow" w:cstheme="minorHAnsi"/>
          <w:b/>
          <w:bCs/>
          <w:sz w:val="24"/>
          <w:szCs w:val="24"/>
          <w:lang w:val="es-CO"/>
        </w:rPr>
      </w:pPr>
    </w:p>
    <w:p w14:paraId="704CDC9D" w14:textId="77777777" w:rsidR="006821ED" w:rsidRPr="007B7D0F" w:rsidRDefault="006821ED" w:rsidP="006821ED">
      <w:pPr>
        <w:pStyle w:val="Textoindependiente"/>
        <w:numPr>
          <w:ilvl w:val="3"/>
          <w:numId w:val="31"/>
        </w:numPr>
        <w:tabs>
          <w:tab w:val="left" w:pos="9639"/>
        </w:tabs>
        <w:ind w:left="851"/>
        <w:jc w:val="both"/>
        <w:rPr>
          <w:rFonts w:ascii="Arial Narrow" w:hAnsi="Arial Narrow" w:cstheme="minorHAnsi"/>
          <w:b/>
          <w:bCs/>
          <w:sz w:val="24"/>
          <w:szCs w:val="24"/>
          <w:lang w:val="es-CO"/>
        </w:rPr>
      </w:pPr>
      <w:r w:rsidRPr="007B7D0F">
        <w:rPr>
          <w:rFonts w:ascii="Arial Narrow" w:hAnsi="Arial Narrow" w:cstheme="minorHAnsi"/>
          <w:b/>
          <w:bCs/>
          <w:sz w:val="24"/>
          <w:szCs w:val="24"/>
          <w:lang w:val="es-CO"/>
        </w:rPr>
        <w:t xml:space="preserve">Los actos y contratos que tienen como objeto las actividades comerciales e industriales propias de las Empresas Industriales y Comerciales Estatal y de las Sociedades de Economía Mixta, con excepción de los contratos que a título enunciativo identifica el artículo 32 de la Ley 80 de 1993. </w:t>
      </w:r>
    </w:p>
    <w:p w14:paraId="4FB857E3" w14:textId="77777777" w:rsidR="006821ED" w:rsidRPr="007B7D0F" w:rsidRDefault="006821ED" w:rsidP="006821ED">
      <w:pPr>
        <w:pStyle w:val="Textoindependiente"/>
        <w:tabs>
          <w:tab w:val="left" w:pos="9639"/>
        </w:tabs>
        <w:ind w:left="851"/>
        <w:jc w:val="both"/>
        <w:rPr>
          <w:rFonts w:ascii="Arial Narrow" w:hAnsi="Arial Narrow" w:cstheme="minorHAnsi"/>
          <w:color w:val="000000"/>
          <w:sz w:val="24"/>
          <w:szCs w:val="24"/>
          <w:lang w:val="es-CO"/>
        </w:rPr>
      </w:pPr>
    </w:p>
    <w:p w14:paraId="6E108C2F" w14:textId="77777777" w:rsidR="006821ED" w:rsidRPr="007B7D0F" w:rsidRDefault="006821ED" w:rsidP="006821ED">
      <w:pPr>
        <w:pStyle w:val="Textoindependiente"/>
        <w:tabs>
          <w:tab w:val="left" w:pos="9639"/>
        </w:tabs>
        <w:ind w:left="851"/>
        <w:jc w:val="both"/>
        <w:rPr>
          <w:rFonts w:ascii="Arial Narrow" w:hAnsi="Arial Narrow" w:cstheme="minorHAnsi"/>
          <w:b/>
          <w:bCs/>
          <w:sz w:val="24"/>
          <w:szCs w:val="24"/>
          <w:lang w:val="es-CO"/>
        </w:rPr>
      </w:pPr>
      <w:r w:rsidRPr="007B7D0F">
        <w:rPr>
          <w:rFonts w:ascii="Arial Narrow" w:hAnsi="Arial Narrow" w:cstheme="minorHAnsi"/>
          <w:color w:val="000000"/>
          <w:sz w:val="24"/>
          <w:szCs w:val="24"/>
          <w:lang w:val="es-CO"/>
        </w:rPr>
        <w:t xml:space="preserve">Las empresas industriales y comerciales del Estado y las sociedades de economía mixta, sus filiales y las empresas en las cuales el Estado tenga más del cincuenta por ciento (50%) del capital social </w:t>
      </w:r>
      <w:r w:rsidRPr="007B7D0F">
        <w:rPr>
          <w:rFonts w:ascii="Arial Narrow" w:hAnsi="Arial Narrow" w:cstheme="minorHAnsi"/>
          <w:b/>
          <w:bCs/>
          <w:color w:val="000000"/>
          <w:sz w:val="24"/>
          <w:szCs w:val="24"/>
          <w:lang w:val="es-CO"/>
        </w:rPr>
        <w:t>que no se encuentren en situación de competencia</w:t>
      </w:r>
      <w:r w:rsidRPr="007B7D0F">
        <w:rPr>
          <w:rFonts w:ascii="Arial Narrow" w:hAnsi="Arial Narrow" w:cstheme="minorHAnsi"/>
          <w:color w:val="000000"/>
          <w:sz w:val="24"/>
          <w:szCs w:val="24"/>
          <w:lang w:val="es-CO"/>
        </w:rPr>
        <w:t>, deben utilizar el procedimiento de selección abreviada de menor cuantía para los contratos que tengan como objeto su actividad comercial e industrial, salvo para los contratos de obra pública, consultoría, prestación de servicios, concesión, encargo fiduciario y fiducia pública para los cuales se aplicará la modalidad que corresponda. </w:t>
      </w:r>
    </w:p>
    <w:p w14:paraId="0BDED66C" w14:textId="77777777" w:rsidR="006821ED" w:rsidRPr="007B7D0F" w:rsidRDefault="006821ED" w:rsidP="006821ED">
      <w:pPr>
        <w:pStyle w:val="Textoindependiente"/>
        <w:tabs>
          <w:tab w:val="left" w:pos="9639"/>
        </w:tabs>
        <w:ind w:left="851"/>
        <w:jc w:val="both"/>
        <w:rPr>
          <w:rFonts w:ascii="Arial Narrow" w:hAnsi="Arial Narrow" w:cstheme="minorHAnsi"/>
          <w:b/>
          <w:bCs/>
          <w:sz w:val="24"/>
          <w:szCs w:val="24"/>
          <w:lang w:val="es-CO"/>
        </w:rPr>
      </w:pPr>
    </w:p>
    <w:p w14:paraId="7ED49DB6" w14:textId="77777777" w:rsidR="006821ED" w:rsidRPr="007B7D0F" w:rsidRDefault="006821ED" w:rsidP="006821ED">
      <w:pPr>
        <w:pStyle w:val="Textoindependiente"/>
        <w:numPr>
          <w:ilvl w:val="3"/>
          <w:numId w:val="31"/>
        </w:numPr>
        <w:tabs>
          <w:tab w:val="left" w:pos="9639"/>
        </w:tabs>
        <w:ind w:left="851"/>
        <w:jc w:val="both"/>
        <w:rPr>
          <w:rFonts w:ascii="Arial Narrow" w:hAnsi="Arial Narrow" w:cstheme="minorHAnsi"/>
          <w:b/>
          <w:bCs/>
          <w:sz w:val="24"/>
          <w:szCs w:val="24"/>
          <w:lang w:val="es-CO"/>
        </w:rPr>
      </w:pPr>
      <w:r w:rsidRPr="007B7D0F">
        <w:rPr>
          <w:rFonts w:ascii="Arial Narrow" w:hAnsi="Arial Narrow" w:cstheme="minorHAnsi"/>
          <w:b/>
          <w:bCs/>
          <w:sz w:val="24"/>
          <w:szCs w:val="24"/>
          <w:lang w:val="es-CO"/>
        </w:rPr>
        <w:t xml:space="preserve">Los contratos que adelanten las entidades a cargo de la ejecución de programas de protección a personas amenazadas, desmovilizadas y en proceso de reincorporación, población desplazada, protección de derechos humanos y población con alto grado de vulnerabilidad. </w:t>
      </w:r>
    </w:p>
    <w:p w14:paraId="3DB33CF6" w14:textId="77777777" w:rsidR="006821ED" w:rsidRPr="007B7D0F" w:rsidRDefault="006821ED" w:rsidP="006821ED">
      <w:pPr>
        <w:pStyle w:val="Textoindependiente"/>
        <w:tabs>
          <w:tab w:val="left" w:pos="9639"/>
        </w:tabs>
        <w:ind w:left="851"/>
        <w:jc w:val="both"/>
        <w:rPr>
          <w:rFonts w:ascii="Arial Narrow" w:hAnsi="Arial Narrow" w:cstheme="minorHAnsi"/>
          <w:b/>
          <w:bCs/>
          <w:sz w:val="24"/>
          <w:szCs w:val="24"/>
          <w:lang w:val="es-CO"/>
        </w:rPr>
      </w:pPr>
    </w:p>
    <w:p w14:paraId="20368E4C" w14:textId="73A015A6" w:rsidR="006821ED" w:rsidRDefault="006821ED" w:rsidP="006821ED">
      <w:pPr>
        <w:pStyle w:val="Textoindependiente"/>
        <w:tabs>
          <w:tab w:val="left" w:pos="9639"/>
        </w:tabs>
        <w:ind w:left="851"/>
        <w:jc w:val="both"/>
        <w:rPr>
          <w:rFonts w:ascii="Arial Narrow" w:hAnsi="Arial Narrow" w:cstheme="minorHAnsi"/>
          <w:color w:val="000000"/>
          <w:sz w:val="24"/>
          <w:szCs w:val="24"/>
          <w:lang w:val="es-CO"/>
        </w:rPr>
      </w:pPr>
      <w:r w:rsidRPr="007B7D0F">
        <w:rPr>
          <w:rFonts w:ascii="Arial Narrow" w:hAnsi="Arial Narrow" w:cstheme="minorHAnsi"/>
          <w:color w:val="000000"/>
          <w:sz w:val="24"/>
          <w:szCs w:val="24"/>
          <w:lang w:val="es-CO"/>
        </w:rPr>
        <w:t>Las Entidades Estatales que tengan a su cargo la ejecución de los programas a los que se refiere el literal h) del numeral 2 del artículo 2° de la Ley 1150 de 2007 deben aplicar el procedimiento establecido para la selección abreviada de menor cuantía. </w:t>
      </w:r>
    </w:p>
    <w:p w14:paraId="5F6B839A" w14:textId="3AA4A65A" w:rsidR="00F76A75" w:rsidRDefault="00F76A75" w:rsidP="006821ED">
      <w:pPr>
        <w:pStyle w:val="Textoindependiente"/>
        <w:tabs>
          <w:tab w:val="left" w:pos="9639"/>
        </w:tabs>
        <w:ind w:left="851"/>
        <w:jc w:val="both"/>
        <w:rPr>
          <w:rFonts w:ascii="Arial Narrow" w:hAnsi="Arial Narrow" w:cstheme="minorHAnsi"/>
          <w:color w:val="000000"/>
          <w:sz w:val="24"/>
          <w:szCs w:val="24"/>
          <w:lang w:val="es-CO"/>
        </w:rPr>
      </w:pPr>
    </w:p>
    <w:p w14:paraId="598EAAC1" w14:textId="77777777" w:rsidR="00F76A75" w:rsidRPr="007B7D0F" w:rsidRDefault="00F76A75" w:rsidP="006821ED">
      <w:pPr>
        <w:pStyle w:val="Textoindependiente"/>
        <w:tabs>
          <w:tab w:val="left" w:pos="9639"/>
        </w:tabs>
        <w:ind w:left="851"/>
        <w:jc w:val="both"/>
        <w:rPr>
          <w:rFonts w:ascii="Arial Narrow" w:hAnsi="Arial Narrow" w:cstheme="minorHAnsi"/>
          <w:color w:val="000000"/>
          <w:sz w:val="24"/>
          <w:szCs w:val="24"/>
          <w:lang w:val="es-CO"/>
        </w:rPr>
      </w:pPr>
    </w:p>
    <w:p w14:paraId="67FDC6C9" w14:textId="77777777" w:rsidR="006821ED" w:rsidRPr="007B7D0F" w:rsidRDefault="006821ED" w:rsidP="006821ED">
      <w:pPr>
        <w:pStyle w:val="Textoindependiente"/>
        <w:tabs>
          <w:tab w:val="left" w:pos="9639"/>
        </w:tabs>
        <w:ind w:left="851"/>
        <w:jc w:val="both"/>
        <w:rPr>
          <w:rFonts w:ascii="Arial Narrow" w:hAnsi="Arial Narrow" w:cstheme="minorHAnsi"/>
          <w:b/>
          <w:bCs/>
          <w:sz w:val="24"/>
          <w:szCs w:val="24"/>
          <w:lang w:val="es-CO"/>
        </w:rPr>
      </w:pPr>
    </w:p>
    <w:p w14:paraId="0DBFEA4F" w14:textId="77777777" w:rsidR="006821ED" w:rsidRPr="007B7D0F" w:rsidRDefault="006821ED" w:rsidP="006821ED">
      <w:pPr>
        <w:pStyle w:val="Textoindependiente"/>
        <w:numPr>
          <w:ilvl w:val="3"/>
          <w:numId w:val="31"/>
        </w:numPr>
        <w:tabs>
          <w:tab w:val="left" w:pos="9639"/>
        </w:tabs>
        <w:ind w:left="851"/>
        <w:jc w:val="both"/>
        <w:rPr>
          <w:rFonts w:ascii="Arial Narrow" w:hAnsi="Arial Narrow" w:cstheme="minorHAnsi"/>
          <w:b/>
          <w:bCs/>
          <w:sz w:val="24"/>
          <w:szCs w:val="24"/>
          <w:lang w:val="es-CO"/>
        </w:rPr>
      </w:pPr>
      <w:r w:rsidRPr="007B7D0F">
        <w:rPr>
          <w:rFonts w:ascii="Arial Narrow" w:hAnsi="Arial Narrow" w:cstheme="minorHAnsi"/>
          <w:b/>
          <w:bCs/>
          <w:sz w:val="24"/>
          <w:szCs w:val="24"/>
          <w:lang w:val="es-CO"/>
        </w:rPr>
        <w:lastRenderedPageBreak/>
        <w:t>La contratación de bienes y servicios para la Seguridad y Defensa Nacional.</w:t>
      </w:r>
    </w:p>
    <w:p w14:paraId="168C91A6" w14:textId="77777777" w:rsidR="006821ED" w:rsidRPr="007B7D0F" w:rsidRDefault="006821ED" w:rsidP="006821ED">
      <w:pPr>
        <w:pStyle w:val="NormalWeb"/>
        <w:spacing w:before="0" w:beforeAutospacing="0" w:after="0" w:afterAutospacing="0"/>
        <w:ind w:left="851" w:firstLine="427"/>
        <w:jc w:val="both"/>
        <w:rPr>
          <w:rFonts w:ascii="Arial Narrow" w:hAnsi="Arial Narrow" w:cstheme="minorHAnsi"/>
          <w:color w:val="000000"/>
        </w:rPr>
      </w:pPr>
    </w:p>
    <w:p w14:paraId="29BC4295" w14:textId="77777777" w:rsidR="006821ED" w:rsidRPr="007B7D0F" w:rsidRDefault="006821ED" w:rsidP="006821ED">
      <w:pPr>
        <w:pStyle w:val="NormalWeb"/>
        <w:spacing w:before="0" w:beforeAutospacing="0" w:after="0" w:afterAutospacing="0"/>
        <w:ind w:left="851"/>
        <w:jc w:val="both"/>
        <w:rPr>
          <w:rFonts w:ascii="Arial Narrow" w:hAnsi="Arial Narrow" w:cstheme="minorHAnsi"/>
          <w:color w:val="000000"/>
        </w:rPr>
      </w:pPr>
      <w:r w:rsidRPr="007B7D0F">
        <w:rPr>
          <w:rFonts w:ascii="Arial Narrow" w:hAnsi="Arial Narrow" w:cstheme="minorHAnsi"/>
          <w:color w:val="000000"/>
        </w:rPr>
        <w:t>Las Entidades Estatales que requieran contratar Bienes y Servicios para la Defensa y Seguridad Nacional deben hacerlo a través del procedimiento para la selección abreviada de menor cuantía señalado en el artículo 2.2.1.2.1.2.20 del decreto 1082 de 2015.</w:t>
      </w:r>
    </w:p>
    <w:p w14:paraId="3653073A" w14:textId="77777777" w:rsidR="006821ED" w:rsidRPr="007B7D0F" w:rsidRDefault="006821ED" w:rsidP="006821ED">
      <w:pPr>
        <w:pStyle w:val="NormalWeb"/>
        <w:spacing w:before="0" w:beforeAutospacing="0" w:after="0" w:afterAutospacing="0"/>
        <w:ind w:left="851"/>
        <w:jc w:val="both"/>
        <w:rPr>
          <w:rFonts w:ascii="Arial Narrow" w:hAnsi="Arial Narrow" w:cstheme="minorHAnsi"/>
          <w:color w:val="000000"/>
        </w:rPr>
      </w:pPr>
      <w:r w:rsidRPr="007B7D0F">
        <w:rPr>
          <w:rFonts w:ascii="Arial Narrow" w:hAnsi="Arial Narrow" w:cstheme="minorHAnsi"/>
          <w:color w:val="000000"/>
        </w:rPr>
        <w:t>  </w:t>
      </w:r>
    </w:p>
    <w:p w14:paraId="2A48FF48" w14:textId="77777777" w:rsidR="006821ED" w:rsidRPr="007B7D0F" w:rsidRDefault="006821ED" w:rsidP="006821ED">
      <w:pPr>
        <w:pStyle w:val="NormalWeb"/>
        <w:spacing w:before="0" w:beforeAutospacing="0" w:after="0" w:afterAutospacing="0"/>
        <w:ind w:left="851"/>
        <w:jc w:val="both"/>
        <w:rPr>
          <w:rFonts w:ascii="Arial Narrow" w:hAnsi="Arial Narrow" w:cstheme="minorHAnsi"/>
          <w:color w:val="000000"/>
        </w:rPr>
      </w:pPr>
      <w:r w:rsidRPr="007B7D0F">
        <w:rPr>
          <w:rFonts w:ascii="Arial Narrow" w:hAnsi="Arial Narrow" w:cstheme="minorHAnsi"/>
          <w:color w:val="000000"/>
        </w:rPr>
        <w:t>Si los bienes y servicios que se requieran para la defensa y seguridad nacional son Bienes y Servicios de Características Técnicas Uniformes o no uniformes en los términos del presente decreto, la Entidad Estatal deberá utilizar el procedimiento de subasta inversa, compra por Catálogo derivado de la celebración de Acuerdos Marco de Precios o a través de bolsa de productos. </w:t>
      </w:r>
    </w:p>
    <w:p w14:paraId="4D76445F" w14:textId="77777777" w:rsidR="006821ED" w:rsidRPr="007B7D0F" w:rsidRDefault="006821ED" w:rsidP="006821ED">
      <w:pPr>
        <w:pStyle w:val="NormalWeb"/>
        <w:spacing w:before="0" w:beforeAutospacing="0" w:after="0" w:afterAutospacing="0"/>
        <w:ind w:left="851"/>
        <w:jc w:val="both"/>
        <w:rPr>
          <w:rFonts w:ascii="Arial Narrow" w:hAnsi="Arial Narrow" w:cstheme="minorHAnsi"/>
          <w:color w:val="000000"/>
        </w:rPr>
      </w:pPr>
      <w:r w:rsidRPr="007B7D0F">
        <w:rPr>
          <w:rFonts w:ascii="Arial Narrow" w:hAnsi="Arial Narrow" w:cstheme="minorHAnsi"/>
          <w:color w:val="000000"/>
        </w:rPr>
        <w:t>  </w:t>
      </w:r>
    </w:p>
    <w:p w14:paraId="4D29DAD6" w14:textId="77777777" w:rsidR="006821ED" w:rsidRPr="007B7D0F" w:rsidRDefault="006821ED" w:rsidP="006821ED">
      <w:pPr>
        <w:pStyle w:val="NormalWeb"/>
        <w:spacing w:before="0" w:beforeAutospacing="0" w:after="0" w:afterAutospacing="0"/>
        <w:ind w:left="851"/>
        <w:jc w:val="both"/>
        <w:rPr>
          <w:rFonts w:ascii="Arial Narrow" w:hAnsi="Arial Narrow" w:cstheme="minorHAnsi"/>
          <w:color w:val="000000"/>
        </w:rPr>
      </w:pPr>
      <w:r w:rsidRPr="007B7D0F">
        <w:rPr>
          <w:rFonts w:ascii="Arial Narrow" w:hAnsi="Arial Narrow" w:cstheme="minorHAnsi"/>
          <w:color w:val="000000"/>
        </w:rPr>
        <w:t>Las Entidades Estatales deben consignar en los Documentos del Proceso las razones por las cuales los bienes o servicios objeto del Proceso de Contratación son requeridos para la defensa y seguridad nacional. </w:t>
      </w:r>
    </w:p>
    <w:p w14:paraId="59BD13EA" w14:textId="77777777" w:rsidR="006821ED" w:rsidRPr="007B7D0F" w:rsidRDefault="006821ED" w:rsidP="006821ED">
      <w:pPr>
        <w:pStyle w:val="NormalWeb"/>
        <w:spacing w:before="0" w:beforeAutospacing="0" w:after="0" w:afterAutospacing="0"/>
        <w:ind w:left="851"/>
        <w:jc w:val="both"/>
        <w:rPr>
          <w:rFonts w:ascii="Arial Narrow" w:hAnsi="Arial Narrow" w:cstheme="minorHAnsi"/>
          <w:color w:val="000000"/>
        </w:rPr>
      </w:pPr>
    </w:p>
    <w:p w14:paraId="45B1DF7C" w14:textId="03E7F5EC" w:rsidR="006821ED" w:rsidRPr="007B7D0F" w:rsidRDefault="006821ED" w:rsidP="006821ED">
      <w:pPr>
        <w:pStyle w:val="NormalWeb"/>
        <w:numPr>
          <w:ilvl w:val="3"/>
          <w:numId w:val="31"/>
        </w:numPr>
        <w:spacing w:before="0" w:beforeAutospacing="0" w:after="0" w:afterAutospacing="0"/>
        <w:ind w:left="851"/>
        <w:jc w:val="both"/>
        <w:rPr>
          <w:rFonts w:ascii="Arial Narrow" w:hAnsi="Arial Narrow" w:cstheme="minorHAnsi"/>
          <w:b/>
          <w:bCs/>
          <w:color w:val="000000"/>
        </w:rPr>
      </w:pPr>
      <w:r w:rsidRPr="007B7D0F">
        <w:rPr>
          <w:rFonts w:ascii="Arial Narrow" w:hAnsi="Arial Narrow" w:cstheme="minorHAnsi"/>
          <w:b/>
          <w:bCs/>
          <w:color w:val="000000"/>
        </w:rPr>
        <w:t xml:space="preserve">Procedimiento para adelantar la selección abreviada por subasta inversa presencial o electrónica. </w:t>
      </w:r>
    </w:p>
    <w:p w14:paraId="53D76BF7" w14:textId="77777777" w:rsidR="006821ED" w:rsidRPr="007B7D0F" w:rsidRDefault="006821ED" w:rsidP="006821ED">
      <w:pPr>
        <w:pStyle w:val="NormalWeb"/>
        <w:spacing w:before="0" w:beforeAutospacing="0" w:after="0" w:afterAutospacing="0"/>
        <w:ind w:left="851"/>
        <w:jc w:val="both"/>
        <w:rPr>
          <w:rFonts w:ascii="Arial Narrow" w:hAnsi="Arial Narrow" w:cstheme="minorHAnsi"/>
          <w:color w:val="000000"/>
        </w:rPr>
      </w:pPr>
    </w:p>
    <w:p w14:paraId="0A55CD5B" w14:textId="77777777" w:rsidR="006821ED" w:rsidRPr="007B7D0F" w:rsidRDefault="006821ED" w:rsidP="006821ED">
      <w:pPr>
        <w:pStyle w:val="NormalWeb"/>
        <w:spacing w:before="0" w:beforeAutospacing="0" w:after="0" w:afterAutospacing="0"/>
        <w:ind w:left="851"/>
        <w:jc w:val="both"/>
        <w:rPr>
          <w:rFonts w:ascii="Arial Narrow" w:hAnsi="Arial Narrow" w:cstheme="minorHAnsi"/>
          <w:color w:val="000000"/>
        </w:rPr>
      </w:pPr>
      <w:r w:rsidRPr="007B7D0F">
        <w:rPr>
          <w:rFonts w:ascii="Arial Narrow" w:hAnsi="Arial Narrow" w:cstheme="minorHAnsi"/>
          <w:color w:val="000000"/>
        </w:rPr>
        <w:t xml:space="preserve">Hay subasta inversa siempre que haya como mínimo dos oferentes habilitados cuyos bienes o servicios cumplen con la ficha técnica. </w:t>
      </w:r>
    </w:p>
    <w:p w14:paraId="18B3E1BF" w14:textId="77777777" w:rsidR="006821ED" w:rsidRPr="007B7D0F" w:rsidRDefault="006821ED" w:rsidP="006821ED">
      <w:pPr>
        <w:pStyle w:val="NormalWeb"/>
        <w:spacing w:before="0" w:beforeAutospacing="0" w:after="0" w:afterAutospacing="0"/>
        <w:ind w:left="851"/>
        <w:jc w:val="both"/>
        <w:rPr>
          <w:rFonts w:ascii="Arial Narrow" w:hAnsi="Arial Narrow" w:cstheme="minorHAnsi"/>
          <w:color w:val="000000"/>
        </w:rPr>
      </w:pPr>
    </w:p>
    <w:p w14:paraId="47E80D04" w14:textId="77777777" w:rsidR="006821ED" w:rsidRPr="007B7D0F" w:rsidRDefault="006821ED" w:rsidP="006821ED">
      <w:pPr>
        <w:pStyle w:val="NormalWeb"/>
        <w:spacing w:before="0" w:beforeAutospacing="0" w:after="0" w:afterAutospacing="0"/>
        <w:ind w:left="851"/>
        <w:jc w:val="both"/>
        <w:rPr>
          <w:rFonts w:ascii="Arial Narrow" w:hAnsi="Arial Narrow" w:cstheme="minorHAnsi"/>
          <w:color w:val="000000"/>
        </w:rPr>
      </w:pPr>
      <w:r w:rsidRPr="007B7D0F">
        <w:rPr>
          <w:rFonts w:ascii="Arial Narrow" w:hAnsi="Arial Narrow" w:cstheme="minorHAnsi"/>
          <w:color w:val="000000"/>
        </w:rPr>
        <w:t xml:space="preserve">La subasta inversa se puede efectuar de manera presencial o electrónica, conforme al Decreto 1082 de 2015, y consiste en una puja dinámica que busca la reducción sucesiva de precios durante un tiempo determinado y de conformidad con las reglas dispuestas en el mismo decreto y en los pliegos de condiciones. El único criterio de evaluación de las ofertas es el precio. </w:t>
      </w:r>
    </w:p>
    <w:p w14:paraId="2C4827DF" w14:textId="77777777" w:rsidR="006821ED" w:rsidRPr="007B7D0F" w:rsidRDefault="006821ED" w:rsidP="006821ED">
      <w:pPr>
        <w:pStyle w:val="NormalWeb"/>
        <w:spacing w:before="0" w:beforeAutospacing="0" w:after="0" w:afterAutospacing="0"/>
        <w:ind w:left="851"/>
        <w:jc w:val="both"/>
        <w:rPr>
          <w:rFonts w:ascii="Arial Narrow" w:hAnsi="Arial Narrow" w:cstheme="minorHAnsi"/>
          <w:color w:val="000000"/>
        </w:rPr>
      </w:pPr>
    </w:p>
    <w:p w14:paraId="672E728C" w14:textId="77777777" w:rsidR="006821ED" w:rsidRPr="007B7D0F" w:rsidRDefault="006821ED" w:rsidP="006821ED">
      <w:pPr>
        <w:pStyle w:val="NormalWeb"/>
        <w:spacing w:before="0" w:beforeAutospacing="0" w:after="0" w:afterAutospacing="0"/>
        <w:ind w:left="851"/>
        <w:jc w:val="both"/>
        <w:rPr>
          <w:rFonts w:ascii="Arial Narrow" w:hAnsi="Arial Narrow" w:cstheme="minorHAnsi"/>
          <w:color w:val="000000"/>
        </w:rPr>
      </w:pPr>
      <w:r w:rsidRPr="007B7D0F">
        <w:rPr>
          <w:rFonts w:ascii="Arial Narrow" w:hAnsi="Arial Narrow" w:cstheme="minorHAnsi"/>
          <w:color w:val="000000"/>
        </w:rPr>
        <w:t>Si la entidad estatal decide adelantar la subasta electrónicamente debe fijar en los pliegos de condiciones el sistema que utilizará para la subasta inversa y los mecanismos de seguridad para el intercambio de mensajes de datos.</w:t>
      </w:r>
    </w:p>
    <w:p w14:paraId="7BED4B35" w14:textId="77777777" w:rsidR="006821ED" w:rsidRPr="007B7D0F" w:rsidRDefault="006821ED" w:rsidP="006821ED">
      <w:pPr>
        <w:pStyle w:val="NormalWeb"/>
        <w:spacing w:before="0" w:beforeAutospacing="0" w:after="0" w:afterAutospacing="0"/>
        <w:ind w:left="851"/>
        <w:jc w:val="both"/>
        <w:rPr>
          <w:rFonts w:ascii="Arial Narrow" w:hAnsi="Arial Narrow" w:cstheme="minorHAnsi"/>
          <w:color w:val="000000"/>
        </w:rPr>
      </w:pPr>
    </w:p>
    <w:p w14:paraId="596B351A" w14:textId="77777777" w:rsidR="006821ED" w:rsidRPr="007B7D0F" w:rsidRDefault="006821ED" w:rsidP="006821ED">
      <w:pPr>
        <w:pStyle w:val="NormalWeb"/>
        <w:spacing w:before="0" w:beforeAutospacing="0" w:after="0" w:afterAutospacing="0"/>
        <w:ind w:left="1701" w:hanging="567"/>
        <w:jc w:val="both"/>
        <w:rPr>
          <w:rFonts w:ascii="Arial Narrow" w:hAnsi="Arial Narrow" w:cstheme="minorHAnsi"/>
          <w:b/>
          <w:bCs/>
          <w:color w:val="000000"/>
        </w:rPr>
      </w:pPr>
      <w:r w:rsidRPr="007B7D0F">
        <w:rPr>
          <w:rFonts w:ascii="Arial Narrow" w:hAnsi="Arial Narrow" w:cstheme="minorHAnsi"/>
          <w:b/>
          <w:bCs/>
          <w:color w:val="000000"/>
        </w:rPr>
        <w:t>10.1.  Metodología de la audiencia de subasta inversa</w:t>
      </w:r>
    </w:p>
    <w:p w14:paraId="00E1023D" w14:textId="77777777" w:rsidR="006821ED" w:rsidRPr="007B7D0F" w:rsidRDefault="006821ED" w:rsidP="006821ED">
      <w:pPr>
        <w:pStyle w:val="NormalWeb"/>
        <w:spacing w:before="0" w:beforeAutospacing="0" w:after="0" w:afterAutospacing="0"/>
        <w:ind w:left="851"/>
        <w:jc w:val="both"/>
        <w:rPr>
          <w:rFonts w:ascii="Arial Narrow" w:hAnsi="Arial Narrow" w:cstheme="minorHAnsi"/>
          <w:color w:val="000000"/>
        </w:rPr>
      </w:pPr>
    </w:p>
    <w:p w14:paraId="531F7ED4" w14:textId="77777777" w:rsidR="006821ED" w:rsidRPr="007B7D0F" w:rsidRDefault="006821ED" w:rsidP="006821ED">
      <w:pPr>
        <w:pStyle w:val="NormalWeb"/>
        <w:spacing w:before="0" w:beforeAutospacing="0" w:after="0" w:afterAutospacing="0"/>
        <w:ind w:left="851"/>
        <w:jc w:val="both"/>
        <w:rPr>
          <w:rFonts w:ascii="Arial Narrow" w:hAnsi="Arial Narrow" w:cstheme="minorHAnsi"/>
          <w:color w:val="000000"/>
        </w:rPr>
      </w:pPr>
      <w:r w:rsidRPr="007B7D0F">
        <w:rPr>
          <w:rFonts w:ascii="Arial Narrow" w:hAnsi="Arial Narrow" w:cstheme="minorHAnsi"/>
          <w:color w:val="000000"/>
        </w:rPr>
        <w:t xml:space="preserve">Este procedimiento se define como una puja dinámica efectuada presencialmente o electrónicamente, mediante la reducción sucesiva de precios durante un tiempo determinado, de conformidad con las reglas previstas en el Pliego de Condiciones. </w:t>
      </w:r>
    </w:p>
    <w:p w14:paraId="7A516C58" w14:textId="77777777" w:rsidR="006821ED" w:rsidRPr="007B7D0F" w:rsidRDefault="006821ED" w:rsidP="006821ED">
      <w:pPr>
        <w:pStyle w:val="NormalWeb"/>
        <w:spacing w:before="0" w:beforeAutospacing="0" w:after="0" w:afterAutospacing="0"/>
        <w:ind w:left="851"/>
        <w:jc w:val="both"/>
        <w:rPr>
          <w:rFonts w:ascii="Arial Narrow" w:hAnsi="Arial Narrow" w:cstheme="minorHAnsi"/>
          <w:color w:val="000000"/>
        </w:rPr>
      </w:pPr>
    </w:p>
    <w:p w14:paraId="20B675C4" w14:textId="77777777" w:rsidR="006821ED" w:rsidRPr="007B7D0F" w:rsidRDefault="006821ED" w:rsidP="006821ED">
      <w:pPr>
        <w:pStyle w:val="NormalWeb"/>
        <w:spacing w:before="0" w:beforeAutospacing="0" w:after="0" w:afterAutospacing="0"/>
        <w:ind w:left="851"/>
        <w:jc w:val="both"/>
        <w:rPr>
          <w:rFonts w:ascii="Arial Narrow" w:hAnsi="Arial Narrow" w:cstheme="minorHAnsi"/>
          <w:color w:val="000000"/>
        </w:rPr>
      </w:pPr>
      <w:r w:rsidRPr="007B7D0F">
        <w:rPr>
          <w:rFonts w:ascii="Arial Narrow" w:hAnsi="Arial Narrow" w:cstheme="minorHAnsi"/>
          <w:color w:val="000000"/>
        </w:rPr>
        <w:t>Una vez instalada la audiencia, acreditados los proponentes y/o sus apoderados para intervenir en ella, se procede a abrir los sobres que contienen las propuestas económicas, y el municipio verificará y corregirá los errores aritméticos si hay lugar a ello y dará a conocer el menos precio ofrecido entre las ofertas iniciales de precio.</w:t>
      </w:r>
    </w:p>
    <w:p w14:paraId="12D0952E" w14:textId="77777777" w:rsidR="006821ED" w:rsidRPr="007B7D0F" w:rsidRDefault="006821ED" w:rsidP="006821ED">
      <w:pPr>
        <w:pStyle w:val="NormalWeb"/>
        <w:spacing w:before="0" w:beforeAutospacing="0" w:after="0" w:afterAutospacing="0"/>
        <w:ind w:left="851"/>
        <w:jc w:val="both"/>
        <w:rPr>
          <w:rFonts w:ascii="Arial Narrow" w:hAnsi="Arial Narrow" w:cstheme="minorHAnsi"/>
          <w:color w:val="000000"/>
        </w:rPr>
      </w:pPr>
    </w:p>
    <w:p w14:paraId="66F7C94B" w14:textId="77777777" w:rsidR="006821ED" w:rsidRPr="007B7D0F" w:rsidRDefault="006821ED" w:rsidP="006821ED">
      <w:pPr>
        <w:pStyle w:val="NormalWeb"/>
        <w:spacing w:before="0" w:beforeAutospacing="0" w:after="0" w:afterAutospacing="0"/>
        <w:ind w:left="851"/>
        <w:jc w:val="both"/>
        <w:rPr>
          <w:rFonts w:ascii="Arial Narrow" w:hAnsi="Arial Narrow" w:cstheme="minorHAnsi"/>
          <w:color w:val="000000"/>
        </w:rPr>
      </w:pPr>
      <w:r w:rsidRPr="007B7D0F">
        <w:rPr>
          <w:rFonts w:ascii="Arial Narrow" w:hAnsi="Arial Narrow" w:cstheme="minorHAnsi"/>
          <w:color w:val="000000"/>
        </w:rPr>
        <w:t xml:space="preserve">Una vez iniciada la subasta se debe tomar el precio más bajo realizado por los oferentes, a partir de ahí se recibirán los lances los cuales solo serán válidos en cuanto mejoren el precio inmediatamente anterior y con los márgenes que previamente la entidad ha determinado. </w:t>
      </w:r>
    </w:p>
    <w:p w14:paraId="4AF23C4E" w14:textId="77777777" w:rsidR="006821ED" w:rsidRPr="007B7D0F" w:rsidRDefault="006821ED" w:rsidP="006821ED">
      <w:pPr>
        <w:pStyle w:val="NormalWeb"/>
        <w:spacing w:before="0" w:beforeAutospacing="0" w:after="0" w:afterAutospacing="0"/>
        <w:ind w:left="851"/>
        <w:jc w:val="both"/>
        <w:rPr>
          <w:rFonts w:ascii="Arial Narrow" w:hAnsi="Arial Narrow" w:cstheme="minorHAnsi"/>
          <w:color w:val="000000"/>
        </w:rPr>
      </w:pPr>
    </w:p>
    <w:p w14:paraId="4A00520E" w14:textId="534637DF" w:rsidR="006821ED" w:rsidRDefault="006821ED" w:rsidP="006821ED">
      <w:pPr>
        <w:pStyle w:val="NormalWeb"/>
        <w:spacing w:before="0" w:beforeAutospacing="0" w:after="0" w:afterAutospacing="0"/>
        <w:ind w:left="851"/>
        <w:jc w:val="both"/>
        <w:rPr>
          <w:rFonts w:ascii="Arial Narrow" w:hAnsi="Arial Narrow" w:cstheme="minorHAnsi"/>
          <w:color w:val="000000"/>
        </w:rPr>
      </w:pPr>
      <w:r w:rsidRPr="007B7D0F">
        <w:rPr>
          <w:rFonts w:ascii="Arial Narrow" w:hAnsi="Arial Narrow" w:cstheme="minorHAnsi"/>
          <w:color w:val="000000"/>
        </w:rPr>
        <w:t>Si los oferentes no presentan lances durante la subasta, la entidad estatal debe adjudicar el contrato al oferente que haya presenta</w:t>
      </w:r>
      <w:r>
        <w:rPr>
          <w:rFonts w:ascii="Arial Narrow" w:hAnsi="Arial Narrow" w:cstheme="minorHAnsi"/>
          <w:color w:val="000000"/>
        </w:rPr>
        <w:t>do el precio inicial más bajo.</w:t>
      </w:r>
    </w:p>
    <w:p w14:paraId="47DA3A4E" w14:textId="77777777" w:rsidR="006821ED" w:rsidRPr="007B7D0F" w:rsidRDefault="006821ED" w:rsidP="006821ED">
      <w:pPr>
        <w:pStyle w:val="NormalWeb"/>
        <w:spacing w:before="0" w:beforeAutospacing="0" w:after="0" w:afterAutospacing="0"/>
        <w:ind w:left="851"/>
        <w:jc w:val="both"/>
        <w:rPr>
          <w:rFonts w:ascii="Arial Narrow" w:hAnsi="Arial Narrow" w:cstheme="minorHAnsi"/>
          <w:color w:val="000000"/>
        </w:rPr>
      </w:pPr>
    </w:p>
    <w:p w14:paraId="0958B523" w14:textId="77777777" w:rsidR="006821ED" w:rsidRPr="007B7D0F" w:rsidRDefault="006821ED" w:rsidP="006821ED">
      <w:pPr>
        <w:pStyle w:val="NormalWeb"/>
        <w:spacing w:before="0" w:beforeAutospacing="0" w:after="0" w:afterAutospacing="0"/>
        <w:ind w:left="851"/>
        <w:jc w:val="both"/>
        <w:rPr>
          <w:rFonts w:ascii="Arial Narrow" w:hAnsi="Arial Narrow" w:cstheme="minorHAnsi"/>
          <w:color w:val="000000"/>
        </w:rPr>
      </w:pPr>
      <w:r w:rsidRPr="007B7D0F">
        <w:rPr>
          <w:rFonts w:ascii="Arial Narrow" w:hAnsi="Arial Narrow" w:cstheme="minorHAnsi"/>
          <w:color w:val="000000"/>
        </w:rPr>
        <w:t xml:space="preserve">Cada que se termine la ronda de lances, la entidad deberá informar el valor del lance más bajo. </w:t>
      </w:r>
    </w:p>
    <w:p w14:paraId="33415527" w14:textId="2B29AF39" w:rsidR="006821ED" w:rsidRDefault="006821ED" w:rsidP="006821ED">
      <w:pPr>
        <w:spacing w:after="0" w:line="240" w:lineRule="auto"/>
        <w:ind w:left="851"/>
        <w:jc w:val="both"/>
        <w:rPr>
          <w:rFonts w:ascii="Arial Narrow" w:hAnsi="Arial Narrow" w:cstheme="minorHAnsi"/>
          <w:color w:val="000000"/>
        </w:rPr>
      </w:pPr>
      <w:r w:rsidRPr="007B7D0F">
        <w:rPr>
          <w:rFonts w:ascii="Arial Narrow" w:hAnsi="Arial Narrow" w:cstheme="minorHAnsi"/>
          <w:color w:val="000000"/>
        </w:rPr>
        <w:t>Si en el proceso de selección se presenta un único oferente cuyos bienes y servicios cumplen con la ficha técnica y está habilitado, la entidad estatal puede adjudicarle el contrato al único oferente si el valor de la oferta es igual o inferior a la disponibilidad presupuestal para el contrato, caso en el cual no hay lugar a la subasta inversa.</w:t>
      </w:r>
    </w:p>
    <w:p w14:paraId="19FBA971" w14:textId="77777777" w:rsidR="006821ED" w:rsidRDefault="006821ED" w:rsidP="006821ED">
      <w:pPr>
        <w:spacing w:after="0" w:line="240" w:lineRule="auto"/>
        <w:ind w:left="851"/>
        <w:jc w:val="both"/>
        <w:rPr>
          <w:rFonts w:ascii="Arial Narrow" w:hAnsi="Arial Narrow" w:cs="Arial"/>
          <w:sz w:val="24"/>
          <w:szCs w:val="24"/>
        </w:rPr>
      </w:pPr>
    </w:p>
    <w:p w14:paraId="42208966" w14:textId="488E4540" w:rsidR="00047EA4" w:rsidRPr="007B7D0F" w:rsidRDefault="00047EA4" w:rsidP="006821ED">
      <w:pPr>
        <w:pStyle w:val="Ttulo3"/>
        <w:numPr>
          <w:ilvl w:val="2"/>
          <w:numId w:val="29"/>
        </w:numPr>
        <w:spacing w:before="0" w:line="240" w:lineRule="auto"/>
        <w:ind w:left="1134"/>
      </w:pPr>
      <w:bookmarkStart w:id="9" w:name="_Toc183600451"/>
      <w:r w:rsidRPr="007B7D0F">
        <w:t>Políticas de Operación</w:t>
      </w:r>
      <w:r w:rsidR="00966F5D">
        <w:t xml:space="preserve"> de la </w:t>
      </w:r>
      <w:r w:rsidR="00966F5D" w:rsidRPr="007B7D0F">
        <w:t>Selección Abreviada</w:t>
      </w:r>
      <w:bookmarkEnd w:id="9"/>
    </w:p>
    <w:p w14:paraId="0808D33F" w14:textId="77777777" w:rsidR="004019B4" w:rsidRPr="007B7D0F" w:rsidRDefault="004019B4" w:rsidP="007B7D0F">
      <w:pPr>
        <w:pStyle w:val="Prrafodelista"/>
        <w:spacing w:after="0" w:line="240" w:lineRule="auto"/>
        <w:ind w:left="1416"/>
        <w:jc w:val="both"/>
        <w:rPr>
          <w:rFonts w:ascii="Arial Narrow" w:hAnsi="Arial Narrow" w:cs="Arial"/>
          <w:b/>
          <w:bCs/>
          <w:sz w:val="24"/>
          <w:szCs w:val="24"/>
        </w:rPr>
      </w:pPr>
    </w:p>
    <w:p w14:paraId="60E427A7" w14:textId="23F19BDB" w:rsidR="00B62CE7" w:rsidRPr="007B7D0F" w:rsidRDefault="00B62CE7" w:rsidP="006821ED">
      <w:pPr>
        <w:pStyle w:val="Textoindependiente"/>
        <w:numPr>
          <w:ilvl w:val="0"/>
          <w:numId w:val="43"/>
        </w:numPr>
        <w:ind w:left="1701" w:right="-1"/>
        <w:jc w:val="both"/>
        <w:rPr>
          <w:rFonts w:ascii="Arial Narrow" w:hAnsi="Arial Narrow" w:cstheme="minorHAnsi"/>
          <w:sz w:val="24"/>
          <w:szCs w:val="24"/>
          <w:lang w:val="es-CO"/>
        </w:rPr>
      </w:pPr>
      <w:r w:rsidRPr="007B7D0F">
        <w:rPr>
          <w:rFonts w:ascii="Arial Narrow" w:hAnsi="Arial Narrow" w:cstheme="minorHAnsi"/>
          <w:sz w:val="24"/>
          <w:szCs w:val="24"/>
          <w:lang w:val="es-CO"/>
        </w:rPr>
        <w:t xml:space="preserve">La adquisición de bienes y servicios de características técnicas uniformes y de común utilización. </w:t>
      </w:r>
    </w:p>
    <w:p w14:paraId="2BD21AA5" w14:textId="77777777" w:rsidR="00B62CE7" w:rsidRPr="007B7D0F" w:rsidRDefault="00B62CE7" w:rsidP="006821ED">
      <w:pPr>
        <w:pStyle w:val="Textoindependiente"/>
        <w:numPr>
          <w:ilvl w:val="0"/>
          <w:numId w:val="43"/>
        </w:numPr>
        <w:ind w:left="1701" w:right="-1"/>
        <w:jc w:val="both"/>
        <w:rPr>
          <w:rFonts w:ascii="Arial Narrow" w:hAnsi="Arial Narrow" w:cstheme="minorHAnsi"/>
          <w:sz w:val="24"/>
          <w:szCs w:val="24"/>
          <w:lang w:val="es-CO"/>
        </w:rPr>
      </w:pPr>
      <w:r w:rsidRPr="007B7D0F">
        <w:rPr>
          <w:rFonts w:ascii="Arial Narrow" w:hAnsi="Arial Narrow" w:cstheme="minorHAnsi"/>
          <w:sz w:val="24"/>
          <w:szCs w:val="24"/>
          <w:lang w:val="es-CO"/>
        </w:rPr>
        <w:t>La contratación de menor cuantía.</w:t>
      </w:r>
    </w:p>
    <w:p w14:paraId="3654F1C7" w14:textId="77777777" w:rsidR="00B62CE7" w:rsidRPr="007B7D0F" w:rsidRDefault="00B62CE7" w:rsidP="006821ED">
      <w:pPr>
        <w:pStyle w:val="Textoindependiente"/>
        <w:numPr>
          <w:ilvl w:val="0"/>
          <w:numId w:val="43"/>
        </w:numPr>
        <w:ind w:left="1701" w:right="-1"/>
        <w:jc w:val="both"/>
        <w:rPr>
          <w:rFonts w:ascii="Arial Narrow" w:hAnsi="Arial Narrow" w:cstheme="minorHAnsi"/>
          <w:sz w:val="24"/>
          <w:szCs w:val="24"/>
          <w:lang w:val="es-CO"/>
        </w:rPr>
      </w:pPr>
      <w:r w:rsidRPr="007B7D0F">
        <w:rPr>
          <w:rFonts w:ascii="Arial Narrow" w:hAnsi="Arial Narrow" w:cstheme="minorHAnsi"/>
          <w:sz w:val="24"/>
          <w:szCs w:val="24"/>
          <w:lang w:val="es-CO"/>
        </w:rPr>
        <w:t>La celebración de contratos para la prestación de servicios de salud.</w:t>
      </w:r>
    </w:p>
    <w:p w14:paraId="73CC1DDB" w14:textId="77777777" w:rsidR="00B62CE7" w:rsidRPr="007B7D0F" w:rsidRDefault="00B62CE7" w:rsidP="006821ED">
      <w:pPr>
        <w:pStyle w:val="Textoindependiente"/>
        <w:numPr>
          <w:ilvl w:val="0"/>
          <w:numId w:val="43"/>
        </w:numPr>
        <w:ind w:left="1701" w:right="-1"/>
        <w:jc w:val="both"/>
        <w:rPr>
          <w:rFonts w:ascii="Arial Narrow" w:hAnsi="Arial Narrow" w:cstheme="minorHAnsi"/>
          <w:sz w:val="24"/>
          <w:szCs w:val="24"/>
          <w:lang w:val="es-CO"/>
        </w:rPr>
      </w:pPr>
      <w:r w:rsidRPr="007B7D0F">
        <w:rPr>
          <w:rFonts w:ascii="Arial Narrow" w:hAnsi="Arial Narrow" w:cstheme="minorHAnsi"/>
          <w:sz w:val="24"/>
          <w:szCs w:val="24"/>
          <w:lang w:val="es-CO"/>
        </w:rPr>
        <w:t>La contratación por declaratoria de desierta de la licitación.</w:t>
      </w:r>
    </w:p>
    <w:p w14:paraId="78A24E18" w14:textId="77777777" w:rsidR="00B62CE7" w:rsidRPr="007B7D0F" w:rsidRDefault="00B62CE7" w:rsidP="006821ED">
      <w:pPr>
        <w:pStyle w:val="Textoindependiente"/>
        <w:numPr>
          <w:ilvl w:val="0"/>
          <w:numId w:val="43"/>
        </w:numPr>
        <w:ind w:left="1701" w:right="-1"/>
        <w:jc w:val="both"/>
        <w:rPr>
          <w:rFonts w:ascii="Arial Narrow" w:hAnsi="Arial Narrow" w:cstheme="minorHAnsi"/>
          <w:sz w:val="24"/>
          <w:szCs w:val="24"/>
          <w:lang w:val="es-CO"/>
        </w:rPr>
      </w:pPr>
      <w:r w:rsidRPr="007B7D0F">
        <w:rPr>
          <w:rFonts w:ascii="Arial Narrow" w:hAnsi="Arial Narrow" w:cstheme="minorHAnsi"/>
          <w:sz w:val="24"/>
          <w:szCs w:val="24"/>
          <w:lang w:val="es-CO"/>
        </w:rPr>
        <w:t xml:space="preserve">La enajenación de bienes del Estado. </w:t>
      </w:r>
    </w:p>
    <w:p w14:paraId="059AF286" w14:textId="77777777" w:rsidR="00B62CE7" w:rsidRPr="007B7D0F" w:rsidRDefault="00B62CE7" w:rsidP="006821ED">
      <w:pPr>
        <w:pStyle w:val="Textoindependiente"/>
        <w:numPr>
          <w:ilvl w:val="0"/>
          <w:numId w:val="43"/>
        </w:numPr>
        <w:ind w:left="1701" w:right="-1"/>
        <w:jc w:val="both"/>
        <w:rPr>
          <w:rFonts w:ascii="Arial Narrow" w:hAnsi="Arial Narrow" w:cstheme="minorHAnsi"/>
          <w:sz w:val="24"/>
          <w:szCs w:val="24"/>
          <w:lang w:val="es-CO"/>
        </w:rPr>
      </w:pPr>
      <w:r w:rsidRPr="007B7D0F">
        <w:rPr>
          <w:rFonts w:ascii="Arial Narrow" w:hAnsi="Arial Narrow" w:cstheme="minorHAnsi"/>
          <w:sz w:val="24"/>
          <w:szCs w:val="24"/>
          <w:lang w:val="es-CO"/>
        </w:rPr>
        <w:t xml:space="preserve">La adquisición de productos de origen o destinación agropecuarios. </w:t>
      </w:r>
    </w:p>
    <w:p w14:paraId="24569F47" w14:textId="77777777" w:rsidR="00B62CE7" w:rsidRPr="007B7D0F" w:rsidRDefault="00B62CE7" w:rsidP="006821ED">
      <w:pPr>
        <w:pStyle w:val="Textoindependiente"/>
        <w:numPr>
          <w:ilvl w:val="0"/>
          <w:numId w:val="43"/>
        </w:numPr>
        <w:ind w:left="1701" w:right="-1"/>
        <w:jc w:val="both"/>
        <w:rPr>
          <w:rFonts w:ascii="Arial Narrow" w:hAnsi="Arial Narrow" w:cstheme="minorHAnsi"/>
          <w:sz w:val="24"/>
          <w:szCs w:val="24"/>
          <w:lang w:val="es-CO"/>
        </w:rPr>
      </w:pPr>
      <w:r w:rsidRPr="007B7D0F">
        <w:rPr>
          <w:rFonts w:ascii="Arial Narrow" w:hAnsi="Arial Narrow" w:cstheme="minorHAnsi"/>
          <w:sz w:val="24"/>
          <w:szCs w:val="24"/>
          <w:lang w:val="es-CO"/>
        </w:rPr>
        <w:t xml:space="preserve">Los actos y contratos que tienen como objeto las actividades comerciales e industriales propias de las Empresas Industriales y Comerciales Estatales y de las Sociedades de Economía Mixta, con excepción de los contratos que a título enunciativo identifica el artículo 32 de la Ley 80 de 1993.  </w:t>
      </w:r>
    </w:p>
    <w:p w14:paraId="6154E659" w14:textId="77777777" w:rsidR="006821ED" w:rsidRPr="006821ED" w:rsidRDefault="00B62CE7" w:rsidP="006821ED">
      <w:pPr>
        <w:pStyle w:val="Textoindependiente"/>
        <w:numPr>
          <w:ilvl w:val="0"/>
          <w:numId w:val="43"/>
        </w:numPr>
        <w:ind w:left="1701" w:right="-1"/>
        <w:jc w:val="both"/>
        <w:rPr>
          <w:rFonts w:ascii="Arial Narrow" w:hAnsi="Arial Narrow" w:cstheme="minorHAnsi"/>
          <w:sz w:val="22"/>
          <w:szCs w:val="22"/>
          <w:lang w:val="es-CO"/>
        </w:rPr>
      </w:pPr>
      <w:r w:rsidRPr="006821ED">
        <w:rPr>
          <w:rFonts w:ascii="Arial Narrow" w:hAnsi="Arial Narrow" w:cstheme="minorHAnsi"/>
          <w:sz w:val="24"/>
          <w:szCs w:val="24"/>
          <w:lang w:val="es-CO"/>
        </w:rPr>
        <w:t>Los contratos que adelanten las entidades a cargo de la ejecución de programas de protección a personas amenazadas, desmovilizadas y en proceso de reincorporación, población desplazada, protección de derechos humanos y población con alto g</w:t>
      </w:r>
      <w:r w:rsidR="006821ED">
        <w:rPr>
          <w:rFonts w:ascii="Arial Narrow" w:hAnsi="Arial Narrow" w:cstheme="minorHAnsi"/>
          <w:sz w:val="24"/>
          <w:szCs w:val="24"/>
          <w:lang w:val="es-CO"/>
        </w:rPr>
        <w:t>rado de vulnerabilidad.</w:t>
      </w:r>
    </w:p>
    <w:p w14:paraId="05F5B9D6" w14:textId="1115D51A" w:rsidR="00B62CE7" w:rsidRPr="006821ED" w:rsidRDefault="00B62CE7" w:rsidP="006821ED">
      <w:pPr>
        <w:pStyle w:val="Textoindependiente"/>
        <w:numPr>
          <w:ilvl w:val="0"/>
          <w:numId w:val="43"/>
        </w:numPr>
        <w:ind w:left="1701" w:right="-1"/>
        <w:jc w:val="both"/>
        <w:rPr>
          <w:rFonts w:ascii="Arial Narrow" w:hAnsi="Arial Narrow" w:cstheme="minorHAnsi"/>
          <w:sz w:val="22"/>
          <w:szCs w:val="22"/>
          <w:lang w:val="es-CO"/>
        </w:rPr>
      </w:pPr>
      <w:r w:rsidRPr="006821ED">
        <w:rPr>
          <w:rFonts w:ascii="Arial Narrow" w:hAnsi="Arial Narrow" w:cstheme="minorHAnsi"/>
          <w:sz w:val="24"/>
          <w:szCs w:val="24"/>
          <w:lang w:val="es-CO"/>
        </w:rPr>
        <w:t>La contratación de bienes y servicios para la Seguridad y Defensa Nacional.</w:t>
      </w:r>
    </w:p>
    <w:p w14:paraId="7890DF4E" w14:textId="434AA66D" w:rsidR="00231757" w:rsidRPr="007B7D0F" w:rsidRDefault="00231757" w:rsidP="007B7D0F">
      <w:pPr>
        <w:pStyle w:val="Ttulo3"/>
        <w:numPr>
          <w:ilvl w:val="2"/>
          <w:numId w:val="29"/>
        </w:numPr>
        <w:spacing w:before="0" w:line="240" w:lineRule="auto"/>
        <w:ind w:left="1418"/>
      </w:pPr>
      <w:bookmarkStart w:id="10" w:name="_Toc183600452"/>
      <w:r w:rsidRPr="007B7D0F">
        <w:t>Cronograma</w:t>
      </w:r>
      <w:r w:rsidR="006821ED">
        <w:t xml:space="preserve"> del Procedimiento</w:t>
      </w:r>
      <w:r w:rsidR="00966F5D">
        <w:t xml:space="preserve"> de la </w:t>
      </w:r>
      <w:r w:rsidR="00966F5D" w:rsidRPr="007B7D0F">
        <w:t>Selección Abreviada</w:t>
      </w:r>
      <w:bookmarkEnd w:id="10"/>
    </w:p>
    <w:p w14:paraId="11D76601" w14:textId="68D39E42" w:rsidR="00231757" w:rsidRDefault="00231757" w:rsidP="007B7D0F">
      <w:pPr>
        <w:spacing w:after="0" w:line="240" w:lineRule="auto"/>
        <w:jc w:val="both"/>
        <w:rPr>
          <w:rFonts w:ascii="Arial Narrow" w:hAnsi="Arial Narrow" w:cs="Arial"/>
          <w:sz w:val="24"/>
          <w:szCs w:val="24"/>
        </w:rPr>
      </w:pPr>
    </w:p>
    <w:tbl>
      <w:tblPr>
        <w:tblStyle w:val="Tablaconcuadrcula"/>
        <w:tblW w:w="0" w:type="auto"/>
        <w:tblLook w:val="04A0" w:firstRow="1" w:lastRow="0" w:firstColumn="1" w:lastColumn="0" w:noHBand="0" w:noVBand="1"/>
      </w:tblPr>
      <w:tblGrid>
        <w:gridCol w:w="534"/>
        <w:gridCol w:w="4213"/>
        <w:gridCol w:w="2449"/>
        <w:gridCol w:w="2299"/>
      </w:tblGrid>
      <w:tr w:rsidR="006821ED" w:rsidRPr="00E12515" w14:paraId="08891AD5" w14:textId="77777777" w:rsidTr="006821ED">
        <w:tc>
          <w:tcPr>
            <w:tcW w:w="9495" w:type="dxa"/>
            <w:gridSpan w:val="4"/>
            <w:vAlign w:val="center"/>
          </w:tcPr>
          <w:p w14:paraId="74D0C7AC" w14:textId="082811B6" w:rsidR="006821ED" w:rsidRPr="00E12515" w:rsidRDefault="00B844E9" w:rsidP="006821ED">
            <w:pPr>
              <w:jc w:val="center"/>
              <w:rPr>
                <w:rFonts w:ascii="Arial Narrow" w:hAnsi="Arial Narrow" w:cs="Arial"/>
                <w:b/>
                <w:sz w:val="18"/>
                <w:szCs w:val="18"/>
              </w:rPr>
            </w:pPr>
            <w:r w:rsidRPr="00E12515">
              <w:rPr>
                <w:rFonts w:ascii="Arial Narrow" w:hAnsi="Arial Narrow" w:cstheme="minorHAnsi"/>
                <w:b/>
                <w:bCs/>
                <w:color w:val="000000"/>
                <w:sz w:val="18"/>
                <w:szCs w:val="18"/>
              </w:rPr>
              <w:t>PROCEDIMIENTOS EN LA SELECCIÓN ABREVIADA POR SUBASTA INVERSA</w:t>
            </w:r>
          </w:p>
        </w:tc>
      </w:tr>
      <w:tr w:rsidR="006821ED" w:rsidRPr="00E12515" w14:paraId="2A3E2ED8" w14:textId="77777777" w:rsidTr="00B844E9">
        <w:tc>
          <w:tcPr>
            <w:tcW w:w="534" w:type="dxa"/>
            <w:vAlign w:val="center"/>
          </w:tcPr>
          <w:p w14:paraId="0ED70EE9" w14:textId="08B3A733" w:rsidR="006821ED" w:rsidRPr="00E12515" w:rsidRDefault="00B76018" w:rsidP="006821ED">
            <w:pPr>
              <w:jc w:val="center"/>
              <w:rPr>
                <w:rFonts w:ascii="Arial Narrow" w:hAnsi="Arial Narrow" w:cs="Arial"/>
                <w:b/>
                <w:sz w:val="18"/>
                <w:szCs w:val="18"/>
              </w:rPr>
            </w:pPr>
            <w:proofErr w:type="spellStart"/>
            <w:r w:rsidRPr="00E12515">
              <w:rPr>
                <w:rFonts w:ascii="Arial Narrow" w:hAnsi="Arial Narrow" w:cs="Arial"/>
                <w:b/>
                <w:sz w:val="18"/>
                <w:szCs w:val="18"/>
              </w:rPr>
              <w:t>N°</w:t>
            </w:r>
            <w:proofErr w:type="spellEnd"/>
            <w:r w:rsidRPr="00E12515">
              <w:rPr>
                <w:rFonts w:ascii="Arial Narrow" w:hAnsi="Arial Narrow" w:cs="Arial"/>
                <w:b/>
                <w:sz w:val="18"/>
                <w:szCs w:val="18"/>
              </w:rPr>
              <w:t>.</w:t>
            </w:r>
          </w:p>
        </w:tc>
        <w:tc>
          <w:tcPr>
            <w:tcW w:w="4213" w:type="dxa"/>
            <w:vAlign w:val="center"/>
          </w:tcPr>
          <w:p w14:paraId="6B63B697" w14:textId="64B08699" w:rsidR="006821ED" w:rsidRPr="00E12515" w:rsidRDefault="00B76018" w:rsidP="006821ED">
            <w:pPr>
              <w:jc w:val="center"/>
              <w:rPr>
                <w:rFonts w:ascii="Arial Narrow" w:hAnsi="Arial Narrow" w:cs="Arial"/>
                <w:b/>
                <w:sz w:val="18"/>
                <w:szCs w:val="18"/>
              </w:rPr>
            </w:pPr>
            <w:r w:rsidRPr="00E12515">
              <w:rPr>
                <w:rFonts w:ascii="Arial Narrow" w:hAnsi="Arial Narrow" w:cs="Arial"/>
                <w:b/>
                <w:sz w:val="18"/>
                <w:szCs w:val="18"/>
              </w:rPr>
              <w:t>ACTIVIDAD</w:t>
            </w:r>
          </w:p>
        </w:tc>
        <w:tc>
          <w:tcPr>
            <w:tcW w:w="2449" w:type="dxa"/>
            <w:vAlign w:val="center"/>
          </w:tcPr>
          <w:p w14:paraId="6B60B6AA" w14:textId="6328921E" w:rsidR="006821ED" w:rsidRPr="00E12515" w:rsidRDefault="00B76018" w:rsidP="006821ED">
            <w:pPr>
              <w:jc w:val="center"/>
              <w:rPr>
                <w:rFonts w:ascii="Arial Narrow" w:hAnsi="Arial Narrow" w:cs="Arial"/>
                <w:b/>
                <w:sz w:val="18"/>
                <w:szCs w:val="18"/>
              </w:rPr>
            </w:pPr>
            <w:r w:rsidRPr="00E12515">
              <w:rPr>
                <w:rFonts w:ascii="Arial Narrow" w:hAnsi="Arial Narrow" w:cs="Arial"/>
                <w:b/>
                <w:sz w:val="18"/>
                <w:szCs w:val="18"/>
              </w:rPr>
              <w:t>RESPONSABLE</w:t>
            </w:r>
          </w:p>
        </w:tc>
        <w:tc>
          <w:tcPr>
            <w:tcW w:w="2299" w:type="dxa"/>
            <w:vAlign w:val="center"/>
          </w:tcPr>
          <w:p w14:paraId="784C82AD" w14:textId="5ABD6674" w:rsidR="006821ED" w:rsidRPr="00E12515" w:rsidRDefault="00B844E9" w:rsidP="006821ED">
            <w:pPr>
              <w:jc w:val="center"/>
              <w:rPr>
                <w:rFonts w:ascii="Arial Narrow" w:hAnsi="Arial Narrow" w:cs="Arial"/>
                <w:b/>
                <w:sz w:val="18"/>
                <w:szCs w:val="18"/>
              </w:rPr>
            </w:pPr>
            <w:r w:rsidRPr="00E12515">
              <w:rPr>
                <w:rFonts w:ascii="Arial Narrow" w:hAnsi="Arial Narrow" w:cs="Arial"/>
                <w:b/>
                <w:sz w:val="18"/>
                <w:szCs w:val="18"/>
              </w:rPr>
              <w:t>DOCUMENTO REGISTRO</w:t>
            </w:r>
          </w:p>
        </w:tc>
      </w:tr>
      <w:tr w:rsidR="00B844E9" w:rsidRPr="00E12515" w14:paraId="6595ADAD" w14:textId="77777777" w:rsidTr="00B844E9">
        <w:tc>
          <w:tcPr>
            <w:tcW w:w="534" w:type="dxa"/>
            <w:vAlign w:val="center"/>
          </w:tcPr>
          <w:p w14:paraId="2E97E205" w14:textId="043C1810" w:rsidR="00B844E9" w:rsidRPr="00E12515" w:rsidRDefault="00B844E9" w:rsidP="006821ED">
            <w:pPr>
              <w:jc w:val="center"/>
              <w:rPr>
                <w:rFonts w:ascii="Arial Narrow" w:hAnsi="Arial Narrow" w:cs="Arial"/>
                <w:sz w:val="18"/>
                <w:szCs w:val="18"/>
              </w:rPr>
            </w:pPr>
            <w:r w:rsidRPr="00E12515">
              <w:rPr>
                <w:rFonts w:ascii="Arial Narrow" w:hAnsi="Arial Narrow" w:cs="Arial"/>
                <w:sz w:val="18"/>
                <w:szCs w:val="18"/>
              </w:rPr>
              <w:t>1</w:t>
            </w:r>
          </w:p>
        </w:tc>
        <w:tc>
          <w:tcPr>
            <w:tcW w:w="4213" w:type="dxa"/>
            <w:vAlign w:val="center"/>
          </w:tcPr>
          <w:p w14:paraId="13C6B395" w14:textId="6259A5AA" w:rsidR="00B844E9" w:rsidRPr="00E12515" w:rsidRDefault="00B844E9" w:rsidP="006821ED">
            <w:pPr>
              <w:jc w:val="both"/>
              <w:rPr>
                <w:rFonts w:ascii="Arial Narrow" w:hAnsi="Arial Narrow" w:cs="Arial"/>
                <w:sz w:val="18"/>
                <w:szCs w:val="18"/>
              </w:rPr>
            </w:pPr>
            <w:r w:rsidRPr="00E12515">
              <w:rPr>
                <w:rFonts w:ascii="Arial Narrow" w:hAnsi="Arial Narrow"/>
                <w:color w:val="000000"/>
                <w:sz w:val="18"/>
                <w:szCs w:val="18"/>
              </w:rPr>
              <w:t>Verificar que la contratación se encuentre en el Plan Anual de Adquisiciones</w:t>
            </w:r>
          </w:p>
        </w:tc>
        <w:tc>
          <w:tcPr>
            <w:tcW w:w="2449" w:type="dxa"/>
            <w:vAlign w:val="center"/>
          </w:tcPr>
          <w:p w14:paraId="48E425D5" w14:textId="2435474C" w:rsidR="00B844E9" w:rsidRPr="00E12515" w:rsidRDefault="00B844E9" w:rsidP="006821ED">
            <w:pPr>
              <w:jc w:val="both"/>
              <w:rPr>
                <w:rFonts w:ascii="Arial Narrow" w:hAnsi="Arial Narrow" w:cs="Arial"/>
                <w:sz w:val="18"/>
                <w:szCs w:val="18"/>
              </w:rPr>
            </w:pPr>
            <w:r w:rsidRPr="00E12515">
              <w:rPr>
                <w:rFonts w:ascii="Arial Narrow" w:hAnsi="Arial Narrow"/>
                <w:color w:val="000000"/>
                <w:sz w:val="18"/>
                <w:szCs w:val="18"/>
              </w:rPr>
              <w:t>Dependencia que genera la necesidad de la contratación</w:t>
            </w:r>
          </w:p>
        </w:tc>
        <w:tc>
          <w:tcPr>
            <w:tcW w:w="2299" w:type="dxa"/>
            <w:vAlign w:val="center"/>
          </w:tcPr>
          <w:p w14:paraId="738C39E3" w14:textId="3CCC7EE9" w:rsidR="00B844E9" w:rsidRPr="00E12515" w:rsidRDefault="00E42805" w:rsidP="006821ED">
            <w:pPr>
              <w:jc w:val="both"/>
              <w:rPr>
                <w:rFonts w:ascii="Arial Narrow" w:hAnsi="Arial Narrow" w:cs="Arial"/>
                <w:sz w:val="18"/>
                <w:szCs w:val="18"/>
              </w:rPr>
            </w:pPr>
            <w:r>
              <w:rPr>
                <w:rFonts w:ascii="Arial Narrow" w:hAnsi="Arial Narrow" w:cs="Arial"/>
                <w:sz w:val="18"/>
                <w:szCs w:val="18"/>
              </w:rPr>
              <w:t>Verificación del PAA</w:t>
            </w:r>
          </w:p>
        </w:tc>
      </w:tr>
      <w:tr w:rsidR="00B844E9" w:rsidRPr="00E12515" w14:paraId="414372A7" w14:textId="77777777" w:rsidTr="00B844E9">
        <w:tc>
          <w:tcPr>
            <w:tcW w:w="534" w:type="dxa"/>
            <w:vAlign w:val="center"/>
          </w:tcPr>
          <w:p w14:paraId="3A34BB90" w14:textId="1073BFFC" w:rsidR="00B844E9" w:rsidRPr="00E12515" w:rsidRDefault="00B844E9" w:rsidP="006821ED">
            <w:pPr>
              <w:jc w:val="center"/>
              <w:rPr>
                <w:rFonts w:ascii="Arial Narrow" w:hAnsi="Arial Narrow" w:cs="Arial"/>
                <w:sz w:val="18"/>
                <w:szCs w:val="18"/>
              </w:rPr>
            </w:pPr>
            <w:r w:rsidRPr="00E12515">
              <w:rPr>
                <w:rFonts w:ascii="Arial Narrow" w:hAnsi="Arial Narrow" w:cs="Arial"/>
                <w:sz w:val="18"/>
                <w:szCs w:val="18"/>
              </w:rPr>
              <w:t>2</w:t>
            </w:r>
          </w:p>
        </w:tc>
        <w:tc>
          <w:tcPr>
            <w:tcW w:w="4213" w:type="dxa"/>
            <w:vAlign w:val="center"/>
          </w:tcPr>
          <w:p w14:paraId="140C4481" w14:textId="2AFCFA10" w:rsidR="00B844E9" w:rsidRPr="00E12515" w:rsidRDefault="00B844E9" w:rsidP="006821ED">
            <w:pPr>
              <w:jc w:val="both"/>
              <w:rPr>
                <w:rFonts w:ascii="Arial Narrow" w:hAnsi="Arial Narrow" w:cs="Arial"/>
                <w:sz w:val="18"/>
                <w:szCs w:val="18"/>
              </w:rPr>
            </w:pPr>
            <w:r w:rsidRPr="00E12515">
              <w:rPr>
                <w:rFonts w:ascii="Arial Narrow" w:hAnsi="Arial Narrow"/>
                <w:color w:val="000000"/>
                <w:sz w:val="18"/>
                <w:szCs w:val="18"/>
              </w:rPr>
              <w:t>Verificar Banco de Proyectos (Si aplica)</w:t>
            </w:r>
          </w:p>
        </w:tc>
        <w:tc>
          <w:tcPr>
            <w:tcW w:w="2449" w:type="dxa"/>
            <w:vAlign w:val="center"/>
          </w:tcPr>
          <w:p w14:paraId="35ACBD64" w14:textId="46120E48" w:rsidR="00B844E9" w:rsidRPr="00E12515" w:rsidRDefault="00B844E9" w:rsidP="006821ED">
            <w:pPr>
              <w:jc w:val="both"/>
              <w:rPr>
                <w:rFonts w:ascii="Arial Narrow" w:hAnsi="Arial Narrow" w:cs="Arial"/>
                <w:sz w:val="18"/>
                <w:szCs w:val="18"/>
              </w:rPr>
            </w:pPr>
            <w:r w:rsidRPr="00E12515">
              <w:rPr>
                <w:rFonts w:ascii="Arial Narrow" w:hAnsi="Arial Narrow"/>
                <w:color w:val="000000"/>
                <w:sz w:val="18"/>
                <w:szCs w:val="18"/>
              </w:rPr>
              <w:t xml:space="preserve">Dependencia que genera la necesidad de la contratación </w:t>
            </w:r>
          </w:p>
        </w:tc>
        <w:tc>
          <w:tcPr>
            <w:tcW w:w="2299" w:type="dxa"/>
            <w:vAlign w:val="center"/>
          </w:tcPr>
          <w:p w14:paraId="3EEA6578" w14:textId="1475CD35" w:rsidR="00B844E9" w:rsidRPr="00E12515" w:rsidRDefault="00264942" w:rsidP="006821ED">
            <w:pPr>
              <w:jc w:val="both"/>
              <w:rPr>
                <w:rFonts w:ascii="Arial Narrow" w:hAnsi="Arial Narrow" w:cs="Arial"/>
                <w:sz w:val="18"/>
                <w:szCs w:val="18"/>
              </w:rPr>
            </w:pPr>
            <w:r>
              <w:rPr>
                <w:rFonts w:ascii="Arial Narrow" w:hAnsi="Arial Narrow" w:cs="Arial"/>
                <w:sz w:val="18"/>
                <w:szCs w:val="18"/>
              </w:rPr>
              <w:t>Proyectos registrados</w:t>
            </w:r>
          </w:p>
        </w:tc>
      </w:tr>
      <w:tr w:rsidR="00264942" w:rsidRPr="00E12515" w14:paraId="4495EE8A" w14:textId="77777777" w:rsidTr="00B844E9">
        <w:tc>
          <w:tcPr>
            <w:tcW w:w="534" w:type="dxa"/>
            <w:vAlign w:val="center"/>
          </w:tcPr>
          <w:p w14:paraId="53924423" w14:textId="4398D36E" w:rsidR="00264942" w:rsidRPr="00E12515" w:rsidRDefault="00264942" w:rsidP="00264942">
            <w:pPr>
              <w:jc w:val="center"/>
              <w:rPr>
                <w:rFonts w:ascii="Arial Narrow" w:hAnsi="Arial Narrow" w:cs="Arial"/>
                <w:sz w:val="18"/>
                <w:szCs w:val="18"/>
              </w:rPr>
            </w:pPr>
            <w:r w:rsidRPr="00E12515">
              <w:rPr>
                <w:rFonts w:ascii="Arial Narrow" w:hAnsi="Arial Narrow" w:cs="Arial"/>
                <w:sz w:val="18"/>
                <w:szCs w:val="18"/>
              </w:rPr>
              <w:lastRenderedPageBreak/>
              <w:t>3</w:t>
            </w:r>
          </w:p>
        </w:tc>
        <w:tc>
          <w:tcPr>
            <w:tcW w:w="4213" w:type="dxa"/>
            <w:vAlign w:val="center"/>
          </w:tcPr>
          <w:p w14:paraId="2D4CD9E4" w14:textId="3DBAAB29" w:rsidR="00264942" w:rsidRPr="00E12515" w:rsidRDefault="00264942" w:rsidP="00264942">
            <w:pPr>
              <w:jc w:val="both"/>
              <w:rPr>
                <w:rFonts w:ascii="Arial Narrow" w:hAnsi="Arial Narrow" w:cs="Arial"/>
                <w:sz w:val="18"/>
                <w:szCs w:val="18"/>
              </w:rPr>
            </w:pPr>
            <w:r w:rsidRPr="00E12515">
              <w:rPr>
                <w:rFonts w:ascii="Arial Narrow" w:hAnsi="Arial Narrow"/>
                <w:color w:val="000000"/>
                <w:sz w:val="18"/>
                <w:szCs w:val="18"/>
              </w:rPr>
              <w:t>Verificar disponibilidad de recursos y solicitud del Certificado de Disponibilidad Presupuestal.</w:t>
            </w:r>
          </w:p>
        </w:tc>
        <w:tc>
          <w:tcPr>
            <w:tcW w:w="2449" w:type="dxa"/>
            <w:vAlign w:val="center"/>
          </w:tcPr>
          <w:p w14:paraId="784FDE3C" w14:textId="3D4516EA" w:rsidR="00264942" w:rsidRPr="00E12515" w:rsidRDefault="00264942" w:rsidP="00264942">
            <w:pPr>
              <w:jc w:val="both"/>
              <w:rPr>
                <w:rFonts w:ascii="Arial Narrow" w:hAnsi="Arial Narrow" w:cs="Arial"/>
                <w:sz w:val="18"/>
                <w:szCs w:val="18"/>
              </w:rPr>
            </w:pPr>
            <w:r w:rsidRPr="00E12515">
              <w:rPr>
                <w:rFonts w:ascii="Arial Narrow" w:hAnsi="Arial Narrow"/>
                <w:color w:val="000000"/>
                <w:sz w:val="18"/>
                <w:szCs w:val="18"/>
              </w:rPr>
              <w:t>Dependencia que genera la necesidad de la contratación. Dirección Desarrollo Institucional. Dirección Financiera</w:t>
            </w:r>
          </w:p>
        </w:tc>
        <w:tc>
          <w:tcPr>
            <w:tcW w:w="2299" w:type="dxa"/>
            <w:vAlign w:val="center"/>
          </w:tcPr>
          <w:p w14:paraId="2B0D9EE8" w14:textId="70715C63" w:rsidR="00264942" w:rsidRPr="00E12515" w:rsidRDefault="00264942" w:rsidP="00264942">
            <w:pPr>
              <w:jc w:val="both"/>
              <w:rPr>
                <w:rFonts w:ascii="Arial Narrow" w:hAnsi="Arial Narrow" w:cs="Arial"/>
                <w:sz w:val="18"/>
                <w:szCs w:val="18"/>
              </w:rPr>
            </w:pPr>
            <w:r>
              <w:rPr>
                <w:rFonts w:ascii="Arial Narrow" w:hAnsi="Arial Narrow" w:cs="Arial"/>
                <w:sz w:val="18"/>
                <w:szCs w:val="18"/>
              </w:rPr>
              <w:t xml:space="preserve">Formato de solicitud del Certificado de </w:t>
            </w:r>
            <w:proofErr w:type="gramStart"/>
            <w:r>
              <w:rPr>
                <w:rFonts w:ascii="Arial Narrow" w:hAnsi="Arial Narrow" w:cs="Arial"/>
                <w:sz w:val="18"/>
                <w:szCs w:val="18"/>
              </w:rPr>
              <w:t>disponibilidad  presupuestal</w:t>
            </w:r>
            <w:proofErr w:type="gramEnd"/>
          </w:p>
        </w:tc>
      </w:tr>
      <w:tr w:rsidR="00264942" w:rsidRPr="00E12515" w14:paraId="404B44A6" w14:textId="77777777" w:rsidTr="00B844E9">
        <w:tc>
          <w:tcPr>
            <w:tcW w:w="534" w:type="dxa"/>
            <w:vAlign w:val="center"/>
          </w:tcPr>
          <w:p w14:paraId="46ED102E" w14:textId="58F3F53B" w:rsidR="00264942" w:rsidRPr="00E12515" w:rsidRDefault="00264942" w:rsidP="00264942">
            <w:pPr>
              <w:jc w:val="center"/>
              <w:rPr>
                <w:rFonts w:ascii="Arial Narrow" w:hAnsi="Arial Narrow" w:cs="Arial"/>
                <w:sz w:val="18"/>
                <w:szCs w:val="18"/>
              </w:rPr>
            </w:pPr>
            <w:r w:rsidRPr="00E12515">
              <w:rPr>
                <w:rFonts w:ascii="Arial Narrow" w:hAnsi="Arial Narrow" w:cs="Arial"/>
                <w:sz w:val="18"/>
                <w:szCs w:val="18"/>
              </w:rPr>
              <w:t>4</w:t>
            </w:r>
          </w:p>
        </w:tc>
        <w:tc>
          <w:tcPr>
            <w:tcW w:w="4213" w:type="dxa"/>
            <w:vAlign w:val="center"/>
          </w:tcPr>
          <w:p w14:paraId="0F928BB5" w14:textId="1E8CF2BD" w:rsidR="00264942" w:rsidRPr="00E12515" w:rsidRDefault="00264942" w:rsidP="00264942">
            <w:pPr>
              <w:jc w:val="both"/>
              <w:rPr>
                <w:rFonts w:ascii="Arial Narrow" w:hAnsi="Arial Narrow" w:cs="Arial"/>
                <w:sz w:val="18"/>
                <w:szCs w:val="18"/>
              </w:rPr>
            </w:pPr>
            <w:r w:rsidRPr="00E12515">
              <w:rPr>
                <w:rFonts w:ascii="Arial Narrow" w:hAnsi="Arial Narrow"/>
                <w:color w:val="000000"/>
                <w:sz w:val="18"/>
                <w:szCs w:val="18"/>
              </w:rPr>
              <w:t>Elaborar la ficha técnica del bien o servicio con el clasificador de bienes y servicios.</w:t>
            </w:r>
          </w:p>
        </w:tc>
        <w:tc>
          <w:tcPr>
            <w:tcW w:w="2449" w:type="dxa"/>
            <w:vAlign w:val="center"/>
          </w:tcPr>
          <w:p w14:paraId="04064DD0" w14:textId="20490D6F" w:rsidR="00264942" w:rsidRPr="00E12515" w:rsidRDefault="00264942" w:rsidP="00264942">
            <w:pPr>
              <w:jc w:val="both"/>
              <w:rPr>
                <w:rFonts w:ascii="Arial Narrow" w:hAnsi="Arial Narrow" w:cs="Arial"/>
                <w:sz w:val="18"/>
                <w:szCs w:val="18"/>
              </w:rPr>
            </w:pPr>
            <w:r w:rsidRPr="00E12515">
              <w:rPr>
                <w:rFonts w:ascii="Arial Narrow" w:hAnsi="Arial Narrow"/>
                <w:color w:val="000000"/>
                <w:sz w:val="18"/>
                <w:szCs w:val="18"/>
              </w:rPr>
              <w:t>Dependencia que genera la necesidad de la contratación</w:t>
            </w:r>
          </w:p>
        </w:tc>
        <w:tc>
          <w:tcPr>
            <w:tcW w:w="2299" w:type="dxa"/>
            <w:vAlign w:val="center"/>
          </w:tcPr>
          <w:p w14:paraId="00E3DABD" w14:textId="3FC79183" w:rsidR="00264942" w:rsidRPr="00E12515" w:rsidRDefault="00264942" w:rsidP="00264942">
            <w:pPr>
              <w:jc w:val="both"/>
              <w:rPr>
                <w:rFonts w:ascii="Arial Narrow" w:hAnsi="Arial Narrow" w:cs="Arial"/>
                <w:sz w:val="18"/>
                <w:szCs w:val="18"/>
              </w:rPr>
            </w:pPr>
            <w:r>
              <w:rPr>
                <w:rFonts w:ascii="Arial Narrow" w:hAnsi="Arial Narrow" w:cs="Arial"/>
                <w:sz w:val="18"/>
                <w:szCs w:val="18"/>
              </w:rPr>
              <w:t>Ficha técnica de los bienes</w:t>
            </w:r>
          </w:p>
        </w:tc>
      </w:tr>
      <w:tr w:rsidR="00264942" w:rsidRPr="00E12515" w14:paraId="5E5435E1" w14:textId="77777777" w:rsidTr="00B844E9">
        <w:tc>
          <w:tcPr>
            <w:tcW w:w="534" w:type="dxa"/>
            <w:vAlign w:val="center"/>
          </w:tcPr>
          <w:p w14:paraId="229572CB" w14:textId="2213C335" w:rsidR="00264942" w:rsidRPr="00E12515" w:rsidRDefault="00264942" w:rsidP="00264942">
            <w:pPr>
              <w:jc w:val="center"/>
              <w:rPr>
                <w:rFonts w:ascii="Arial Narrow" w:hAnsi="Arial Narrow" w:cs="Arial"/>
                <w:sz w:val="18"/>
                <w:szCs w:val="18"/>
              </w:rPr>
            </w:pPr>
            <w:r w:rsidRPr="00E12515">
              <w:rPr>
                <w:rFonts w:ascii="Arial Narrow" w:hAnsi="Arial Narrow" w:cs="Arial"/>
                <w:sz w:val="18"/>
                <w:szCs w:val="18"/>
              </w:rPr>
              <w:t>5</w:t>
            </w:r>
          </w:p>
        </w:tc>
        <w:tc>
          <w:tcPr>
            <w:tcW w:w="4213" w:type="dxa"/>
            <w:vAlign w:val="center"/>
          </w:tcPr>
          <w:p w14:paraId="5A61968F" w14:textId="2D952DD2" w:rsidR="00264942" w:rsidRPr="00E12515" w:rsidRDefault="00264942" w:rsidP="00264942">
            <w:pPr>
              <w:jc w:val="both"/>
              <w:rPr>
                <w:rFonts w:ascii="Arial Narrow" w:hAnsi="Arial Narrow" w:cs="Arial"/>
                <w:sz w:val="18"/>
                <w:szCs w:val="18"/>
              </w:rPr>
            </w:pPr>
            <w:r w:rsidRPr="00E12515">
              <w:rPr>
                <w:rFonts w:ascii="Arial Narrow" w:hAnsi="Arial Narrow"/>
                <w:color w:val="000000"/>
                <w:sz w:val="18"/>
                <w:szCs w:val="18"/>
              </w:rPr>
              <w:t xml:space="preserve">Proyectar y elaborar estudio previo y estudios del sector por parte de la </w:t>
            </w:r>
            <w:r w:rsidRPr="00E12515">
              <w:rPr>
                <w:rFonts w:ascii="Arial Narrow" w:hAnsi="Arial Narrow"/>
                <w:sz w:val="18"/>
                <w:szCs w:val="18"/>
              </w:rPr>
              <w:t>Dirección de Desarrollo Institucional a través del profesional y/o técnico designado</w:t>
            </w:r>
          </w:p>
        </w:tc>
        <w:tc>
          <w:tcPr>
            <w:tcW w:w="2449" w:type="dxa"/>
            <w:vAlign w:val="center"/>
          </w:tcPr>
          <w:p w14:paraId="6CD9CA5B" w14:textId="4F0BAA9A" w:rsidR="00264942" w:rsidRPr="00E12515" w:rsidRDefault="00264942" w:rsidP="00264942">
            <w:pPr>
              <w:jc w:val="both"/>
              <w:rPr>
                <w:rFonts w:ascii="Arial Narrow" w:hAnsi="Arial Narrow" w:cs="Arial"/>
                <w:sz w:val="18"/>
                <w:szCs w:val="18"/>
              </w:rPr>
            </w:pPr>
            <w:r w:rsidRPr="00E12515">
              <w:rPr>
                <w:rFonts w:ascii="Arial Narrow" w:hAnsi="Arial Narrow"/>
                <w:sz w:val="18"/>
                <w:szCs w:val="18"/>
              </w:rPr>
              <w:t xml:space="preserve">Dirección de Desarrollo Institucional </w:t>
            </w:r>
          </w:p>
        </w:tc>
        <w:tc>
          <w:tcPr>
            <w:tcW w:w="2299" w:type="dxa"/>
            <w:vAlign w:val="center"/>
          </w:tcPr>
          <w:p w14:paraId="2D52A5FC" w14:textId="77777777" w:rsidR="00264942" w:rsidRDefault="00264942" w:rsidP="00264942">
            <w:pPr>
              <w:pStyle w:val="Prrafodelista"/>
              <w:ind w:left="-3" w:right="31"/>
              <w:jc w:val="both"/>
              <w:rPr>
                <w:rFonts w:ascii="Arial Narrow" w:hAnsi="Arial Narrow"/>
                <w:color w:val="000000"/>
                <w:sz w:val="18"/>
                <w:szCs w:val="18"/>
              </w:rPr>
            </w:pPr>
            <w:r w:rsidRPr="007B7D0F">
              <w:rPr>
                <w:rFonts w:ascii="Arial Narrow" w:hAnsi="Arial Narrow"/>
                <w:color w:val="000000"/>
                <w:sz w:val="18"/>
                <w:szCs w:val="18"/>
              </w:rPr>
              <w:t xml:space="preserve">Estudios </w:t>
            </w:r>
            <w:r>
              <w:rPr>
                <w:rFonts w:ascii="Arial Narrow" w:hAnsi="Arial Narrow"/>
                <w:color w:val="000000"/>
                <w:sz w:val="18"/>
                <w:szCs w:val="18"/>
              </w:rPr>
              <w:t>P</w:t>
            </w:r>
            <w:r w:rsidRPr="007B7D0F">
              <w:rPr>
                <w:rFonts w:ascii="Arial Narrow" w:hAnsi="Arial Narrow"/>
                <w:color w:val="000000"/>
                <w:sz w:val="18"/>
                <w:szCs w:val="18"/>
              </w:rPr>
              <w:t>revios.</w:t>
            </w:r>
          </w:p>
          <w:p w14:paraId="7A35002A" w14:textId="56B675A9" w:rsidR="00264942" w:rsidRPr="00E12515" w:rsidRDefault="00264942" w:rsidP="00264942">
            <w:pPr>
              <w:jc w:val="both"/>
              <w:rPr>
                <w:rFonts w:ascii="Arial Narrow" w:hAnsi="Arial Narrow" w:cs="Arial"/>
                <w:sz w:val="18"/>
                <w:szCs w:val="18"/>
              </w:rPr>
            </w:pPr>
            <w:r w:rsidRPr="007B7D0F">
              <w:rPr>
                <w:rFonts w:ascii="Arial Narrow" w:hAnsi="Arial Narrow"/>
                <w:color w:val="000000"/>
                <w:sz w:val="18"/>
                <w:szCs w:val="18"/>
              </w:rPr>
              <w:t>Estudios de análisis del sector</w:t>
            </w:r>
            <w:r>
              <w:rPr>
                <w:rFonts w:ascii="Arial Narrow" w:hAnsi="Arial Narrow"/>
                <w:color w:val="000000"/>
                <w:sz w:val="18"/>
                <w:szCs w:val="18"/>
              </w:rPr>
              <w:t>.</w:t>
            </w:r>
          </w:p>
        </w:tc>
      </w:tr>
      <w:tr w:rsidR="00264942" w:rsidRPr="00E12515" w14:paraId="3ED10B65" w14:textId="77777777" w:rsidTr="00B844E9">
        <w:tc>
          <w:tcPr>
            <w:tcW w:w="534" w:type="dxa"/>
            <w:vAlign w:val="center"/>
          </w:tcPr>
          <w:p w14:paraId="5377CA36" w14:textId="6423DB69" w:rsidR="00264942" w:rsidRPr="00E12515" w:rsidRDefault="00264942" w:rsidP="00264942">
            <w:pPr>
              <w:jc w:val="center"/>
              <w:rPr>
                <w:rFonts w:ascii="Arial Narrow" w:hAnsi="Arial Narrow" w:cs="Arial"/>
                <w:sz w:val="18"/>
                <w:szCs w:val="18"/>
              </w:rPr>
            </w:pPr>
            <w:r w:rsidRPr="00E12515">
              <w:rPr>
                <w:rFonts w:ascii="Arial Narrow" w:hAnsi="Arial Narrow" w:cs="Arial"/>
                <w:sz w:val="18"/>
                <w:szCs w:val="18"/>
              </w:rPr>
              <w:t>6</w:t>
            </w:r>
          </w:p>
        </w:tc>
        <w:tc>
          <w:tcPr>
            <w:tcW w:w="4213" w:type="dxa"/>
            <w:vAlign w:val="center"/>
          </w:tcPr>
          <w:p w14:paraId="35955BC6" w14:textId="77CD84C8" w:rsidR="00264942" w:rsidRPr="00E12515" w:rsidRDefault="00264942" w:rsidP="00264942">
            <w:pPr>
              <w:jc w:val="both"/>
              <w:rPr>
                <w:rFonts w:ascii="Arial Narrow" w:hAnsi="Arial Narrow"/>
                <w:color w:val="000000"/>
                <w:sz w:val="18"/>
                <w:szCs w:val="18"/>
              </w:rPr>
            </w:pPr>
            <w:r w:rsidRPr="00E12515">
              <w:rPr>
                <w:rFonts w:ascii="Arial Narrow" w:hAnsi="Arial Narrow"/>
                <w:color w:val="000000"/>
                <w:sz w:val="18"/>
                <w:szCs w:val="18"/>
              </w:rPr>
              <w:t xml:space="preserve">Apertura del proceso. </w:t>
            </w:r>
          </w:p>
        </w:tc>
        <w:tc>
          <w:tcPr>
            <w:tcW w:w="2449" w:type="dxa"/>
            <w:vAlign w:val="center"/>
          </w:tcPr>
          <w:p w14:paraId="3DEE92D2" w14:textId="226BDA81" w:rsidR="00264942" w:rsidRPr="00E12515" w:rsidRDefault="00264942" w:rsidP="00264942">
            <w:pPr>
              <w:jc w:val="both"/>
              <w:rPr>
                <w:rFonts w:ascii="Arial Narrow" w:hAnsi="Arial Narrow"/>
                <w:sz w:val="18"/>
                <w:szCs w:val="18"/>
              </w:rPr>
            </w:pPr>
            <w:r w:rsidRPr="00E12515">
              <w:rPr>
                <w:rFonts w:ascii="Arial Narrow" w:hAnsi="Arial Narrow"/>
                <w:sz w:val="18"/>
                <w:szCs w:val="18"/>
              </w:rPr>
              <w:t xml:space="preserve">Dirección de Desarrollo Institucional </w:t>
            </w:r>
          </w:p>
        </w:tc>
        <w:tc>
          <w:tcPr>
            <w:tcW w:w="2299" w:type="dxa"/>
            <w:vAlign w:val="center"/>
          </w:tcPr>
          <w:p w14:paraId="04835E9B" w14:textId="30CCA851" w:rsidR="00264942" w:rsidRPr="00E12515" w:rsidRDefault="00264942" w:rsidP="00264942">
            <w:pPr>
              <w:jc w:val="both"/>
              <w:rPr>
                <w:rFonts w:ascii="Arial Narrow" w:hAnsi="Arial Narrow" w:cs="Arial"/>
                <w:sz w:val="18"/>
                <w:szCs w:val="18"/>
              </w:rPr>
            </w:pPr>
            <w:r w:rsidRPr="007B7D0F">
              <w:rPr>
                <w:rFonts w:ascii="Arial Narrow" w:hAnsi="Arial Narrow" w:cs="Arial"/>
                <w:sz w:val="18"/>
                <w:szCs w:val="18"/>
              </w:rPr>
              <w:t>Resolución de apertura</w:t>
            </w:r>
          </w:p>
        </w:tc>
      </w:tr>
      <w:tr w:rsidR="00264942" w:rsidRPr="00E12515" w14:paraId="02A8E3A4" w14:textId="77777777" w:rsidTr="00B844E9">
        <w:tc>
          <w:tcPr>
            <w:tcW w:w="534" w:type="dxa"/>
            <w:vAlign w:val="center"/>
          </w:tcPr>
          <w:p w14:paraId="4C9CE654" w14:textId="4EA52D9A" w:rsidR="00264942" w:rsidRPr="00E12515" w:rsidRDefault="00264942" w:rsidP="00264942">
            <w:pPr>
              <w:jc w:val="center"/>
              <w:rPr>
                <w:rFonts w:ascii="Arial Narrow" w:hAnsi="Arial Narrow" w:cs="Arial"/>
                <w:sz w:val="18"/>
                <w:szCs w:val="18"/>
              </w:rPr>
            </w:pPr>
            <w:r w:rsidRPr="00E12515">
              <w:rPr>
                <w:rFonts w:ascii="Arial Narrow" w:hAnsi="Arial Narrow" w:cs="Arial"/>
                <w:sz w:val="18"/>
                <w:szCs w:val="18"/>
              </w:rPr>
              <w:t>7</w:t>
            </w:r>
          </w:p>
        </w:tc>
        <w:tc>
          <w:tcPr>
            <w:tcW w:w="4213" w:type="dxa"/>
            <w:vAlign w:val="center"/>
          </w:tcPr>
          <w:p w14:paraId="3A3CEFAB" w14:textId="1EAA456E" w:rsidR="00264942" w:rsidRPr="00E12515" w:rsidRDefault="00264942" w:rsidP="00264942">
            <w:pPr>
              <w:jc w:val="both"/>
              <w:rPr>
                <w:rFonts w:ascii="Arial Narrow" w:hAnsi="Arial Narrow"/>
                <w:color w:val="000000"/>
                <w:sz w:val="18"/>
                <w:szCs w:val="18"/>
              </w:rPr>
            </w:pPr>
            <w:r w:rsidRPr="00E12515">
              <w:rPr>
                <w:rFonts w:ascii="Arial Narrow" w:hAnsi="Arial Narrow"/>
                <w:color w:val="000000"/>
                <w:sz w:val="18"/>
                <w:szCs w:val="18"/>
              </w:rPr>
              <w:t>Asignar número interno de proceso</w:t>
            </w:r>
          </w:p>
        </w:tc>
        <w:tc>
          <w:tcPr>
            <w:tcW w:w="2449" w:type="dxa"/>
            <w:vAlign w:val="center"/>
          </w:tcPr>
          <w:p w14:paraId="4EC35414" w14:textId="05365A24" w:rsidR="00264942" w:rsidRPr="00E12515" w:rsidRDefault="00264942" w:rsidP="00264942">
            <w:pPr>
              <w:jc w:val="both"/>
              <w:rPr>
                <w:rFonts w:ascii="Arial Narrow" w:hAnsi="Arial Narrow"/>
                <w:sz w:val="18"/>
                <w:szCs w:val="18"/>
              </w:rPr>
            </w:pPr>
            <w:r w:rsidRPr="00E12515">
              <w:rPr>
                <w:rFonts w:ascii="Arial Narrow" w:hAnsi="Arial Narrow"/>
                <w:sz w:val="18"/>
                <w:szCs w:val="18"/>
              </w:rPr>
              <w:t xml:space="preserve">Dirección de Desarrollo Institucional </w:t>
            </w:r>
          </w:p>
        </w:tc>
        <w:tc>
          <w:tcPr>
            <w:tcW w:w="2299" w:type="dxa"/>
            <w:vAlign w:val="center"/>
          </w:tcPr>
          <w:p w14:paraId="367D5EC1" w14:textId="3661EFB0" w:rsidR="00264942" w:rsidRPr="00E12515" w:rsidRDefault="00264942" w:rsidP="00264942">
            <w:pPr>
              <w:jc w:val="both"/>
              <w:rPr>
                <w:rFonts w:ascii="Arial Narrow" w:hAnsi="Arial Narrow" w:cs="Arial"/>
                <w:sz w:val="18"/>
                <w:szCs w:val="18"/>
              </w:rPr>
            </w:pPr>
            <w:r w:rsidRPr="007B7D0F">
              <w:rPr>
                <w:rFonts w:ascii="Arial Narrow" w:hAnsi="Arial Narrow" w:cs="Arial"/>
                <w:sz w:val="18"/>
                <w:szCs w:val="18"/>
              </w:rPr>
              <w:t>Consecutivo de procesos</w:t>
            </w:r>
          </w:p>
        </w:tc>
      </w:tr>
      <w:tr w:rsidR="00264942" w:rsidRPr="00E12515" w14:paraId="42C33177" w14:textId="77777777" w:rsidTr="00B844E9">
        <w:tc>
          <w:tcPr>
            <w:tcW w:w="534" w:type="dxa"/>
            <w:vAlign w:val="center"/>
          </w:tcPr>
          <w:p w14:paraId="0EF78FB8" w14:textId="31D33A59" w:rsidR="00264942" w:rsidRPr="00E12515" w:rsidRDefault="00264942" w:rsidP="00264942">
            <w:pPr>
              <w:jc w:val="center"/>
              <w:rPr>
                <w:rFonts w:ascii="Arial Narrow" w:hAnsi="Arial Narrow" w:cs="Arial"/>
                <w:sz w:val="18"/>
                <w:szCs w:val="18"/>
              </w:rPr>
            </w:pPr>
            <w:r w:rsidRPr="00E12515">
              <w:rPr>
                <w:rFonts w:ascii="Arial Narrow" w:hAnsi="Arial Narrow" w:cs="Arial"/>
                <w:sz w:val="18"/>
                <w:szCs w:val="18"/>
              </w:rPr>
              <w:t>8</w:t>
            </w:r>
          </w:p>
        </w:tc>
        <w:tc>
          <w:tcPr>
            <w:tcW w:w="4213" w:type="dxa"/>
            <w:vAlign w:val="center"/>
          </w:tcPr>
          <w:p w14:paraId="4A51302E" w14:textId="112CCE01" w:rsidR="00264942" w:rsidRPr="00E12515" w:rsidRDefault="00264942" w:rsidP="00264942">
            <w:pPr>
              <w:jc w:val="both"/>
              <w:rPr>
                <w:rFonts w:ascii="Arial Narrow" w:hAnsi="Arial Narrow"/>
                <w:color w:val="000000"/>
                <w:sz w:val="18"/>
                <w:szCs w:val="18"/>
              </w:rPr>
            </w:pPr>
            <w:r w:rsidRPr="00E12515">
              <w:rPr>
                <w:rFonts w:ascii="Arial Narrow" w:hAnsi="Arial Narrow"/>
                <w:color w:val="000000"/>
                <w:sz w:val="18"/>
                <w:szCs w:val="18"/>
              </w:rPr>
              <w:t xml:space="preserve">Elaboración de los pliegos de condiciones indicando fecha y hora de la subasta, la periodicidad de los lances y el margen mínimo para mejorar la oferta. </w:t>
            </w:r>
          </w:p>
        </w:tc>
        <w:tc>
          <w:tcPr>
            <w:tcW w:w="2449" w:type="dxa"/>
            <w:vAlign w:val="center"/>
          </w:tcPr>
          <w:p w14:paraId="27B2203E" w14:textId="7EE7B54E" w:rsidR="00264942" w:rsidRPr="00E12515" w:rsidRDefault="00264942" w:rsidP="00264942">
            <w:pPr>
              <w:jc w:val="both"/>
              <w:rPr>
                <w:rFonts w:ascii="Arial Narrow" w:hAnsi="Arial Narrow"/>
                <w:sz w:val="18"/>
                <w:szCs w:val="18"/>
              </w:rPr>
            </w:pPr>
            <w:r w:rsidRPr="00E12515">
              <w:rPr>
                <w:rFonts w:ascii="Arial Narrow" w:hAnsi="Arial Narrow"/>
                <w:sz w:val="18"/>
                <w:szCs w:val="18"/>
              </w:rPr>
              <w:t xml:space="preserve">Dirección de Desarrollo Institucional </w:t>
            </w:r>
          </w:p>
        </w:tc>
        <w:tc>
          <w:tcPr>
            <w:tcW w:w="2299" w:type="dxa"/>
            <w:vAlign w:val="center"/>
          </w:tcPr>
          <w:p w14:paraId="778BA198" w14:textId="7AF09B1C" w:rsidR="00264942" w:rsidRPr="00E12515" w:rsidRDefault="00264942" w:rsidP="00264942">
            <w:pPr>
              <w:jc w:val="both"/>
              <w:rPr>
                <w:rFonts w:ascii="Arial Narrow" w:hAnsi="Arial Narrow" w:cs="Arial"/>
                <w:sz w:val="18"/>
                <w:szCs w:val="18"/>
              </w:rPr>
            </w:pPr>
            <w:r w:rsidRPr="007B7D0F">
              <w:rPr>
                <w:rFonts w:ascii="Arial Narrow" w:hAnsi="Arial Narrow"/>
                <w:color w:val="000000"/>
                <w:sz w:val="18"/>
                <w:szCs w:val="18"/>
              </w:rPr>
              <w:t>Pliegos de condiciones</w:t>
            </w:r>
          </w:p>
        </w:tc>
      </w:tr>
      <w:tr w:rsidR="00264942" w:rsidRPr="00E12515" w14:paraId="22C86883" w14:textId="77777777" w:rsidTr="00B844E9">
        <w:tc>
          <w:tcPr>
            <w:tcW w:w="534" w:type="dxa"/>
            <w:vAlign w:val="center"/>
          </w:tcPr>
          <w:p w14:paraId="7FFB2C65" w14:textId="0F72342A" w:rsidR="00264942" w:rsidRPr="00E12515" w:rsidRDefault="00264942" w:rsidP="00264942">
            <w:pPr>
              <w:jc w:val="center"/>
              <w:rPr>
                <w:rFonts w:ascii="Arial Narrow" w:hAnsi="Arial Narrow" w:cs="Arial"/>
                <w:sz w:val="18"/>
                <w:szCs w:val="18"/>
              </w:rPr>
            </w:pPr>
            <w:r w:rsidRPr="00E12515">
              <w:rPr>
                <w:rFonts w:ascii="Arial Narrow" w:hAnsi="Arial Narrow" w:cs="Arial"/>
                <w:sz w:val="18"/>
                <w:szCs w:val="18"/>
              </w:rPr>
              <w:t>9</w:t>
            </w:r>
          </w:p>
        </w:tc>
        <w:tc>
          <w:tcPr>
            <w:tcW w:w="4213" w:type="dxa"/>
            <w:vAlign w:val="center"/>
          </w:tcPr>
          <w:p w14:paraId="61E31587" w14:textId="6D3B0321" w:rsidR="00264942" w:rsidRPr="00E12515" w:rsidRDefault="00264942" w:rsidP="00264942">
            <w:pPr>
              <w:jc w:val="both"/>
              <w:rPr>
                <w:rFonts w:ascii="Arial Narrow" w:hAnsi="Arial Narrow"/>
                <w:color w:val="000000"/>
                <w:sz w:val="18"/>
                <w:szCs w:val="18"/>
              </w:rPr>
            </w:pPr>
            <w:r w:rsidRPr="00E12515">
              <w:rPr>
                <w:rFonts w:ascii="Arial Narrow" w:hAnsi="Arial Narrow"/>
                <w:color w:val="000000"/>
                <w:sz w:val="18"/>
                <w:szCs w:val="18"/>
              </w:rPr>
              <w:t xml:space="preserve">Creación del proceso en el SECOP </w:t>
            </w:r>
          </w:p>
        </w:tc>
        <w:tc>
          <w:tcPr>
            <w:tcW w:w="2449" w:type="dxa"/>
            <w:vAlign w:val="center"/>
          </w:tcPr>
          <w:p w14:paraId="5FBDB92D" w14:textId="0BF3F62A" w:rsidR="00264942" w:rsidRPr="00E12515" w:rsidRDefault="00264942" w:rsidP="00264942">
            <w:pPr>
              <w:jc w:val="both"/>
              <w:rPr>
                <w:rFonts w:ascii="Arial Narrow" w:hAnsi="Arial Narrow"/>
                <w:sz w:val="18"/>
                <w:szCs w:val="18"/>
              </w:rPr>
            </w:pPr>
            <w:r w:rsidRPr="00E12515">
              <w:rPr>
                <w:rFonts w:ascii="Arial Narrow" w:hAnsi="Arial Narrow"/>
                <w:sz w:val="18"/>
                <w:szCs w:val="18"/>
              </w:rPr>
              <w:t xml:space="preserve">Dirección de Desarrollo Institucional </w:t>
            </w:r>
          </w:p>
        </w:tc>
        <w:tc>
          <w:tcPr>
            <w:tcW w:w="2299" w:type="dxa"/>
            <w:vAlign w:val="center"/>
          </w:tcPr>
          <w:p w14:paraId="0C75EB16" w14:textId="7B7B7D1A" w:rsidR="00264942" w:rsidRPr="00E12515" w:rsidRDefault="00264942" w:rsidP="00264942">
            <w:pPr>
              <w:jc w:val="both"/>
              <w:rPr>
                <w:rFonts w:ascii="Arial Narrow" w:hAnsi="Arial Narrow" w:cs="Arial"/>
                <w:sz w:val="18"/>
                <w:szCs w:val="18"/>
              </w:rPr>
            </w:pPr>
            <w:r w:rsidRPr="007B7D0F">
              <w:rPr>
                <w:rFonts w:ascii="Arial Narrow" w:hAnsi="Arial Narrow" w:cs="Arial"/>
                <w:sz w:val="18"/>
                <w:szCs w:val="18"/>
              </w:rPr>
              <w:t xml:space="preserve">Verificación Plataforma </w:t>
            </w:r>
            <w:proofErr w:type="spellStart"/>
            <w:r w:rsidRPr="007B7D0F">
              <w:rPr>
                <w:rFonts w:ascii="Arial Narrow" w:hAnsi="Arial Narrow" w:cs="Arial"/>
                <w:sz w:val="18"/>
                <w:szCs w:val="18"/>
              </w:rPr>
              <w:t>Secop</w:t>
            </w:r>
            <w:proofErr w:type="spellEnd"/>
            <w:r w:rsidRPr="007B7D0F">
              <w:rPr>
                <w:rFonts w:ascii="Arial Narrow" w:hAnsi="Arial Narrow" w:cs="Arial"/>
                <w:sz w:val="18"/>
                <w:szCs w:val="18"/>
              </w:rPr>
              <w:t xml:space="preserve"> II</w:t>
            </w:r>
          </w:p>
        </w:tc>
      </w:tr>
      <w:tr w:rsidR="00264942" w:rsidRPr="00E12515" w14:paraId="597FAE9E" w14:textId="77777777" w:rsidTr="00B844E9">
        <w:tc>
          <w:tcPr>
            <w:tcW w:w="534" w:type="dxa"/>
            <w:vAlign w:val="center"/>
          </w:tcPr>
          <w:p w14:paraId="6BE98DF6" w14:textId="2B47DBD7" w:rsidR="00264942" w:rsidRPr="00E12515" w:rsidRDefault="00264942" w:rsidP="00264942">
            <w:pPr>
              <w:jc w:val="center"/>
              <w:rPr>
                <w:rFonts w:ascii="Arial Narrow" w:hAnsi="Arial Narrow" w:cs="Arial"/>
                <w:sz w:val="18"/>
                <w:szCs w:val="18"/>
              </w:rPr>
            </w:pPr>
            <w:r w:rsidRPr="00E12515">
              <w:rPr>
                <w:rFonts w:ascii="Arial Narrow" w:hAnsi="Arial Narrow" w:cs="Arial"/>
                <w:sz w:val="18"/>
                <w:szCs w:val="18"/>
              </w:rPr>
              <w:t>10</w:t>
            </w:r>
          </w:p>
        </w:tc>
        <w:tc>
          <w:tcPr>
            <w:tcW w:w="4213" w:type="dxa"/>
            <w:vAlign w:val="center"/>
          </w:tcPr>
          <w:p w14:paraId="79F7F633" w14:textId="29374F66" w:rsidR="00264942" w:rsidRPr="00E12515" w:rsidRDefault="00264942" w:rsidP="00264942">
            <w:pPr>
              <w:jc w:val="both"/>
              <w:rPr>
                <w:rFonts w:ascii="Arial Narrow" w:hAnsi="Arial Narrow"/>
                <w:color w:val="000000"/>
                <w:sz w:val="18"/>
                <w:szCs w:val="18"/>
              </w:rPr>
            </w:pPr>
            <w:r w:rsidRPr="00E12515">
              <w:rPr>
                <w:rFonts w:ascii="Arial Narrow" w:hAnsi="Arial Narrow"/>
                <w:color w:val="000000"/>
                <w:sz w:val="18"/>
                <w:szCs w:val="18"/>
              </w:rPr>
              <w:t xml:space="preserve">Publicación del proceso de selección. </w:t>
            </w:r>
          </w:p>
        </w:tc>
        <w:tc>
          <w:tcPr>
            <w:tcW w:w="2449" w:type="dxa"/>
            <w:vAlign w:val="center"/>
          </w:tcPr>
          <w:p w14:paraId="38ACE8A8" w14:textId="49EDC0FD" w:rsidR="00264942" w:rsidRPr="00E12515" w:rsidRDefault="00264942" w:rsidP="00264942">
            <w:pPr>
              <w:jc w:val="both"/>
              <w:rPr>
                <w:rFonts w:ascii="Arial Narrow" w:hAnsi="Arial Narrow"/>
                <w:sz w:val="18"/>
                <w:szCs w:val="18"/>
              </w:rPr>
            </w:pPr>
            <w:r w:rsidRPr="00E12515">
              <w:rPr>
                <w:rFonts w:ascii="Arial Narrow" w:hAnsi="Arial Narrow"/>
                <w:sz w:val="18"/>
                <w:szCs w:val="18"/>
              </w:rPr>
              <w:t xml:space="preserve">Dirección de Desarrollo Institucional </w:t>
            </w:r>
          </w:p>
        </w:tc>
        <w:tc>
          <w:tcPr>
            <w:tcW w:w="2299" w:type="dxa"/>
            <w:vAlign w:val="center"/>
          </w:tcPr>
          <w:p w14:paraId="5C663EAF" w14:textId="20424B83" w:rsidR="00264942" w:rsidRPr="00E12515" w:rsidRDefault="00264942" w:rsidP="00264942">
            <w:pPr>
              <w:jc w:val="both"/>
              <w:rPr>
                <w:rFonts w:ascii="Arial Narrow" w:hAnsi="Arial Narrow" w:cs="Arial"/>
                <w:sz w:val="18"/>
                <w:szCs w:val="18"/>
              </w:rPr>
            </w:pPr>
            <w:r w:rsidRPr="007B7D0F">
              <w:rPr>
                <w:rFonts w:ascii="Arial Narrow" w:hAnsi="Arial Narrow" w:cs="Arial"/>
                <w:sz w:val="18"/>
                <w:szCs w:val="18"/>
              </w:rPr>
              <w:t xml:space="preserve">Verificación Plataforma </w:t>
            </w:r>
            <w:proofErr w:type="spellStart"/>
            <w:r w:rsidRPr="007B7D0F">
              <w:rPr>
                <w:rFonts w:ascii="Arial Narrow" w:hAnsi="Arial Narrow" w:cs="Arial"/>
                <w:sz w:val="18"/>
                <w:szCs w:val="18"/>
              </w:rPr>
              <w:t>Secop</w:t>
            </w:r>
            <w:proofErr w:type="spellEnd"/>
            <w:r w:rsidRPr="007B7D0F">
              <w:rPr>
                <w:rFonts w:ascii="Arial Narrow" w:hAnsi="Arial Narrow" w:cs="Arial"/>
                <w:sz w:val="18"/>
                <w:szCs w:val="18"/>
              </w:rPr>
              <w:t xml:space="preserve"> II</w:t>
            </w:r>
          </w:p>
        </w:tc>
      </w:tr>
      <w:tr w:rsidR="00264942" w:rsidRPr="00E12515" w14:paraId="69602B21" w14:textId="77777777" w:rsidTr="00B844E9">
        <w:tc>
          <w:tcPr>
            <w:tcW w:w="534" w:type="dxa"/>
            <w:vAlign w:val="center"/>
          </w:tcPr>
          <w:p w14:paraId="6B2558AD" w14:textId="7EC9A3DD" w:rsidR="00264942" w:rsidRPr="00E12515" w:rsidRDefault="00264942" w:rsidP="00264942">
            <w:pPr>
              <w:jc w:val="center"/>
              <w:rPr>
                <w:rFonts w:ascii="Arial Narrow" w:hAnsi="Arial Narrow" w:cs="Arial"/>
                <w:sz w:val="18"/>
                <w:szCs w:val="18"/>
              </w:rPr>
            </w:pPr>
            <w:r w:rsidRPr="00E12515">
              <w:rPr>
                <w:rFonts w:ascii="Arial Narrow" w:hAnsi="Arial Narrow" w:cs="Arial"/>
                <w:sz w:val="18"/>
                <w:szCs w:val="18"/>
              </w:rPr>
              <w:t>11</w:t>
            </w:r>
          </w:p>
        </w:tc>
        <w:tc>
          <w:tcPr>
            <w:tcW w:w="4213" w:type="dxa"/>
            <w:vAlign w:val="center"/>
          </w:tcPr>
          <w:p w14:paraId="12C7CF06" w14:textId="411187F2" w:rsidR="00264942" w:rsidRPr="00E12515" w:rsidRDefault="00264942" w:rsidP="00264942">
            <w:pPr>
              <w:jc w:val="both"/>
              <w:rPr>
                <w:rFonts w:ascii="Arial Narrow" w:hAnsi="Arial Narrow"/>
                <w:color w:val="000000"/>
                <w:sz w:val="18"/>
                <w:szCs w:val="18"/>
              </w:rPr>
            </w:pPr>
            <w:r w:rsidRPr="00E12515">
              <w:rPr>
                <w:rFonts w:ascii="Arial Narrow" w:hAnsi="Arial Narrow"/>
                <w:color w:val="000000"/>
                <w:sz w:val="18"/>
                <w:szCs w:val="18"/>
                <w:lang w:val="es-ES"/>
              </w:rPr>
              <w:t>Proyectar respuestas a las observaciones.</w:t>
            </w:r>
          </w:p>
        </w:tc>
        <w:tc>
          <w:tcPr>
            <w:tcW w:w="2449" w:type="dxa"/>
            <w:vAlign w:val="center"/>
          </w:tcPr>
          <w:p w14:paraId="165DDB7E" w14:textId="5899272E" w:rsidR="00264942" w:rsidRPr="00E12515" w:rsidRDefault="00264942" w:rsidP="00264942">
            <w:pPr>
              <w:jc w:val="both"/>
              <w:rPr>
                <w:rFonts w:ascii="Arial Narrow" w:hAnsi="Arial Narrow"/>
                <w:sz w:val="18"/>
                <w:szCs w:val="18"/>
              </w:rPr>
            </w:pPr>
            <w:r w:rsidRPr="00E12515">
              <w:rPr>
                <w:rFonts w:ascii="Arial Narrow" w:hAnsi="Arial Narrow"/>
                <w:color w:val="000000"/>
                <w:sz w:val="18"/>
                <w:szCs w:val="18"/>
              </w:rPr>
              <w:t xml:space="preserve">Dependencia que genera la necesidad de la contratación </w:t>
            </w:r>
          </w:p>
        </w:tc>
        <w:tc>
          <w:tcPr>
            <w:tcW w:w="2299" w:type="dxa"/>
            <w:vAlign w:val="center"/>
          </w:tcPr>
          <w:p w14:paraId="29BA4119" w14:textId="51492D4C" w:rsidR="00264942" w:rsidRPr="00E12515" w:rsidRDefault="00264942" w:rsidP="00264942">
            <w:pPr>
              <w:jc w:val="both"/>
              <w:rPr>
                <w:rFonts w:ascii="Arial Narrow" w:hAnsi="Arial Narrow" w:cs="Arial"/>
                <w:sz w:val="18"/>
                <w:szCs w:val="18"/>
              </w:rPr>
            </w:pPr>
            <w:r w:rsidRPr="007B7D0F">
              <w:rPr>
                <w:rFonts w:ascii="Arial Narrow" w:hAnsi="Arial Narrow" w:cs="Arial"/>
                <w:sz w:val="18"/>
                <w:szCs w:val="18"/>
              </w:rPr>
              <w:t xml:space="preserve">Oficio </w:t>
            </w:r>
            <w:r>
              <w:rPr>
                <w:rFonts w:ascii="Arial Narrow" w:hAnsi="Arial Narrow" w:cs="Arial"/>
                <w:sz w:val="18"/>
                <w:szCs w:val="18"/>
              </w:rPr>
              <w:t>de respuestas a</w:t>
            </w:r>
            <w:r w:rsidRPr="007B7D0F">
              <w:rPr>
                <w:rFonts w:ascii="Arial Narrow" w:hAnsi="Arial Narrow" w:cs="Arial"/>
                <w:sz w:val="18"/>
                <w:szCs w:val="18"/>
              </w:rPr>
              <w:t xml:space="preserve"> observaciones</w:t>
            </w:r>
          </w:p>
        </w:tc>
      </w:tr>
      <w:tr w:rsidR="00264942" w:rsidRPr="00E12515" w14:paraId="402EBF13" w14:textId="77777777" w:rsidTr="00B844E9">
        <w:tc>
          <w:tcPr>
            <w:tcW w:w="534" w:type="dxa"/>
            <w:vAlign w:val="center"/>
          </w:tcPr>
          <w:p w14:paraId="241BE7DA" w14:textId="18A0508C" w:rsidR="00264942" w:rsidRPr="00E12515" w:rsidRDefault="00264942" w:rsidP="00264942">
            <w:pPr>
              <w:jc w:val="center"/>
              <w:rPr>
                <w:rFonts w:ascii="Arial Narrow" w:hAnsi="Arial Narrow" w:cs="Arial"/>
                <w:sz w:val="18"/>
                <w:szCs w:val="18"/>
              </w:rPr>
            </w:pPr>
            <w:r w:rsidRPr="00E12515">
              <w:rPr>
                <w:rFonts w:ascii="Arial Narrow" w:hAnsi="Arial Narrow" w:cs="Arial"/>
                <w:sz w:val="18"/>
                <w:szCs w:val="18"/>
              </w:rPr>
              <w:t>12</w:t>
            </w:r>
          </w:p>
        </w:tc>
        <w:tc>
          <w:tcPr>
            <w:tcW w:w="4213" w:type="dxa"/>
            <w:vAlign w:val="center"/>
          </w:tcPr>
          <w:p w14:paraId="5D9A6279" w14:textId="0680E881" w:rsidR="00264942" w:rsidRPr="00E12515" w:rsidRDefault="00264942" w:rsidP="00264942">
            <w:pPr>
              <w:jc w:val="both"/>
              <w:rPr>
                <w:rFonts w:ascii="Arial Narrow" w:hAnsi="Arial Narrow"/>
                <w:color w:val="000000"/>
                <w:sz w:val="18"/>
                <w:szCs w:val="18"/>
              </w:rPr>
            </w:pPr>
            <w:r w:rsidRPr="00E12515">
              <w:rPr>
                <w:rFonts w:ascii="Arial Narrow" w:hAnsi="Arial Narrow"/>
                <w:color w:val="000000"/>
                <w:sz w:val="18"/>
                <w:szCs w:val="18"/>
              </w:rPr>
              <w:t>Revisar las respuestas, consolidar y publicar las observaciones y las respuestas a las observaciones</w:t>
            </w:r>
          </w:p>
        </w:tc>
        <w:tc>
          <w:tcPr>
            <w:tcW w:w="2449" w:type="dxa"/>
            <w:vAlign w:val="center"/>
          </w:tcPr>
          <w:p w14:paraId="06C0925A" w14:textId="1A6459B5" w:rsidR="00264942" w:rsidRPr="00E12515" w:rsidRDefault="00264942" w:rsidP="00264942">
            <w:pPr>
              <w:jc w:val="both"/>
              <w:rPr>
                <w:rFonts w:ascii="Arial Narrow" w:hAnsi="Arial Narrow"/>
                <w:sz w:val="18"/>
                <w:szCs w:val="18"/>
              </w:rPr>
            </w:pPr>
            <w:r w:rsidRPr="00E12515">
              <w:rPr>
                <w:rFonts w:ascii="Arial Narrow" w:hAnsi="Arial Narrow"/>
                <w:sz w:val="18"/>
                <w:szCs w:val="18"/>
              </w:rPr>
              <w:t xml:space="preserve">Dirección de Desarrollo Institucional </w:t>
            </w:r>
          </w:p>
        </w:tc>
        <w:tc>
          <w:tcPr>
            <w:tcW w:w="2299" w:type="dxa"/>
            <w:vAlign w:val="center"/>
          </w:tcPr>
          <w:p w14:paraId="24BB4ABB" w14:textId="08068C6F" w:rsidR="00264942" w:rsidRPr="00E12515" w:rsidRDefault="00264942" w:rsidP="00264942">
            <w:pPr>
              <w:jc w:val="both"/>
              <w:rPr>
                <w:rFonts w:ascii="Arial Narrow" w:hAnsi="Arial Narrow" w:cs="Arial"/>
                <w:sz w:val="18"/>
                <w:szCs w:val="18"/>
              </w:rPr>
            </w:pPr>
            <w:r w:rsidRPr="007B7D0F">
              <w:rPr>
                <w:rFonts w:ascii="Arial Narrow" w:hAnsi="Arial Narrow"/>
                <w:color w:val="000000"/>
                <w:sz w:val="18"/>
                <w:szCs w:val="18"/>
              </w:rPr>
              <w:t>Oficios de avisos de convocatoria pública</w:t>
            </w:r>
          </w:p>
        </w:tc>
      </w:tr>
      <w:tr w:rsidR="00264942" w:rsidRPr="00E12515" w14:paraId="03559423" w14:textId="77777777" w:rsidTr="00B844E9">
        <w:tc>
          <w:tcPr>
            <w:tcW w:w="534" w:type="dxa"/>
            <w:vAlign w:val="center"/>
          </w:tcPr>
          <w:p w14:paraId="3798F974" w14:textId="593EB6B1" w:rsidR="00264942" w:rsidRPr="00E12515" w:rsidRDefault="00264942" w:rsidP="00264942">
            <w:pPr>
              <w:jc w:val="center"/>
              <w:rPr>
                <w:rFonts w:ascii="Arial Narrow" w:hAnsi="Arial Narrow" w:cs="Arial"/>
                <w:sz w:val="18"/>
                <w:szCs w:val="18"/>
              </w:rPr>
            </w:pPr>
            <w:r w:rsidRPr="00E12515">
              <w:rPr>
                <w:rFonts w:ascii="Arial Narrow" w:hAnsi="Arial Narrow" w:cs="Arial"/>
                <w:sz w:val="18"/>
                <w:szCs w:val="18"/>
              </w:rPr>
              <w:t>13</w:t>
            </w:r>
          </w:p>
        </w:tc>
        <w:tc>
          <w:tcPr>
            <w:tcW w:w="4213" w:type="dxa"/>
            <w:vAlign w:val="center"/>
          </w:tcPr>
          <w:p w14:paraId="02A6A6DE" w14:textId="16D23B1D" w:rsidR="00264942" w:rsidRPr="00E12515" w:rsidRDefault="00264942" w:rsidP="00264942">
            <w:pPr>
              <w:jc w:val="both"/>
              <w:rPr>
                <w:rFonts w:ascii="Arial Narrow" w:hAnsi="Arial Narrow"/>
                <w:color w:val="000000"/>
                <w:sz w:val="18"/>
                <w:szCs w:val="18"/>
              </w:rPr>
            </w:pPr>
            <w:r w:rsidRPr="00E12515">
              <w:rPr>
                <w:rFonts w:ascii="Arial Narrow" w:hAnsi="Arial Narrow"/>
                <w:color w:val="000000"/>
                <w:sz w:val="18"/>
                <w:szCs w:val="18"/>
              </w:rPr>
              <w:t>Actualizar y modificar el pliego de condiciones de conformidad con las respuestas emitidas y proyectar el pliego definitivo.</w:t>
            </w:r>
          </w:p>
        </w:tc>
        <w:tc>
          <w:tcPr>
            <w:tcW w:w="2449" w:type="dxa"/>
            <w:vAlign w:val="center"/>
          </w:tcPr>
          <w:p w14:paraId="4E5C5050" w14:textId="1A329085" w:rsidR="00264942" w:rsidRPr="00E12515" w:rsidRDefault="00264942" w:rsidP="00264942">
            <w:pPr>
              <w:jc w:val="both"/>
              <w:rPr>
                <w:rFonts w:ascii="Arial Narrow" w:hAnsi="Arial Narrow"/>
                <w:sz w:val="18"/>
                <w:szCs w:val="18"/>
              </w:rPr>
            </w:pPr>
            <w:r w:rsidRPr="00E12515">
              <w:rPr>
                <w:rFonts w:ascii="Arial Narrow" w:hAnsi="Arial Narrow"/>
                <w:sz w:val="18"/>
                <w:szCs w:val="18"/>
              </w:rPr>
              <w:t xml:space="preserve">Dirección de Desarrollo Institucional </w:t>
            </w:r>
          </w:p>
        </w:tc>
        <w:tc>
          <w:tcPr>
            <w:tcW w:w="2299" w:type="dxa"/>
            <w:vAlign w:val="center"/>
          </w:tcPr>
          <w:p w14:paraId="4681F9B6" w14:textId="622A7C23" w:rsidR="00264942" w:rsidRPr="00E12515" w:rsidRDefault="00264942" w:rsidP="00264942">
            <w:pPr>
              <w:jc w:val="both"/>
              <w:rPr>
                <w:rFonts w:ascii="Arial Narrow" w:hAnsi="Arial Narrow" w:cs="Arial"/>
                <w:sz w:val="18"/>
                <w:szCs w:val="18"/>
              </w:rPr>
            </w:pPr>
            <w:r>
              <w:rPr>
                <w:rFonts w:ascii="Arial Narrow" w:hAnsi="Arial Narrow" w:cs="Arial"/>
                <w:sz w:val="18"/>
                <w:szCs w:val="18"/>
              </w:rPr>
              <w:t>Pliego definitivo</w:t>
            </w:r>
          </w:p>
        </w:tc>
      </w:tr>
      <w:tr w:rsidR="00264942" w:rsidRPr="00E12515" w14:paraId="4C75CBE1" w14:textId="77777777" w:rsidTr="00B844E9">
        <w:tc>
          <w:tcPr>
            <w:tcW w:w="534" w:type="dxa"/>
            <w:vAlign w:val="center"/>
          </w:tcPr>
          <w:p w14:paraId="6BF469E7" w14:textId="5E1B5812" w:rsidR="00264942" w:rsidRPr="00E12515" w:rsidRDefault="00264942" w:rsidP="00264942">
            <w:pPr>
              <w:jc w:val="center"/>
              <w:rPr>
                <w:rFonts w:ascii="Arial Narrow" w:hAnsi="Arial Narrow" w:cs="Arial"/>
                <w:sz w:val="18"/>
                <w:szCs w:val="18"/>
              </w:rPr>
            </w:pPr>
            <w:r w:rsidRPr="00E12515">
              <w:rPr>
                <w:rFonts w:ascii="Arial Narrow" w:hAnsi="Arial Narrow" w:cs="Arial"/>
                <w:sz w:val="18"/>
                <w:szCs w:val="18"/>
              </w:rPr>
              <w:t>14</w:t>
            </w:r>
          </w:p>
        </w:tc>
        <w:tc>
          <w:tcPr>
            <w:tcW w:w="4213" w:type="dxa"/>
            <w:vAlign w:val="center"/>
          </w:tcPr>
          <w:p w14:paraId="1A8FC2AC" w14:textId="753A1517" w:rsidR="00264942" w:rsidRPr="00E12515" w:rsidRDefault="00264942" w:rsidP="00264942">
            <w:pPr>
              <w:jc w:val="both"/>
              <w:rPr>
                <w:rFonts w:ascii="Arial Narrow" w:hAnsi="Arial Narrow"/>
                <w:color w:val="000000"/>
                <w:sz w:val="18"/>
                <w:szCs w:val="18"/>
              </w:rPr>
            </w:pPr>
            <w:r w:rsidRPr="00E12515">
              <w:rPr>
                <w:rFonts w:ascii="Arial Narrow" w:hAnsi="Arial Narrow"/>
                <w:color w:val="000000"/>
                <w:sz w:val="18"/>
                <w:szCs w:val="18"/>
              </w:rPr>
              <w:t xml:space="preserve">Proyectar el acto administrativo de apertura y el pliego definitivo. </w:t>
            </w:r>
          </w:p>
        </w:tc>
        <w:tc>
          <w:tcPr>
            <w:tcW w:w="2449" w:type="dxa"/>
            <w:vAlign w:val="center"/>
          </w:tcPr>
          <w:p w14:paraId="182C0ECA" w14:textId="504801E0" w:rsidR="00264942" w:rsidRPr="00E12515" w:rsidRDefault="00264942" w:rsidP="00264942">
            <w:pPr>
              <w:jc w:val="both"/>
              <w:rPr>
                <w:rFonts w:ascii="Arial Narrow" w:hAnsi="Arial Narrow"/>
                <w:sz w:val="18"/>
                <w:szCs w:val="18"/>
              </w:rPr>
            </w:pPr>
            <w:r w:rsidRPr="00E12515">
              <w:rPr>
                <w:rFonts w:ascii="Arial Narrow" w:hAnsi="Arial Narrow"/>
                <w:sz w:val="18"/>
                <w:szCs w:val="18"/>
              </w:rPr>
              <w:t xml:space="preserve">Dirección de Desarrollo Institucional </w:t>
            </w:r>
          </w:p>
        </w:tc>
        <w:tc>
          <w:tcPr>
            <w:tcW w:w="2299" w:type="dxa"/>
            <w:vAlign w:val="center"/>
          </w:tcPr>
          <w:p w14:paraId="6D4007BD" w14:textId="2F1E97B2" w:rsidR="00264942" w:rsidRPr="00E12515" w:rsidRDefault="00264942" w:rsidP="00264942">
            <w:pPr>
              <w:jc w:val="both"/>
              <w:rPr>
                <w:rFonts w:ascii="Arial Narrow" w:hAnsi="Arial Narrow" w:cs="Arial"/>
                <w:sz w:val="18"/>
                <w:szCs w:val="18"/>
              </w:rPr>
            </w:pPr>
            <w:r w:rsidRPr="007B7D0F">
              <w:rPr>
                <w:rFonts w:ascii="Arial Narrow" w:hAnsi="Arial Narrow" w:cs="Arial"/>
                <w:sz w:val="18"/>
                <w:szCs w:val="18"/>
              </w:rPr>
              <w:t>Resolución de apertura</w:t>
            </w:r>
            <w:r>
              <w:rPr>
                <w:rFonts w:ascii="Arial Narrow" w:hAnsi="Arial Narrow" w:cs="Arial"/>
                <w:sz w:val="18"/>
                <w:szCs w:val="18"/>
              </w:rPr>
              <w:t xml:space="preserve"> del pliego de condiciones</w:t>
            </w:r>
          </w:p>
        </w:tc>
      </w:tr>
      <w:tr w:rsidR="00264942" w:rsidRPr="00E12515" w14:paraId="34846C7C" w14:textId="77777777" w:rsidTr="00B844E9">
        <w:tc>
          <w:tcPr>
            <w:tcW w:w="534" w:type="dxa"/>
            <w:vAlign w:val="center"/>
          </w:tcPr>
          <w:p w14:paraId="2C5C60AA" w14:textId="57429827" w:rsidR="00264942" w:rsidRPr="00E12515" w:rsidRDefault="00264942" w:rsidP="00264942">
            <w:pPr>
              <w:jc w:val="center"/>
              <w:rPr>
                <w:rFonts w:ascii="Arial Narrow" w:hAnsi="Arial Narrow" w:cs="Arial"/>
                <w:sz w:val="18"/>
                <w:szCs w:val="18"/>
              </w:rPr>
            </w:pPr>
            <w:r w:rsidRPr="00E12515">
              <w:rPr>
                <w:rFonts w:ascii="Arial Narrow" w:hAnsi="Arial Narrow" w:cs="Arial"/>
                <w:sz w:val="18"/>
                <w:szCs w:val="18"/>
              </w:rPr>
              <w:t>15</w:t>
            </w:r>
          </w:p>
        </w:tc>
        <w:tc>
          <w:tcPr>
            <w:tcW w:w="4213" w:type="dxa"/>
            <w:vAlign w:val="center"/>
          </w:tcPr>
          <w:p w14:paraId="6EF53624" w14:textId="757CC537" w:rsidR="00264942" w:rsidRPr="00E12515" w:rsidRDefault="00264942" w:rsidP="00264942">
            <w:pPr>
              <w:jc w:val="both"/>
              <w:rPr>
                <w:rFonts w:ascii="Arial Narrow" w:hAnsi="Arial Narrow"/>
                <w:color w:val="000000"/>
                <w:sz w:val="18"/>
                <w:szCs w:val="18"/>
              </w:rPr>
            </w:pPr>
            <w:r w:rsidRPr="00E12515">
              <w:rPr>
                <w:rFonts w:ascii="Arial Narrow" w:hAnsi="Arial Narrow"/>
                <w:color w:val="000000"/>
                <w:sz w:val="18"/>
                <w:szCs w:val="18"/>
              </w:rPr>
              <w:t xml:space="preserve">Publicar en el SECOP el acto administrativo de apertura del proceso de selección, el documento de respuesta a las observaciones presentadas al proyecto de pliego, el pliego de condiciones definitivo y sus anexos. </w:t>
            </w:r>
          </w:p>
        </w:tc>
        <w:tc>
          <w:tcPr>
            <w:tcW w:w="2449" w:type="dxa"/>
            <w:vAlign w:val="center"/>
          </w:tcPr>
          <w:p w14:paraId="502B01DB" w14:textId="4EA6BCD3" w:rsidR="00264942" w:rsidRPr="00E12515" w:rsidRDefault="00264942" w:rsidP="00264942">
            <w:pPr>
              <w:jc w:val="both"/>
              <w:rPr>
                <w:rFonts w:ascii="Arial Narrow" w:hAnsi="Arial Narrow"/>
                <w:sz w:val="18"/>
                <w:szCs w:val="18"/>
              </w:rPr>
            </w:pPr>
            <w:r w:rsidRPr="00E12515">
              <w:rPr>
                <w:rFonts w:ascii="Arial Narrow" w:hAnsi="Arial Narrow"/>
                <w:sz w:val="18"/>
                <w:szCs w:val="18"/>
              </w:rPr>
              <w:t xml:space="preserve">Dirección de Desarrollo Institucional </w:t>
            </w:r>
          </w:p>
        </w:tc>
        <w:tc>
          <w:tcPr>
            <w:tcW w:w="2299" w:type="dxa"/>
            <w:vAlign w:val="center"/>
          </w:tcPr>
          <w:p w14:paraId="1CF3154A" w14:textId="4402F9D1" w:rsidR="00264942" w:rsidRPr="00E12515" w:rsidRDefault="00264942" w:rsidP="00264942">
            <w:pPr>
              <w:jc w:val="both"/>
              <w:rPr>
                <w:rFonts w:ascii="Arial Narrow" w:hAnsi="Arial Narrow" w:cs="Arial"/>
                <w:sz w:val="18"/>
                <w:szCs w:val="18"/>
              </w:rPr>
            </w:pPr>
            <w:r w:rsidRPr="007B7D0F">
              <w:rPr>
                <w:rFonts w:ascii="Arial Narrow" w:hAnsi="Arial Narrow" w:cs="Arial"/>
                <w:sz w:val="18"/>
                <w:szCs w:val="18"/>
              </w:rPr>
              <w:t xml:space="preserve">Verificación Plataforma </w:t>
            </w:r>
            <w:proofErr w:type="spellStart"/>
            <w:r w:rsidRPr="007B7D0F">
              <w:rPr>
                <w:rFonts w:ascii="Arial Narrow" w:hAnsi="Arial Narrow" w:cs="Arial"/>
                <w:sz w:val="18"/>
                <w:szCs w:val="18"/>
              </w:rPr>
              <w:t>Secop</w:t>
            </w:r>
            <w:proofErr w:type="spellEnd"/>
            <w:r w:rsidRPr="007B7D0F">
              <w:rPr>
                <w:rFonts w:ascii="Arial Narrow" w:hAnsi="Arial Narrow" w:cs="Arial"/>
                <w:sz w:val="18"/>
                <w:szCs w:val="18"/>
              </w:rPr>
              <w:t xml:space="preserve"> II</w:t>
            </w:r>
          </w:p>
        </w:tc>
      </w:tr>
      <w:tr w:rsidR="00264942" w:rsidRPr="00E12515" w14:paraId="677DDEA9" w14:textId="77777777" w:rsidTr="00B844E9">
        <w:tc>
          <w:tcPr>
            <w:tcW w:w="534" w:type="dxa"/>
            <w:vAlign w:val="center"/>
          </w:tcPr>
          <w:p w14:paraId="30FF868C" w14:textId="62D3EF68" w:rsidR="00264942" w:rsidRPr="00E12515" w:rsidRDefault="00264942" w:rsidP="00264942">
            <w:pPr>
              <w:jc w:val="center"/>
              <w:rPr>
                <w:rFonts w:ascii="Arial Narrow" w:hAnsi="Arial Narrow" w:cs="Arial"/>
                <w:sz w:val="18"/>
                <w:szCs w:val="18"/>
              </w:rPr>
            </w:pPr>
            <w:r w:rsidRPr="00E12515">
              <w:rPr>
                <w:rFonts w:ascii="Arial Narrow" w:hAnsi="Arial Narrow" w:cs="Arial"/>
                <w:sz w:val="18"/>
                <w:szCs w:val="18"/>
              </w:rPr>
              <w:t>16</w:t>
            </w:r>
          </w:p>
        </w:tc>
        <w:tc>
          <w:tcPr>
            <w:tcW w:w="4213" w:type="dxa"/>
            <w:vAlign w:val="center"/>
          </w:tcPr>
          <w:p w14:paraId="55D981CC" w14:textId="6DA6CF94" w:rsidR="00264942" w:rsidRPr="00E12515" w:rsidRDefault="00264942" w:rsidP="00264942">
            <w:pPr>
              <w:jc w:val="both"/>
              <w:rPr>
                <w:rFonts w:ascii="Arial Narrow" w:hAnsi="Arial Narrow"/>
                <w:color w:val="000000"/>
                <w:sz w:val="18"/>
                <w:szCs w:val="18"/>
              </w:rPr>
            </w:pPr>
            <w:r w:rsidRPr="00E12515">
              <w:rPr>
                <w:rFonts w:ascii="Arial Narrow" w:hAnsi="Arial Narrow"/>
                <w:color w:val="000000"/>
                <w:sz w:val="18"/>
                <w:szCs w:val="18"/>
              </w:rPr>
              <w:t>Responder las observaciones al pliego de condiciones definitivo.</w:t>
            </w:r>
          </w:p>
        </w:tc>
        <w:tc>
          <w:tcPr>
            <w:tcW w:w="2449" w:type="dxa"/>
            <w:vAlign w:val="center"/>
          </w:tcPr>
          <w:p w14:paraId="14556041" w14:textId="3376544E" w:rsidR="00264942" w:rsidRPr="00E12515" w:rsidRDefault="00264942" w:rsidP="00264942">
            <w:pPr>
              <w:jc w:val="both"/>
              <w:rPr>
                <w:rFonts w:ascii="Arial Narrow" w:hAnsi="Arial Narrow"/>
                <w:sz w:val="18"/>
                <w:szCs w:val="18"/>
              </w:rPr>
            </w:pPr>
            <w:r w:rsidRPr="00E12515">
              <w:rPr>
                <w:rFonts w:ascii="Arial Narrow" w:hAnsi="Arial Narrow"/>
                <w:color w:val="000000"/>
                <w:sz w:val="18"/>
                <w:szCs w:val="18"/>
              </w:rPr>
              <w:t>Dependencia que genera la necesidad de la contratación</w:t>
            </w:r>
          </w:p>
        </w:tc>
        <w:tc>
          <w:tcPr>
            <w:tcW w:w="2299" w:type="dxa"/>
            <w:vAlign w:val="center"/>
          </w:tcPr>
          <w:p w14:paraId="2A5A5BBB" w14:textId="7A22D6B6" w:rsidR="00264942" w:rsidRPr="00E12515" w:rsidRDefault="00264942" w:rsidP="00264942">
            <w:pPr>
              <w:jc w:val="both"/>
              <w:rPr>
                <w:rFonts w:ascii="Arial Narrow" w:hAnsi="Arial Narrow" w:cs="Arial"/>
                <w:sz w:val="18"/>
                <w:szCs w:val="18"/>
              </w:rPr>
            </w:pPr>
            <w:r>
              <w:rPr>
                <w:rFonts w:ascii="Arial Narrow" w:hAnsi="Arial Narrow" w:cs="Arial"/>
                <w:sz w:val="18"/>
                <w:szCs w:val="18"/>
              </w:rPr>
              <w:t>Oficio a observaciones del pliego definitivo</w:t>
            </w:r>
          </w:p>
        </w:tc>
      </w:tr>
      <w:tr w:rsidR="00264942" w:rsidRPr="00E12515" w14:paraId="501D97D5" w14:textId="77777777" w:rsidTr="00B844E9">
        <w:tc>
          <w:tcPr>
            <w:tcW w:w="534" w:type="dxa"/>
            <w:vAlign w:val="center"/>
          </w:tcPr>
          <w:p w14:paraId="3A1D0CEF" w14:textId="329D16D9" w:rsidR="00264942" w:rsidRPr="00E12515" w:rsidRDefault="00264942" w:rsidP="00264942">
            <w:pPr>
              <w:jc w:val="center"/>
              <w:rPr>
                <w:rFonts w:ascii="Arial Narrow" w:hAnsi="Arial Narrow" w:cs="Arial"/>
                <w:sz w:val="18"/>
                <w:szCs w:val="18"/>
              </w:rPr>
            </w:pPr>
            <w:r w:rsidRPr="00E12515">
              <w:rPr>
                <w:rFonts w:ascii="Arial Narrow" w:hAnsi="Arial Narrow" w:cs="Arial"/>
                <w:sz w:val="18"/>
                <w:szCs w:val="18"/>
              </w:rPr>
              <w:t>17</w:t>
            </w:r>
          </w:p>
        </w:tc>
        <w:tc>
          <w:tcPr>
            <w:tcW w:w="4213" w:type="dxa"/>
            <w:vAlign w:val="center"/>
          </w:tcPr>
          <w:p w14:paraId="0785FEE0" w14:textId="5D8D11C5" w:rsidR="00264942" w:rsidRPr="00E12515" w:rsidRDefault="00264942" w:rsidP="00264942">
            <w:pPr>
              <w:jc w:val="both"/>
              <w:rPr>
                <w:rFonts w:ascii="Arial Narrow" w:hAnsi="Arial Narrow"/>
                <w:color w:val="000000"/>
                <w:sz w:val="18"/>
                <w:szCs w:val="18"/>
              </w:rPr>
            </w:pPr>
            <w:r w:rsidRPr="00E12515">
              <w:rPr>
                <w:rFonts w:ascii="Arial Narrow" w:hAnsi="Arial Narrow"/>
                <w:color w:val="000000"/>
                <w:sz w:val="18"/>
                <w:szCs w:val="18"/>
              </w:rPr>
              <w:t>Elaborar y publicar las adendas dentro del proceso y modificar el pliego de condiciones.</w:t>
            </w:r>
          </w:p>
        </w:tc>
        <w:tc>
          <w:tcPr>
            <w:tcW w:w="2449" w:type="dxa"/>
            <w:vAlign w:val="center"/>
          </w:tcPr>
          <w:p w14:paraId="3A8F86E1" w14:textId="07EF9FD1" w:rsidR="00264942" w:rsidRPr="00E12515" w:rsidRDefault="00264942" w:rsidP="00264942">
            <w:pPr>
              <w:jc w:val="both"/>
              <w:rPr>
                <w:rFonts w:ascii="Arial Narrow" w:hAnsi="Arial Narrow"/>
                <w:sz w:val="18"/>
                <w:szCs w:val="18"/>
              </w:rPr>
            </w:pPr>
            <w:r w:rsidRPr="00E12515">
              <w:rPr>
                <w:rFonts w:ascii="Arial Narrow" w:hAnsi="Arial Narrow"/>
                <w:sz w:val="18"/>
                <w:szCs w:val="18"/>
              </w:rPr>
              <w:t xml:space="preserve">Dirección de Desarrollo Institucional </w:t>
            </w:r>
          </w:p>
        </w:tc>
        <w:tc>
          <w:tcPr>
            <w:tcW w:w="2299" w:type="dxa"/>
            <w:vAlign w:val="center"/>
          </w:tcPr>
          <w:p w14:paraId="2F3645B9" w14:textId="740490A0" w:rsidR="00264942" w:rsidRPr="00E12515" w:rsidRDefault="00264942" w:rsidP="00264942">
            <w:pPr>
              <w:jc w:val="both"/>
              <w:rPr>
                <w:rFonts w:ascii="Arial Narrow" w:hAnsi="Arial Narrow" w:cs="Arial"/>
                <w:sz w:val="18"/>
                <w:szCs w:val="18"/>
              </w:rPr>
            </w:pPr>
            <w:r>
              <w:rPr>
                <w:rFonts w:ascii="Arial Narrow" w:hAnsi="Arial Narrow" w:cs="Arial"/>
                <w:sz w:val="18"/>
                <w:szCs w:val="18"/>
              </w:rPr>
              <w:t>Elaborar adendas y verificación en la plataforma del SECOP</w:t>
            </w:r>
          </w:p>
        </w:tc>
      </w:tr>
      <w:tr w:rsidR="00264942" w:rsidRPr="00E12515" w14:paraId="528F6AAE" w14:textId="77777777" w:rsidTr="00B844E9">
        <w:tc>
          <w:tcPr>
            <w:tcW w:w="534" w:type="dxa"/>
            <w:vAlign w:val="center"/>
          </w:tcPr>
          <w:p w14:paraId="40510A5D" w14:textId="4F8254E1" w:rsidR="00264942" w:rsidRPr="00E12515" w:rsidRDefault="00264942" w:rsidP="00264942">
            <w:pPr>
              <w:jc w:val="center"/>
              <w:rPr>
                <w:rFonts w:ascii="Arial Narrow" w:hAnsi="Arial Narrow" w:cs="Arial"/>
                <w:sz w:val="18"/>
                <w:szCs w:val="18"/>
              </w:rPr>
            </w:pPr>
            <w:r w:rsidRPr="00E12515">
              <w:rPr>
                <w:rFonts w:ascii="Arial Narrow" w:hAnsi="Arial Narrow" w:cs="Arial"/>
                <w:sz w:val="18"/>
                <w:szCs w:val="18"/>
              </w:rPr>
              <w:t>18</w:t>
            </w:r>
          </w:p>
        </w:tc>
        <w:tc>
          <w:tcPr>
            <w:tcW w:w="4213" w:type="dxa"/>
            <w:vAlign w:val="center"/>
          </w:tcPr>
          <w:p w14:paraId="0007743F" w14:textId="0ED2C1F6" w:rsidR="00264942" w:rsidRPr="00E12515" w:rsidRDefault="00264942" w:rsidP="00264942">
            <w:pPr>
              <w:jc w:val="both"/>
              <w:rPr>
                <w:rFonts w:ascii="Arial Narrow" w:hAnsi="Arial Narrow"/>
                <w:color w:val="000000"/>
                <w:sz w:val="18"/>
                <w:szCs w:val="18"/>
              </w:rPr>
            </w:pPr>
            <w:r w:rsidRPr="00E12515">
              <w:rPr>
                <w:rFonts w:ascii="Arial Narrow" w:hAnsi="Arial Narrow"/>
                <w:color w:val="000000"/>
                <w:sz w:val="18"/>
                <w:szCs w:val="18"/>
              </w:rPr>
              <w:t xml:space="preserve">Elaborar el informe de habilitación de oferentes habilitados y publicar en SECOP </w:t>
            </w:r>
          </w:p>
        </w:tc>
        <w:tc>
          <w:tcPr>
            <w:tcW w:w="2449" w:type="dxa"/>
            <w:vAlign w:val="center"/>
          </w:tcPr>
          <w:p w14:paraId="39033BED" w14:textId="4667B436" w:rsidR="00264942" w:rsidRPr="00E12515" w:rsidRDefault="00264942" w:rsidP="00264942">
            <w:pPr>
              <w:jc w:val="both"/>
              <w:rPr>
                <w:rFonts w:ascii="Arial Narrow" w:hAnsi="Arial Narrow"/>
                <w:sz w:val="18"/>
                <w:szCs w:val="18"/>
              </w:rPr>
            </w:pPr>
            <w:r w:rsidRPr="00E12515">
              <w:rPr>
                <w:rFonts w:ascii="Arial Narrow" w:hAnsi="Arial Narrow"/>
                <w:sz w:val="18"/>
                <w:szCs w:val="18"/>
              </w:rPr>
              <w:t xml:space="preserve">Dirección de Desarrollo Institucional </w:t>
            </w:r>
          </w:p>
        </w:tc>
        <w:tc>
          <w:tcPr>
            <w:tcW w:w="2299" w:type="dxa"/>
            <w:vAlign w:val="center"/>
          </w:tcPr>
          <w:p w14:paraId="4C1EBEED" w14:textId="374A2FEA" w:rsidR="00264942" w:rsidRPr="00E12515" w:rsidRDefault="00264942" w:rsidP="00264942">
            <w:pPr>
              <w:jc w:val="both"/>
              <w:rPr>
                <w:rFonts w:ascii="Arial Narrow" w:hAnsi="Arial Narrow" w:cs="Arial"/>
                <w:sz w:val="18"/>
                <w:szCs w:val="18"/>
              </w:rPr>
            </w:pPr>
            <w:r>
              <w:rPr>
                <w:rFonts w:ascii="Arial Narrow" w:hAnsi="Arial Narrow" w:cs="Arial"/>
                <w:sz w:val="18"/>
                <w:szCs w:val="18"/>
              </w:rPr>
              <w:t>Informe de habilitantes –</w:t>
            </w:r>
            <w:r w:rsidR="00403979">
              <w:rPr>
                <w:rFonts w:ascii="Arial Narrow" w:hAnsi="Arial Narrow" w:cs="Arial"/>
                <w:sz w:val="18"/>
                <w:szCs w:val="18"/>
              </w:rPr>
              <w:t xml:space="preserve"> </w:t>
            </w:r>
            <w:r>
              <w:rPr>
                <w:rFonts w:ascii="Arial Narrow" w:hAnsi="Arial Narrow" w:cs="Arial"/>
                <w:sz w:val="18"/>
                <w:szCs w:val="18"/>
              </w:rPr>
              <w:t>cierre del proceso</w:t>
            </w:r>
          </w:p>
        </w:tc>
      </w:tr>
      <w:tr w:rsidR="00264942" w:rsidRPr="00E12515" w14:paraId="2A7F8016" w14:textId="77777777" w:rsidTr="00B844E9">
        <w:tc>
          <w:tcPr>
            <w:tcW w:w="534" w:type="dxa"/>
            <w:vAlign w:val="center"/>
          </w:tcPr>
          <w:p w14:paraId="6A933FC5" w14:textId="55FF119B" w:rsidR="00264942" w:rsidRPr="00E12515" w:rsidRDefault="00264942" w:rsidP="00264942">
            <w:pPr>
              <w:jc w:val="center"/>
              <w:rPr>
                <w:rFonts w:ascii="Arial Narrow" w:hAnsi="Arial Narrow" w:cs="Arial"/>
                <w:sz w:val="18"/>
                <w:szCs w:val="18"/>
              </w:rPr>
            </w:pPr>
            <w:r w:rsidRPr="00E12515">
              <w:rPr>
                <w:rFonts w:ascii="Arial Narrow" w:hAnsi="Arial Narrow" w:cs="Arial"/>
                <w:sz w:val="18"/>
                <w:szCs w:val="18"/>
              </w:rPr>
              <w:t>19</w:t>
            </w:r>
          </w:p>
        </w:tc>
        <w:tc>
          <w:tcPr>
            <w:tcW w:w="4213" w:type="dxa"/>
            <w:vAlign w:val="center"/>
          </w:tcPr>
          <w:p w14:paraId="2E025897" w14:textId="13795E27" w:rsidR="00264942" w:rsidRPr="00E12515" w:rsidRDefault="00264942" w:rsidP="00264942">
            <w:pPr>
              <w:jc w:val="both"/>
              <w:rPr>
                <w:rFonts w:ascii="Arial Narrow" w:hAnsi="Arial Narrow"/>
                <w:color w:val="000000"/>
                <w:sz w:val="18"/>
                <w:szCs w:val="18"/>
              </w:rPr>
            </w:pPr>
            <w:r w:rsidRPr="00E12515">
              <w:rPr>
                <w:rFonts w:ascii="Arial Narrow" w:hAnsi="Arial Narrow"/>
                <w:color w:val="000000"/>
                <w:sz w:val="18"/>
                <w:szCs w:val="18"/>
              </w:rPr>
              <w:t>Evaluar documentos de subsanación presentados por oferentes.</w:t>
            </w:r>
          </w:p>
        </w:tc>
        <w:tc>
          <w:tcPr>
            <w:tcW w:w="2449" w:type="dxa"/>
            <w:vAlign w:val="center"/>
          </w:tcPr>
          <w:p w14:paraId="2B0D522D" w14:textId="321DAC2D" w:rsidR="00264942" w:rsidRPr="00E12515" w:rsidRDefault="00264942" w:rsidP="00264942">
            <w:pPr>
              <w:jc w:val="both"/>
              <w:rPr>
                <w:rFonts w:ascii="Arial Narrow" w:hAnsi="Arial Narrow"/>
                <w:sz w:val="18"/>
                <w:szCs w:val="18"/>
              </w:rPr>
            </w:pPr>
            <w:r w:rsidRPr="00E12515">
              <w:rPr>
                <w:rFonts w:ascii="Arial Narrow" w:hAnsi="Arial Narrow"/>
                <w:color w:val="000000"/>
                <w:sz w:val="18"/>
                <w:szCs w:val="18"/>
              </w:rPr>
              <w:t>Comité de Evaluación</w:t>
            </w:r>
          </w:p>
        </w:tc>
        <w:tc>
          <w:tcPr>
            <w:tcW w:w="2299" w:type="dxa"/>
            <w:vAlign w:val="center"/>
          </w:tcPr>
          <w:p w14:paraId="39166077" w14:textId="5075AD67" w:rsidR="00264942" w:rsidRPr="00E12515" w:rsidRDefault="00403979" w:rsidP="00264942">
            <w:pPr>
              <w:jc w:val="both"/>
              <w:rPr>
                <w:rFonts w:ascii="Arial Narrow" w:hAnsi="Arial Narrow" w:cs="Arial"/>
                <w:sz w:val="18"/>
                <w:szCs w:val="18"/>
              </w:rPr>
            </w:pPr>
            <w:r>
              <w:rPr>
                <w:rFonts w:ascii="Arial Narrow" w:hAnsi="Arial Narrow" w:cs="Arial"/>
                <w:sz w:val="18"/>
                <w:szCs w:val="18"/>
              </w:rPr>
              <w:t>Informe de cumplimiento de requisitos y requerimiento de subsanación cuando aplique</w:t>
            </w:r>
          </w:p>
        </w:tc>
      </w:tr>
      <w:tr w:rsidR="006446C8" w:rsidRPr="00E12515" w14:paraId="0C810FCA" w14:textId="77777777" w:rsidTr="00B844E9">
        <w:tc>
          <w:tcPr>
            <w:tcW w:w="534" w:type="dxa"/>
            <w:vAlign w:val="center"/>
          </w:tcPr>
          <w:p w14:paraId="1122C547" w14:textId="3553474B" w:rsidR="006446C8" w:rsidRPr="00E12515" w:rsidRDefault="006446C8" w:rsidP="00264942">
            <w:pPr>
              <w:jc w:val="center"/>
              <w:rPr>
                <w:rFonts w:ascii="Arial Narrow" w:hAnsi="Arial Narrow" w:cs="Arial"/>
                <w:sz w:val="18"/>
                <w:szCs w:val="18"/>
              </w:rPr>
            </w:pPr>
            <w:r w:rsidRPr="00E12515">
              <w:rPr>
                <w:rFonts w:ascii="Arial Narrow" w:hAnsi="Arial Narrow" w:cs="Arial"/>
                <w:sz w:val="18"/>
                <w:szCs w:val="18"/>
              </w:rPr>
              <w:t>20</w:t>
            </w:r>
          </w:p>
        </w:tc>
        <w:tc>
          <w:tcPr>
            <w:tcW w:w="4213" w:type="dxa"/>
            <w:vAlign w:val="center"/>
          </w:tcPr>
          <w:p w14:paraId="7DF6E950" w14:textId="3763020E" w:rsidR="006446C8" w:rsidRPr="00E12515" w:rsidRDefault="006446C8" w:rsidP="00264942">
            <w:pPr>
              <w:jc w:val="both"/>
              <w:rPr>
                <w:rFonts w:ascii="Arial Narrow" w:hAnsi="Arial Narrow"/>
                <w:color w:val="000000"/>
                <w:sz w:val="18"/>
                <w:szCs w:val="18"/>
              </w:rPr>
            </w:pPr>
            <w:r w:rsidRPr="00E12515">
              <w:rPr>
                <w:rFonts w:ascii="Arial Narrow" w:hAnsi="Arial Narrow"/>
                <w:color w:val="000000"/>
                <w:sz w:val="18"/>
                <w:szCs w:val="18"/>
              </w:rPr>
              <w:t>Aprobar y publicar informe de subsanables</w:t>
            </w:r>
          </w:p>
        </w:tc>
        <w:tc>
          <w:tcPr>
            <w:tcW w:w="2449" w:type="dxa"/>
            <w:vAlign w:val="center"/>
          </w:tcPr>
          <w:p w14:paraId="0461AEEF" w14:textId="6C52A667" w:rsidR="006446C8" w:rsidRPr="00E12515" w:rsidRDefault="006446C8" w:rsidP="00264942">
            <w:pPr>
              <w:jc w:val="both"/>
              <w:rPr>
                <w:rFonts w:ascii="Arial Narrow" w:hAnsi="Arial Narrow"/>
                <w:sz w:val="18"/>
                <w:szCs w:val="18"/>
              </w:rPr>
            </w:pPr>
            <w:r w:rsidRPr="00E12515">
              <w:rPr>
                <w:rFonts w:ascii="Arial Narrow" w:hAnsi="Arial Narrow"/>
                <w:sz w:val="18"/>
                <w:szCs w:val="18"/>
              </w:rPr>
              <w:t xml:space="preserve">Dirección de Desarrollo Institucional </w:t>
            </w:r>
          </w:p>
        </w:tc>
        <w:tc>
          <w:tcPr>
            <w:tcW w:w="2299" w:type="dxa"/>
            <w:vAlign w:val="center"/>
          </w:tcPr>
          <w:p w14:paraId="3280A685" w14:textId="1659A8EB" w:rsidR="006446C8" w:rsidRPr="00E12515" w:rsidRDefault="006446C8" w:rsidP="00264942">
            <w:pPr>
              <w:jc w:val="both"/>
              <w:rPr>
                <w:rFonts w:ascii="Arial Narrow" w:hAnsi="Arial Narrow" w:cs="Arial"/>
                <w:sz w:val="18"/>
                <w:szCs w:val="18"/>
              </w:rPr>
            </w:pPr>
            <w:r w:rsidRPr="007B7D0F">
              <w:rPr>
                <w:rFonts w:ascii="Arial Narrow" w:hAnsi="Arial Narrow" w:cs="Arial"/>
                <w:sz w:val="18"/>
                <w:szCs w:val="18"/>
              </w:rPr>
              <w:t xml:space="preserve">Verificación Plataforma </w:t>
            </w:r>
            <w:proofErr w:type="spellStart"/>
            <w:r w:rsidRPr="007B7D0F">
              <w:rPr>
                <w:rFonts w:ascii="Arial Narrow" w:hAnsi="Arial Narrow" w:cs="Arial"/>
                <w:sz w:val="18"/>
                <w:szCs w:val="18"/>
              </w:rPr>
              <w:t>Secop</w:t>
            </w:r>
            <w:proofErr w:type="spellEnd"/>
            <w:r w:rsidRPr="007B7D0F">
              <w:rPr>
                <w:rFonts w:ascii="Arial Narrow" w:hAnsi="Arial Narrow" w:cs="Arial"/>
                <w:sz w:val="18"/>
                <w:szCs w:val="18"/>
              </w:rPr>
              <w:t xml:space="preserve"> II</w:t>
            </w:r>
          </w:p>
        </w:tc>
      </w:tr>
      <w:tr w:rsidR="006446C8" w:rsidRPr="00E12515" w14:paraId="0D4CB08A" w14:textId="77777777" w:rsidTr="00B844E9">
        <w:tc>
          <w:tcPr>
            <w:tcW w:w="534" w:type="dxa"/>
            <w:vAlign w:val="center"/>
          </w:tcPr>
          <w:p w14:paraId="6A5EA123" w14:textId="56E2D5DF" w:rsidR="006446C8" w:rsidRPr="00E12515" w:rsidRDefault="006446C8" w:rsidP="00264942">
            <w:pPr>
              <w:jc w:val="center"/>
              <w:rPr>
                <w:rFonts w:ascii="Arial Narrow" w:hAnsi="Arial Narrow" w:cs="Arial"/>
                <w:sz w:val="18"/>
                <w:szCs w:val="18"/>
              </w:rPr>
            </w:pPr>
            <w:r w:rsidRPr="00E12515">
              <w:rPr>
                <w:rFonts w:ascii="Arial Narrow" w:hAnsi="Arial Narrow" w:cs="Arial"/>
                <w:sz w:val="18"/>
                <w:szCs w:val="18"/>
              </w:rPr>
              <w:t>21</w:t>
            </w:r>
          </w:p>
        </w:tc>
        <w:tc>
          <w:tcPr>
            <w:tcW w:w="4213" w:type="dxa"/>
            <w:vAlign w:val="center"/>
          </w:tcPr>
          <w:p w14:paraId="4B58A4C4" w14:textId="39C6BD06" w:rsidR="006446C8" w:rsidRPr="00E12515" w:rsidRDefault="006446C8" w:rsidP="00264942">
            <w:pPr>
              <w:jc w:val="both"/>
              <w:rPr>
                <w:rFonts w:ascii="Arial Narrow" w:hAnsi="Arial Narrow"/>
                <w:color w:val="000000"/>
                <w:sz w:val="18"/>
                <w:szCs w:val="18"/>
              </w:rPr>
            </w:pPr>
            <w:r w:rsidRPr="00E12515">
              <w:rPr>
                <w:rFonts w:ascii="Arial Narrow" w:hAnsi="Arial Narrow"/>
                <w:color w:val="000000"/>
                <w:sz w:val="18"/>
                <w:szCs w:val="18"/>
              </w:rPr>
              <w:t xml:space="preserve">Realizar audiencia de subasta inversa. La subasta debe iniciar con el precio más bajo indicado por los oferentes </w:t>
            </w:r>
            <w:proofErr w:type="gramStart"/>
            <w:r w:rsidRPr="00E12515">
              <w:rPr>
                <w:rFonts w:ascii="Arial Narrow" w:hAnsi="Arial Narrow"/>
                <w:color w:val="000000"/>
                <w:sz w:val="18"/>
                <w:szCs w:val="18"/>
              </w:rPr>
              <w:t>y</w:t>
            </w:r>
            <w:proofErr w:type="gramEnd"/>
            <w:r w:rsidRPr="00E12515">
              <w:rPr>
                <w:rFonts w:ascii="Arial Narrow" w:hAnsi="Arial Narrow"/>
                <w:color w:val="000000"/>
                <w:sz w:val="18"/>
                <w:szCs w:val="18"/>
              </w:rPr>
              <w:t xml:space="preserve"> en consecuencia, solamente serán válidos los lances efectuados durante la subasta inversa en los cuales la oferta sea mejorada.</w:t>
            </w:r>
          </w:p>
        </w:tc>
        <w:tc>
          <w:tcPr>
            <w:tcW w:w="2449" w:type="dxa"/>
            <w:vAlign w:val="center"/>
          </w:tcPr>
          <w:p w14:paraId="22B5C002" w14:textId="184E4F8C" w:rsidR="006446C8" w:rsidRPr="00E12515" w:rsidRDefault="006446C8" w:rsidP="00264942">
            <w:pPr>
              <w:jc w:val="both"/>
              <w:rPr>
                <w:rFonts w:ascii="Arial Narrow" w:hAnsi="Arial Narrow"/>
                <w:sz w:val="18"/>
                <w:szCs w:val="18"/>
              </w:rPr>
            </w:pPr>
            <w:r w:rsidRPr="00E12515">
              <w:rPr>
                <w:rFonts w:ascii="Arial Narrow" w:hAnsi="Arial Narrow"/>
                <w:sz w:val="18"/>
                <w:szCs w:val="18"/>
              </w:rPr>
              <w:t xml:space="preserve">Dirección de Desarrollo Institucional </w:t>
            </w:r>
            <w:r w:rsidRPr="00E12515">
              <w:rPr>
                <w:rFonts w:ascii="Arial Narrow" w:hAnsi="Arial Narrow"/>
                <w:color w:val="000000"/>
                <w:sz w:val="18"/>
                <w:szCs w:val="18"/>
              </w:rPr>
              <w:t>Comité de Evaluación</w:t>
            </w:r>
          </w:p>
        </w:tc>
        <w:tc>
          <w:tcPr>
            <w:tcW w:w="2299" w:type="dxa"/>
            <w:vAlign w:val="center"/>
          </w:tcPr>
          <w:p w14:paraId="3193C72C" w14:textId="57378CF8" w:rsidR="006446C8" w:rsidRPr="00E12515" w:rsidRDefault="006446C8" w:rsidP="00264942">
            <w:pPr>
              <w:jc w:val="both"/>
              <w:rPr>
                <w:rFonts w:ascii="Arial Narrow" w:hAnsi="Arial Narrow" w:cs="Arial"/>
                <w:sz w:val="18"/>
                <w:szCs w:val="18"/>
              </w:rPr>
            </w:pPr>
            <w:r w:rsidRPr="007B7D0F">
              <w:rPr>
                <w:rFonts w:ascii="Arial Narrow" w:hAnsi="Arial Narrow" w:cs="Arial"/>
                <w:sz w:val="18"/>
                <w:szCs w:val="18"/>
              </w:rPr>
              <w:t xml:space="preserve">Acta de </w:t>
            </w:r>
            <w:r w:rsidRPr="007B7D0F">
              <w:rPr>
                <w:rFonts w:ascii="Arial Narrow" w:hAnsi="Arial Narrow"/>
                <w:color w:val="000000"/>
                <w:sz w:val="18"/>
                <w:szCs w:val="18"/>
              </w:rPr>
              <w:t>audiencias de aclaración</w:t>
            </w:r>
            <w:r>
              <w:rPr>
                <w:rFonts w:ascii="Arial Narrow" w:hAnsi="Arial Narrow"/>
                <w:color w:val="000000"/>
                <w:sz w:val="18"/>
                <w:szCs w:val="18"/>
              </w:rPr>
              <w:t>.</w:t>
            </w:r>
          </w:p>
        </w:tc>
      </w:tr>
      <w:tr w:rsidR="006446C8" w:rsidRPr="00E12515" w14:paraId="00D6A91C" w14:textId="77777777" w:rsidTr="00B844E9">
        <w:tc>
          <w:tcPr>
            <w:tcW w:w="534" w:type="dxa"/>
            <w:vAlign w:val="center"/>
          </w:tcPr>
          <w:p w14:paraId="10F8DBC4" w14:textId="7476E1F7" w:rsidR="006446C8" w:rsidRPr="00E12515" w:rsidRDefault="006446C8" w:rsidP="00264942">
            <w:pPr>
              <w:jc w:val="center"/>
              <w:rPr>
                <w:rFonts w:ascii="Arial Narrow" w:hAnsi="Arial Narrow" w:cs="Arial"/>
                <w:sz w:val="18"/>
                <w:szCs w:val="18"/>
              </w:rPr>
            </w:pPr>
            <w:r w:rsidRPr="00E12515">
              <w:rPr>
                <w:rFonts w:ascii="Arial Narrow" w:hAnsi="Arial Narrow" w:cs="Arial"/>
                <w:sz w:val="18"/>
                <w:szCs w:val="18"/>
              </w:rPr>
              <w:t>22</w:t>
            </w:r>
          </w:p>
        </w:tc>
        <w:tc>
          <w:tcPr>
            <w:tcW w:w="4213" w:type="dxa"/>
            <w:vAlign w:val="center"/>
          </w:tcPr>
          <w:p w14:paraId="3613AF64" w14:textId="00E40C7C" w:rsidR="006446C8" w:rsidRPr="00E12515" w:rsidRDefault="006446C8" w:rsidP="00264942">
            <w:pPr>
              <w:jc w:val="both"/>
              <w:rPr>
                <w:rFonts w:ascii="Arial Narrow" w:hAnsi="Arial Narrow"/>
                <w:color w:val="000000"/>
                <w:sz w:val="18"/>
                <w:szCs w:val="18"/>
              </w:rPr>
            </w:pPr>
            <w:r w:rsidRPr="00E12515">
              <w:rPr>
                <w:rFonts w:ascii="Arial Narrow" w:hAnsi="Arial Narrow"/>
                <w:color w:val="000000"/>
                <w:sz w:val="18"/>
                <w:szCs w:val="18"/>
              </w:rPr>
              <w:t>Selección de oferta económica y verificación de precio artificialmente bajo. La entidad debe adjudicar el contrato al oferente que haya presentado el lance más bajo.</w:t>
            </w:r>
          </w:p>
        </w:tc>
        <w:tc>
          <w:tcPr>
            <w:tcW w:w="2449" w:type="dxa"/>
            <w:vAlign w:val="center"/>
          </w:tcPr>
          <w:p w14:paraId="2C3C6A38" w14:textId="47BFA93E" w:rsidR="006446C8" w:rsidRPr="00E12515" w:rsidRDefault="006446C8" w:rsidP="00264942">
            <w:pPr>
              <w:jc w:val="both"/>
              <w:rPr>
                <w:rFonts w:ascii="Arial Narrow" w:hAnsi="Arial Narrow"/>
                <w:sz w:val="18"/>
                <w:szCs w:val="18"/>
              </w:rPr>
            </w:pPr>
            <w:r w:rsidRPr="00E12515">
              <w:rPr>
                <w:rFonts w:ascii="Arial Narrow" w:hAnsi="Arial Narrow"/>
                <w:color w:val="000000"/>
                <w:sz w:val="18"/>
                <w:szCs w:val="18"/>
              </w:rPr>
              <w:t>Comité de Evaluación</w:t>
            </w:r>
          </w:p>
        </w:tc>
        <w:tc>
          <w:tcPr>
            <w:tcW w:w="2299" w:type="dxa"/>
            <w:vAlign w:val="center"/>
          </w:tcPr>
          <w:p w14:paraId="24C3A67C" w14:textId="213908B6" w:rsidR="006446C8" w:rsidRPr="00E12515" w:rsidRDefault="006446C8" w:rsidP="00264942">
            <w:pPr>
              <w:jc w:val="both"/>
              <w:rPr>
                <w:rFonts w:ascii="Arial Narrow" w:hAnsi="Arial Narrow" w:cs="Arial"/>
                <w:sz w:val="18"/>
                <w:szCs w:val="18"/>
              </w:rPr>
            </w:pPr>
            <w:r>
              <w:rPr>
                <w:rFonts w:ascii="Arial Narrow" w:hAnsi="Arial Narrow" w:cs="Arial"/>
                <w:sz w:val="18"/>
                <w:szCs w:val="18"/>
              </w:rPr>
              <w:t xml:space="preserve">Acta de </w:t>
            </w:r>
            <w:r w:rsidRPr="007B7D0F">
              <w:rPr>
                <w:rFonts w:ascii="Arial Narrow" w:hAnsi="Arial Narrow" w:cs="Arial"/>
                <w:sz w:val="18"/>
                <w:szCs w:val="18"/>
              </w:rPr>
              <w:t>Evaluación de precios artificialmente bajos</w:t>
            </w:r>
          </w:p>
        </w:tc>
      </w:tr>
      <w:tr w:rsidR="006446C8" w:rsidRPr="00E12515" w14:paraId="7EDC51A3" w14:textId="77777777" w:rsidTr="00B844E9">
        <w:tc>
          <w:tcPr>
            <w:tcW w:w="534" w:type="dxa"/>
            <w:vAlign w:val="center"/>
          </w:tcPr>
          <w:p w14:paraId="1AC9D121" w14:textId="0FC7C4FB" w:rsidR="006446C8" w:rsidRPr="00E12515" w:rsidRDefault="006446C8" w:rsidP="00264942">
            <w:pPr>
              <w:jc w:val="center"/>
              <w:rPr>
                <w:rFonts w:ascii="Arial Narrow" w:hAnsi="Arial Narrow" w:cs="Arial"/>
                <w:sz w:val="18"/>
                <w:szCs w:val="18"/>
              </w:rPr>
            </w:pPr>
            <w:r w:rsidRPr="00E12515">
              <w:rPr>
                <w:rFonts w:ascii="Arial Narrow" w:hAnsi="Arial Narrow" w:cs="Arial"/>
                <w:sz w:val="18"/>
                <w:szCs w:val="18"/>
              </w:rPr>
              <w:lastRenderedPageBreak/>
              <w:t>23</w:t>
            </w:r>
          </w:p>
        </w:tc>
        <w:tc>
          <w:tcPr>
            <w:tcW w:w="4213" w:type="dxa"/>
            <w:vAlign w:val="center"/>
          </w:tcPr>
          <w:p w14:paraId="4B68B0A9" w14:textId="1ECC9235" w:rsidR="006446C8" w:rsidRPr="00E12515" w:rsidRDefault="006446C8" w:rsidP="00264942">
            <w:pPr>
              <w:jc w:val="both"/>
              <w:rPr>
                <w:rFonts w:ascii="Arial Narrow" w:hAnsi="Arial Narrow"/>
                <w:color w:val="000000"/>
                <w:sz w:val="18"/>
                <w:szCs w:val="18"/>
              </w:rPr>
            </w:pPr>
            <w:r w:rsidRPr="00E12515">
              <w:rPr>
                <w:rFonts w:ascii="Arial Narrow" w:hAnsi="Arial Narrow"/>
                <w:color w:val="000000"/>
                <w:sz w:val="18"/>
                <w:szCs w:val="18"/>
              </w:rPr>
              <w:t>Publicación del informe del Comité de Evaluación.</w:t>
            </w:r>
          </w:p>
        </w:tc>
        <w:tc>
          <w:tcPr>
            <w:tcW w:w="2449" w:type="dxa"/>
            <w:vAlign w:val="center"/>
          </w:tcPr>
          <w:p w14:paraId="0A4E1CCA" w14:textId="2911C2AA" w:rsidR="006446C8" w:rsidRPr="00E12515" w:rsidRDefault="006446C8" w:rsidP="00264942">
            <w:pPr>
              <w:jc w:val="both"/>
              <w:rPr>
                <w:rFonts w:ascii="Arial Narrow" w:hAnsi="Arial Narrow"/>
                <w:sz w:val="18"/>
                <w:szCs w:val="18"/>
              </w:rPr>
            </w:pPr>
            <w:r w:rsidRPr="00E12515">
              <w:rPr>
                <w:rFonts w:ascii="Arial Narrow" w:hAnsi="Arial Narrow"/>
                <w:sz w:val="18"/>
                <w:szCs w:val="18"/>
              </w:rPr>
              <w:t xml:space="preserve">Dirección de Desarrollo Institucional </w:t>
            </w:r>
          </w:p>
        </w:tc>
        <w:tc>
          <w:tcPr>
            <w:tcW w:w="2299" w:type="dxa"/>
            <w:vAlign w:val="center"/>
          </w:tcPr>
          <w:p w14:paraId="71B3193E" w14:textId="0E05532F" w:rsidR="006446C8" w:rsidRPr="00E12515" w:rsidRDefault="006446C8" w:rsidP="00264942">
            <w:pPr>
              <w:jc w:val="both"/>
              <w:rPr>
                <w:rFonts w:ascii="Arial Narrow" w:hAnsi="Arial Narrow" w:cs="Arial"/>
                <w:sz w:val="18"/>
                <w:szCs w:val="18"/>
              </w:rPr>
            </w:pPr>
            <w:r w:rsidRPr="007B7D0F">
              <w:rPr>
                <w:rFonts w:ascii="Arial Narrow" w:hAnsi="Arial Narrow" w:cs="Arial"/>
                <w:sz w:val="18"/>
                <w:szCs w:val="18"/>
              </w:rPr>
              <w:t xml:space="preserve">Publicación en </w:t>
            </w:r>
            <w:proofErr w:type="gramStart"/>
            <w:r w:rsidRPr="007B7D0F">
              <w:rPr>
                <w:rFonts w:ascii="Arial Narrow" w:hAnsi="Arial Narrow" w:cs="Arial"/>
                <w:sz w:val="18"/>
                <w:szCs w:val="18"/>
              </w:rPr>
              <w:t>la  Plataforma</w:t>
            </w:r>
            <w:proofErr w:type="gramEnd"/>
            <w:r w:rsidRPr="007B7D0F">
              <w:rPr>
                <w:rFonts w:ascii="Arial Narrow" w:hAnsi="Arial Narrow" w:cs="Arial"/>
                <w:sz w:val="18"/>
                <w:szCs w:val="18"/>
              </w:rPr>
              <w:t xml:space="preserve"> </w:t>
            </w:r>
            <w:proofErr w:type="spellStart"/>
            <w:r w:rsidRPr="007B7D0F">
              <w:rPr>
                <w:rFonts w:ascii="Arial Narrow" w:hAnsi="Arial Narrow" w:cs="Arial"/>
                <w:sz w:val="18"/>
                <w:szCs w:val="18"/>
              </w:rPr>
              <w:t>Secop</w:t>
            </w:r>
            <w:proofErr w:type="spellEnd"/>
            <w:r w:rsidRPr="007B7D0F">
              <w:rPr>
                <w:rFonts w:ascii="Arial Narrow" w:hAnsi="Arial Narrow" w:cs="Arial"/>
                <w:sz w:val="18"/>
                <w:szCs w:val="18"/>
              </w:rPr>
              <w:t xml:space="preserve"> II</w:t>
            </w:r>
          </w:p>
        </w:tc>
      </w:tr>
      <w:tr w:rsidR="006446C8" w:rsidRPr="00E12515" w14:paraId="0648D196" w14:textId="77777777" w:rsidTr="00B844E9">
        <w:tc>
          <w:tcPr>
            <w:tcW w:w="534" w:type="dxa"/>
            <w:vAlign w:val="center"/>
          </w:tcPr>
          <w:p w14:paraId="629ED67B" w14:textId="7DDC9B95" w:rsidR="006446C8" w:rsidRPr="00E12515" w:rsidRDefault="006446C8" w:rsidP="00264942">
            <w:pPr>
              <w:jc w:val="center"/>
              <w:rPr>
                <w:rFonts w:ascii="Arial Narrow" w:hAnsi="Arial Narrow" w:cs="Arial"/>
                <w:sz w:val="18"/>
                <w:szCs w:val="18"/>
              </w:rPr>
            </w:pPr>
            <w:r w:rsidRPr="00E12515">
              <w:rPr>
                <w:rFonts w:ascii="Arial Narrow" w:hAnsi="Arial Narrow" w:cs="Arial"/>
                <w:sz w:val="18"/>
                <w:szCs w:val="18"/>
              </w:rPr>
              <w:t>24</w:t>
            </w:r>
          </w:p>
        </w:tc>
        <w:tc>
          <w:tcPr>
            <w:tcW w:w="4213" w:type="dxa"/>
            <w:vAlign w:val="center"/>
          </w:tcPr>
          <w:p w14:paraId="0297295E" w14:textId="2965AB35" w:rsidR="006446C8" w:rsidRPr="00E12515" w:rsidRDefault="006446C8" w:rsidP="00264942">
            <w:pPr>
              <w:jc w:val="both"/>
              <w:rPr>
                <w:rFonts w:ascii="Arial Narrow" w:hAnsi="Arial Narrow"/>
                <w:color w:val="000000"/>
                <w:sz w:val="18"/>
                <w:szCs w:val="18"/>
              </w:rPr>
            </w:pPr>
            <w:r w:rsidRPr="00E12515">
              <w:rPr>
                <w:rFonts w:ascii="Arial Narrow" w:hAnsi="Arial Narrow"/>
                <w:sz w:val="18"/>
                <w:szCs w:val="18"/>
              </w:rPr>
              <w:t xml:space="preserve">Analizar las observaciones presentadas al informe de evaluación y proyectar respuestas, remitirla a la Dirección de Desarrollo Institucional para su consolidación y publicación en el SECOP </w:t>
            </w:r>
          </w:p>
        </w:tc>
        <w:tc>
          <w:tcPr>
            <w:tcW w:w="2449" w:type="dxa"/>
            <w:vAlign w:val="center"/>
          </w:tcPr>
          <w:p w14:paraId="7C1AB836" w14:textId="3C65D39D" w:rsidR="006446C8" w:rsidRPr="00E12515" w:rsidRDefault="006446C8" w:rsidP="00264942">
            <w:pPr>
              <w:jc w:val="both"/>
              <w:rPr>
                <w:rFonts w:ascii="Arial Narrow" w:hAnsi="Arial Narrow"/>
                <w:sz w:val="18"/>
                <w:szCs w:val="18"/>
              </w:rPr>
            </w:pPr>
            <w:r w:rsidRPr="00E12515">
              <w:rPr>
                <w:rFonts w:ascii="Arial Narrow" w:hAnsi="Arial Narrow"/>
                <w:sz w:val="18"/>
                <w:szCs w:val="18"/>
              </w:rPr>
              <w:t xml:space="preserve">Dirección de Desarrollo Institucional. </w:t>
            </w:r>
            <w:r w:rsidRPr="00E12515">
              <w:rPr>
                <w:rFonts w:ascii="Arial Narrow" w:hAnsi="Arial Narrow"/>
                <w:color w:val="000000"/>
                <w:sz w:val="18"/>
                <w:szCs w:val="18"/>
              </w:rPr>
              <w:t>Comité de Evaluación</w:t>
            </w:r>
          </w:p>
        </w:tc>
        <w:tc>
          <w:tcPr>
            <w:tcW w:w="2299" w:type="dxa"/>
            <w:vAlign w:val="center"/>
          </w:tcPr>
          <w:p w14:paraId="2819F13F" w14:textId="382A83DD" w:rsidR="006446C8" w:rsidRPr="00E12515" w:rsidRDefault="006446C8" w:rsidP="00264942">
            <w:pPr>
              <w:jc w:val="both"/>
              <w:rPr>
                <w:rFonts w:ascii="Arial Narrow" w:hAnsi="Arial Narrow" w:cs="Arial"/>
                <w:sz w:val="18"/>
                <w:szCs w:val="18"/>
              </w:rPr>
            </w:pPr>
            <w:r>
              <w:rPr>
                <w:rFonts w:ascii="Arial Narrow" w:hAnsi="Arial Narrow" w:cs="Arial"/>
                <w:sz w:val="18"/>
                <w:szCs w:val="18"/>
              </w:rPr>
              <w:t>Oficio a r</w:t>
            </w:r>
            <w:r w:rsidRPr="007B7D0F">
              <w:rPr>
                <w:rFonts w:ascii="Arial Narrow" w:hAnsi="Arial Narrow" w:cs="Arial"/>
                <w:sz w:val="18"/>
                <w:szCs w:val="18"/>
              </w:rPr>
              <w:t xml:space="preserve">espuesta </w:t>
            </w:r>
            <w:r>
              <w:rPr>
                <w:rFonts w:ascii="Arial Narrow" w:hAnsi="Arial Narrow" w:cs="Arial"/>
                <w:sz w:val="18"/>
                <w:szCs w:val="18"/>
              </w:rPr>
              <w:t>de</w:t>
            </w:r>
            <w:r w:rsidRPr="007B7D0F">
              <w:rPr>
                <w:rFonts w:ascii="Arial Narrow" w:hAnsi="Arial Narrow" w:cs="Arial"/>
                <w:sz w:val="18"/>
                <w:szCs w:val="18"/>
              </w:rPr>
              <w:t xml:space="preserve"> observaciones de </w:t>
            </w:r>
            <w:proofErr w:type="spellStart"/>
            <w:r w:rsidRPr="007B7D0F">
              <w:rPr>
                <w:rFonts w:ascii="Arial Narrow" w:hAnsi="Arial Narrow" w:cs="Arial"/>
                <w:sz w:val="18"/>
                <w:szCs w:val="18"/>
              </w:rPr>
              <w:t>subsanabilidad</w:t>
            </w:r>
            <w:proofErr w:type="spellEnd"/>
          </w:p>
        </w:tc>
      </w:tr>
      <w:tr w:rsidR="006446C8" w:rsidRPr="00E12515" w14:paraId="2A914A48" w14:textId="77777777" w:rsidTr="00B844E9">
        <w:tc>
          <w:tcPr>
            <w:tcW w:w="534" w:type="dxa"/>
            <w:vAlign w:val="center"/>
          </w:tcPr>
          <w:p w14:paraId="6A378660" w14:textId="1349B17F" w:rsidR="006446C8" w:rsidRPr="00E12515" w:rsidRDefault="006446C8" w:rsidP="00264942">
            <w:pPr>
              <w:jc w:val="center"/>
              <w:rPr>
                <w:rFonts w:ascii="Arial Narrow" w:hAnsi="Arial Narrow" w:cs="Arial"/>
                <w:sz w:val="18"/>
                <w:szCs w:val="18"/>
              </w:rPr>
            </w:pPr>
            <w:r w:rsidRPr="00E12515">
              <w:rPr>
                <w:rFonts w:ascii="Arial Narrow" w:hAnsi="Arial Narrow" w:cs="Arial"/>
                <w:sz w:val="18"/>
                <w:szCs w:val="18"/>
              </w:rPr>
              <w:t>25</w:t>
            </w:r>
          </w:p>
        </w:tc>
        <w:tc>
          <w:tcPr>
            <w:tcW w:w="4213" w:type="dxa"/>
            <w:vAlign w:val="center"/>
          </w:tcPr>
          <w:p w14:paraId="6F2AF115" w14:textId="29741331" w:rsidR="006446C8" w:rsidRPr="00E12515" w:rsidRDefault="006446C8" w:rsidP="00264942">
            <w:pPr>
              <w:jc w:val="both"/>
              <w:rPr>
                <w:rFonts w:ascii="Arial Narrow" w:hAnsi="Arial Narrow"/>
                <w:color w:val="000000"/>
                <w:sz w:val="18"/>
                <w:szCs w:val="18"/>
              </w:rPr>
            </w:pPr>
            <w:r w:rsidRPr="00E12515">
              <w:rPr>
                <w:rFonts w:ascii="Arial Narrow" w:hAnsi="Arial Narrow"/>
                <w:color w:val="000000"/>
                <w:sz w:val="18"/>
                <w:szCs w:val="18"/>
              </w:rPr>
              <w:t>Informe de recomendación de adjudicación o de declaratoria de desierta</w:t>
            </w:r>
          </w:p>
        </w:tc>
        <w:tc>
          <w:tcPr>
            <w:tcW w:w="2449" w:type="dxa"/>
            <w:vAlign w:val="center"/>
          </w:tcPr>
          <w:p w14:paraId="5D6F9528" w14:textId="6510FA84" w:rsidR="006446C8" w:rsidRPr="00E12515" w:rsidRDefault="006446C8" w:rsidP="00264942">
            <w:pPr>
              <w:jc w:val="both"/>
              <w:rPr>
                <w:rFonts w:ascii="Arial Narrow" w:hAnsi="Arial Narrow"/>
                <w:sz w:val="18"/>
                <w:szCs w:val="18"/>
              </w:rPr>
            </w:pPr>
            <w:r w:rsidRPr="00E12515">
              <w:rPr>
                <w:rFonts w:ascii="Arial Narrow" w:hAnsi="Arial Narrow"/>
                <w:color w:val="000000"/>
                <w:sz w:val="18"/>
                <w:szCs w:val="18"/>
              </w:rPr>
              <w:t>Comité de evaluación</w:t>
            </w:r>
          </w:p>
        </w:tc>
        <w:tc>
          <w:tcPr>
            <w:tcW w:w="2299" w:type="dxa"/>
            <w:vAlign w:val="center"/>
          </w:tcPr>
          <w:p w14:paraId="1CBA1A57" w14:textId="0553859B" w:rsidR="006446C8" w:rsidRPr="00E12515" w:rsidRDefault="006446C8" w:rsidP="00264942">
            <w:pPr>
              <w:jc w:val="both"/>
              <w:rPr>
                <w:rFonts w:ascii="Arial Narrow" w:hAnsi="Arial Narrow" w:cs="Arial"/>
                <w:sz w:val="18"/>
                <w:szCs w:val="18"/>
              </w:rPr>
            </w:pPr>
            <w:r>
              <w:rPr>
                <w:rFonts w:ascii="Arial Narrow" w:hAnsi="Arial Narrow" w:cs="Arial"/>
                <w:sz w:val="18"/>
                <w:szCs w:val="18"/>
              </w:rPr>
              <w:t>Acto de adjudicación o declaratoria desierta</w:t>
            </w:r>
          </w:p>
        </w:tc>
      </w:tr>
      <w:tr w:rsidR="006446C8" w:rsidRPr="00E12515" w14:paraId="2B9703D0" w14:textId="77777777" w:rsidTr="00B844E9">
        <w:tc>
          <w:tcPr>
            <w:tcW w:w="534" w:type="dxa"/>
            <w:vAlign w:val="center"/>
          </w:tcPr>
          <w:p w14:paraId="26354EAE" w14:textId="0D2B0D1D" w:rsidR="006446C8" w:rsidRPr="00E12515" w:rsidRDefault="006446C8" w:rsidP="00264942">
            <w:pPr>
              <w:jc w:val="center"/>
              <w:rPr>
                <w:rFonts w:ascii="Arial Narrow" w:hAnsi="Arial Narrow" w:cs="Arial"/>
                <w:sz w:val="18"/>
                <w:szCs w:val="18"/>
              </w:rPr>
            </w:pPr>
            <w:r w:rsidRPr="00E12515">
              <w:rPr>
                <w:rFonts w:ascii="Arial Narrow" w:hAnsi="Arial Narrow" w:cs="Arial"/>
                <w:sz w:val="18"/>
                <w:szCs w:val="18"/>
              </w:rPr>
              <w:t>26</w:t>
            </w:r>
          </w:p>
        </w:tc>
        <w:tc>
          <w:tcPr>
            <w:tcW w:w="4213" w:type="dxa"/>
            <w:vAlign w:val="center"/>
          </w:tcPr>
          <w:p w14:paraId="661831AA" w14:textId="5767913D" w:rsidR="006446C8" w:rsidRPr="00E12515" w:rsidRDefault="006446C8" w:rsidP="00264942">
            <w:pPr>
              <w:jc w:val="both"/>
              <w:rPr>
                <w:rFonts w:ascii="Arial Narrow" w:hAnsi="Arial Narrow"/>
                <w:color w:val="000000"/>
                <w:sz w:val="18"/>
                <w:szCs w:val="18"/>
              </w:rPr>
            </w:pPr>
            <w:r w:rsidRPr="00E12515">
              <w:rPr>
                <w:rFonts w:ascii="Arial Narrow" w:hAnsi="Arial Narrow"/>
                <w:color w:val="000000"/>
                <w:sz w:val="18"/>
                <w:szCs w:val="18"/>
              </w:rPr>
              <w:t>Publicación del acto de adjudicación o de declaratoria de desierta en el SECOP en el que se precisará el</w:t>
            </w:r>
            <w:r w:rsidRPr="00E12515">
              <w:rPr>
                <w:rFonts w:ascii="Arial Narrow" w:hAnsi="Arial Narrow"/>
                <w:b/>
                <w:bCs/>
                <w:color w:val="000000"/>
                <w:sz w:val="18"/>
                <w:szCs w:val="18"/>
              </w:rPr>
              <w:t xml:space="preserve"> </w:t>
            </w:r>
            <w:r w:rsidRPr="00E12515">
              <w:rPr>
                <w:rFonts w:ascii="Arial Narrow" w:hAnsi="Arial Narrow"/>
                <w:color w:val="000000"/>
                <w:sz w:val="18"/>
                <w:szCs w:val="18"/>
              </w:rPr>
              <w:t>término para adjudicación y firma del contrato.</w:t>
            </w:r>
          </w:p>
        </w:tc>
        <w:tc>
          <w:tcPr>
            <w:tcW w:w="2449" w:type="dxa"/>
            <w:vAlign w:val="center"/>
          </w:tcPr>
          <w:p w14:paraId="49363966" w14:textId="3B3BB198" w:rsidR="006446C8" w:rsidRPr="00E12515" w:rsidRDefault="006446C8" w:rsidP="00264942">
            <w:pPr>
              <w:jc w:val="both"/>
              <w:rPr>
                <w:rFonts w:ascii="Arial Narrow" w:hAnsi="Arial Narrow"/>
                <w:sz w:val="18"/>
                <w:szCs w:val="18"/>
              </w:rPr>
            </w:pPr>
            <w:r w:rsidRPr="00E12515">
              <w:rPr>
                <w:rFonts w:ascii="Arial Narrow" w:hAnsi="Arial Narrow"/>
                <w:sz w:val="18"/>
                <w:szCs w:val="18"/>
              </w:rPr>
              <w:t xml:space="preserve">Dirección de Desarrollo Institucional </w:t>
            </w:r>
          </w:p>
        </w:tc>
        <w:tc>
          <w:tcPr>
            <w:tcW w:w="2299" w:type="dxa"/>
            <w:vAlign w:val="center"/>
          </w:tcPr>
          <w:p w14:paraId="4044D473" w14:textId="056A7EA9" w:rsidR="006446C8" w:rsidRPr="00E12515" w:rsidRDefault="006446C8" w:rsidP="00264942">
            <w:pPr>
              <w:jc w:val="both"/>
              <w:rPr>
                <w:rFonts w:ascii="Arial Narrow" w:hAnsi="Arial Narrow" w:cs="Arial"/>
                <w:sz w:val="18"/>
                <w:szCs w:val="18"/>
              </w:rPr>
            </w:pPr>
            <w:r w:rsidRPr="007B7D0F">
              <w:rPr>
                <w:rFonts w:ascii="Arial Narrow" w:hAnsi="Arial Narrow" w:cs="Arial"/>
                <w:sz w:val="18"/>
                <w:szCs w:val="18"/>
              </w:rPr>
              <w:t xml:space="preserve">Publicación en </w:t>
            </w:r>
            <w:proofErr w:type="gramStart"/>
            <w:r w:rsidRPr="007B7D0F">
              <w:rPr>
                <w:rFonts w:ascii="Arial Narrow" w:hAnsi="Arial Narrow" w:cs="Arial"/>
                <w:sz w:val="18"/>
                <w:szCs w:val="18"/>
              </w:rPr>
              <w:t>la  Plataforma</w:t>
            </w:r>
            <w:proofErr w:type="gramEnd"/>
            <w:r w:rsidRPr="007B7D0F">
              <w:rPr>
                <w:rFonts w:ascii="Arial Narrow" w:hAnsi="Arial Narrow" w:cs="Arial"/>
                <w:sz w:val="18"/>
                <w:szCs w:val="18"/>
              </w:rPr>
              <w:t xml:space="preserve"> </w:t>
            </w:r>
            <w:proofErr w:type="spellStart"/>
            <w:r w:rsidRPr="007B7D0F">
              <w:rPr>
                <w:rFonts w:ascii="Arial Narrow" w:hAnsi="Arial Narrow" w:cs="Arial"/>
                <w:sz w:val="18"/>
                <w:szCs w:val="18"/>
              </w:rPr>
              <w:t>Secop</w:t>
            </w:r>
            <w:proofErr w:type="spellEnd"/>
            <w:r w:rsidRPr="007B7D0F">
              <w:rPr>
                <w:rFonts w:ascii="Arial Narrow" w:hAnsi="Arial Narrow" w:cs="Arial"/>
                <w:sz w:val="18"/>
                <w:szCs w:val="18"/>
              </w:rPr>
              <w:t xml:space="preserve"> II</w:t>
            </w:r>
          </w:p>
        </w:tc>
      </w:tr>
      <w:tr w:rsidR="006446C8" w:rsidRPr="00E12515" w14:paraId="6E983650" w14:textId="77777777" w:rsidTr="00B844E9">
        <w:tc>
          <w:tcPr>
            <w:tcW w:w="534" w:type="dxa"/>
            <w:vAlign w:val="center"/>
          </w:tcPr>
          <w:p w14:paraId="5E859852" w14:textId="47A2B8F3" w:rsidR="006446C8" w:rsidRPr="00E12515" w:rsidRDefault="006446C8" w:rsidP="00264942">
            <w:pPr>
              <w:jc w:val="center"/>
              <w:rPr>
                <w:rFonts w:ascii="Arial Narrow" w:hAnsi="Arial Narrow" w:cs="Arial"/>
                <w:sz w:val="18"/>
                <w:szCs w:val="18"/>
              </w:rPr>
            </w:pPr>
            <w:r w:rsidRPr="00E12515">
              <w:rPr>
                <w:rFonts w:ascii="Arial Narrow" w:hAnsi="Arial Narrow" w:cs="Arial"/>
                <w:sz w:val="18"/>
                <w:szCs w:val="18"/>
              </w:rPr>
              <w:t>27</w:t>
            </w:r>
          </w:p>
        </w:tc>
        <w:tc>
          <w:tcPr>
            <w:tcW w:w="4213" w:type="dxa"/>
            <w:vAlign w:val="center"/>
          </w:tcPr>
          <w:p w14:paraId="46317088" w14:textId="48512F50" w:rsidR="006446C8" w:rsidRPr="00E12515" w:rsidRDefault="006446C8" w:rsidP="00264942">
            <w:pPr>
              <w:jc w:val="both"/>
              <w:rPr>
                <w:rFonts w:ascii="Arial Narrow" w:hAnsi="Arial Narrow"/>
                <w:color w:val="000000"/>
                <w:sz w:val="18"/>
                <w:szCs w:val="18"/>
              </w:rPr>
            </w:pPr>
            <w:r w:rsidRPr="00E12515">
              <w:rPr>
                <w:rFonts w:ascii="Arial Narrow" w:hAnsi="Arial Narrow"/>
                <w:color w:val="000000"/>
                <w:sz w:val="18"/>
                <w:szCs w:val="18"/>
              </w:rPr>
              <w:t>Resolver recurso (cuando aplique)</w:t>
            </w:r>
          </w:p>
        </w:tc>
        <w:tc>
          <w:tcPr>
            <w:tcW w:w="2449" w:type="dxa"/>
            <w:vAlign w:val="center"/>
          </w:tcPr>
          <w:p w14:paraId="71B6FD13" w14:textId="6D90D884" w:rsidR="006446C8" w:rsidRPr="00E12515" w:rsidRDefault="006446C8" w:rsidP="00264942">
            <w:pPr>
              <w:jc w:val="both"/>
              <w:rPr>
                <w:rFonts w:ascii="Arial Narrow" w:hAnsi="Arial Narrow"/>
                <w:sz w:val="18"/>
                <w:szCs w:val="18"/>
              </w:rPr>
            </w:pPr>
            <w:r w:rsidRPr="00E12515">
              <w:rPr>
                <w:rFonts w:ascii="Arial Narrow" w:hAnsi="Arial Narrow"/>
                <w:sz w:val="18"/>
                <w:szCs w:val="18"/>
              </w:rPr>
              <w:t xml:space="preserve">Dirección de Desarrollo Institucional </w:t>
            </w:r>
          </w:p>
        </w:tc>
        <w:tc>
          <w:tcPr>
            <w:tcW w:w="2299" w:type="dxa"/>
            <w:vAlign w:val="center"/>
          </w:tcPr>
          <w:p w14:paraId="1417C2C8" w14:textId="53249F25" w:rsidR="006446C8" w:rsidRPr="00E12515" w:rsidRDefault="006446C8" w:rsidP="00264942">
            <w:pPr>
              <w:jc w:val="both"/>
              <w:rPr>
                <w:rFonts w:ascii="Arial Narrow" w:hAnsi="Arial Narrow" w:cs="Arial"/>
                <w:sz w:val="18"/>
                <w:szCs w:val="18"/>
              </w:rPr>
            </w:pPr>
            <w:r>
              <w:rPr>
                <w:rFonts w:ascii="Arial Narrow" w:hAnsi="Arial Narrow" w:cs="Arial"/>
                <w:sz w:val="18"/>
                <w:szCs w:val="18"/>
              </w:rPr>
              <w:t>Acta de recursos</w:t>
            </w:r>
          </w:p>
        </w:tc>
      </w:tr>
      <w:tr w:rsidR="006446C8" w:rsidRPr="00E12515" w14:paraId="53FCCE47" w14:textId="77777777" w:rsidTr="00B844E9">
        <w:tc>
          <w:tcPr>
            <w:tcW w:w="534" w:type="dxa"/>
            <w:vAlign w:val="center"/>
          </w:tcPr>
          <w:p w14:paraId="0B4133A4" w14:textId="489E0A95" w:rsidR="006446C8" w:rsidRPr="00E12515" w:rsidRDefault="006446C8" w:rsidP="00264942">
            <w:pPr>
              <w:jc w:val="center"/>
              <w:rPr>
                <w:rFonts w:ascii="Arial Narrow" w:hAnsi="Arial Narrow" w:cs="Arial"/>
                <w:sz w:val="18"/>
                <w:szCs w:val="18"/>
              </w:rPr>
            </w:pPr>
            <w:r w:rsidRPr="00E12515">
              <w:rPr>
                <w:rFonts w:ascii="Arial Narrow" w:hAnsi="Arial Narrow" w:cs="Arial"/>
                <w:sz w:val="18"/>
                <w:szCs w:val="18"/>
              </w:rPr>
              <w:t>28</w:t>
            </w:r>
          </w:p>
        </w:tc>
        <w:tc>
          <w:tcPr>
            <w:tcW w:w="4213" w:type="dxa"/>
            <w:vAlign w:val="center"/>
          </w:tcPr>
          <w:p w14:paraId="5F66DE76" w14:textId="68CF3297" w:rsidR="006446C8" w:rsidRPr="00E12515" w:rsidRDefault="006446C8" w:rsidP="00264942">
            <w:pPr>
              <w:jc w:val="both"/>
              <w:rPr>
                <w:rFonts w:ascii="Arial Narrow" w:hAnsi="Arial Narrow"/>
                <w:color w:val="000000"/>
                <w:sz w:val="18"/>
                <w:szCs w:val="18"/>
              </w:rPr>
            </w:pPr>
            <w:r w:rsidRPr="00E12515">
              <w:rPr>
                <w:rFonts w:ascii="Arial Narrow" w:hAnsi="Arial Narrow"/>
                <w:color w:val="000000"/>
                <w:sz w:val="18"/>
                <w:szCs w:val="18"/>
              </w:rPr>
              <w:t>Crear el contrato, asignar número y elaborar los anexos contractuales.</w:t>
            </w:r>
          </w:p>
        </w:tc>
        <w:tc>
          <w:tcPr>
            <w:tcW w:w="2449" w:type="dxa"/>
            <w:vAlign w:val="center"/>
          </w:tcPr>
          <w:p w14:paraId="08714470" w14:textId="6FD4C7C2" w:rsidR="006446C8" w:rsidRPr="00E12515" w:rsidRDefault="006446C8" w:rsidP="00264942">
            <w:pPr>
              <w:jc w:val="both"/>
              <w:rPr>
                <w:rFonts w:ascii="Arial Narrow" w:hAnsi="Arial Narrow"/>
                <w:sz w:val="18"/>
                <w:szCs w:val="18"/>
              </w:rPr>
            </w:pPr>
            <w:r w:rsidRPr="00E12515">
              <w:rPr>
                <w:rFonts w:ascii="Arial Narrow" w:hAnsi="Arial Narrow"/>
                <w:sz w:val="18"/>
                <w:szCs w:val="18"/>
              </w:rPr>
              <w:t xml:space="preserve">Dirección de Desarrollo Institucional </w:t>
            </w:r>
          </w:p>
        </w:tc>
        <w:tc>
          <w:tcPr>
            <w:tcW w:w="2299" w:type="dxa"/>
            <w:vAlign w:val="center"/>
          </w:tcPr>
          <w:p w14:paraId="7C5B41EB" w14:textId="2AD90528" w:rsidR="006446C8" w:rsidRPr="00E12515" w:rsidRDefault="006446C8" w:rsidP="00264942">
            <w:pPr>
              <w:jc w:val="both"/>
              <w:rPr>
                <w:rFonts w:ascii="Arial Narrow" w:hAnsi="Arial Narrow" w:cs="Arial"/>
                <w:sz w:val="18"/>
                <w:szCs w:val="18"/>
              </w:rPr>
            </w:pPr>
            <w:r w:rsidRPr="007B7D0F">
              <w:rPr>
                <w:rFonts w:ascii="Arial Narrow" w:hAnsi="Arial Narrow" w:cs="Arial"/>
                <w:sz w:val="18"/>
                <w:szCs w:val="18"/>
              </w:rPr>
              <w:t>Contrato</w:t>
            </w:r>
          </w:p>
        </w:tc>
      </w:tr>
      <w:tr w:rsidR="006446C8" w:rsidRPr="00E12515" w14:paraId="10D145FA" w14:textId="77777777" w:rsidTr="00B844E9">
        <w:tc>
          <w:tcPr>
            <w:tcW w:w="534" w:type="dxa"/>
            <w:vAlign w:val="center"/>
          </w:tcPr>
          <w:p w14:paraId="4895C00E" w14:textId="7208DAD4" w:rsidR="006446C8" w:rsidRPr="00E12515" w:rsidRDefault="006446C8" w:rsidP="00264942">
            <w:pPr>
              <w:jc w:val="center"/>
              <w:rPr>
                <w:rFonts w:ascii="Arial Narrow" w:hAnsi="Arial Narrow" w:cs="Arial"/>
                <w:sz w:val="18"/>
                <w:szCs w:val="18"/>
              </w:rPr>
            </w:pPr>
            <w:r w:rsidRPr="00E12515">
              <w:rPr>
                <w:rFonts w:ascii="Arial Narrow" w:hAnsi="Arial Narrow" w:cs="Arial"/>
                <w:sz w:val="18"/>
                <w:szCs w:val="18"/>
              </w:rPr>
              <w:t>29</w:t>
            </w:r>
          </w:p>
        </w:tc>
        <w:tc>
          <w:tcPr>
            <w:tcW w:w="4213" w:type="dxa"/>
            <w:vAlign w:val="center"/>
          </w:tcPr>
          <w:p w14:paraId="33F5A284" w14:textId="510055D0" w:rsidR="006446C8" w:rsidRPr="00E12515" w:rsidRDefault="006446C8" w:rsidP="00264942">
            <w:pPr>
              <w:jc w:val="both"/>
              <w:rPr>
                <w:rFonts w:ascii="Arial Narrow" w:hAnsi="Arial Narrow"/>
                <w:color w:val="000000"/>
                <w:sz w:val="18"/>
                <w:szCs w:val="18"/>
              </w:rPr>
            </w:pPr>
            <w:r w:rsidRPr="00E12515">
              <w:rPr>
                <w:rFonts w:ascii="Arial Narrow" w:hAnsi="Arial Narrow"/>
                <w:color w:val="000000"/>
                <w:sz w:val="18"/>
                <w:szCs w:val="18"/>
              </w:rPr>
              <w:t>Proyectar el acto administrativo de designación del supervisor del contrato</w:t>
            </w:r>
          </w:p>
        </w:tc>
        <w:tc>
          <w:tcPr>
            <w:tcW w:w="2449" w:type="dxa"/>
            <w:vAlign w:val="center"/>
          </w:tcPr>
          <w:p w14:paraId="71687C17" w14:textId="14E8DB9D" w:rsidR="006446C8" w:rsidRPr="00E12515" w:rsidRDefault="006446C8" w:rsidP="00264942">
            <w:pPr>
              <w:jc w:val="both"/>
              <w:rPr>
                <w:rFonts w:ascii="Arial Narrow" w:hAnsi="Arial Narrow"/>
                <w:sz w:val="18"/>
                <w:szCs w:val="18"/>
              </w:rPr>
            </w:pPr>
            <w:r w:rsidRPr="00E12515">
              <w:rPr>
                <w:rFonts w:ascii="Arial Narrow" w:hAnsi="Arial Narrow"/>
                <w:sz w:val="18"/>
                <w:szCs w:val="18"/>
              </w:rPr>
              <w:t xml:space="preserve">Dirección de Desarrollo Institucional </w:t>
            </w:r>
          </w:p>
        </w:tc>
        <w:tc>
          <w:tcPr>
            <w:tcW w:w="2299" w:type="dxa"/>
            <w:vAlign w:val="center"/>
          </w:tcPr>
          <w:p w14:paraId="506D6BE6" w14:textId="5AB14763" w:rsidR="006446C8" w:rsidRPr="00E12515" w:rsidRDefault="006446C8" w:rsidP="00264942">
            <w:pPr>
              <w:jc w:val="both"/>
              <w:rPr>
                <w:rFonts w:ascii="Arial Narrow" w:hAnsi="Arial Narrow" w:cs="Arial"/>
                <w:sz w:val="18"/>
                <w:szCs w:val="18"/>
              </w:rPr>
            </w:pPr>
            <w:r w:rsidRPr="007B7D0F">
              <w:rPr>
                <w:rFonts w:ascii="Arial Narrow" w:hAnsi="Arial Narrow" w:cs="Arial"/>
                <w:sz w:val="18"/>
                <w:szCs w:val="18"/>
              </w:rPr>
              <w:t>Act</w:t>
            </w:r>
            <w:r>
              <w:rPr>
                <w:rFonts w:ascii="Arial Narrow" w:hAnsi="Arial Narrow" w:cs="Arial"/>
                <w:sz w:val="18"/>
                <w:szCs w:val="18"/>
              </w:rPr>
              <w:t>a</w:t>
            </w:r>
            <w:r w:rsidRPr="007B7D0F">
              <w:rPr>
                <w:rFonts w:ascii="Arial Narrow" w:hAnsi="Arial Narrow" w:cs="Arial"/>
                <w:sz w:val="18"/>
                <w:szCs w:val="18"/>
              </w:rPr>
              <w:t xml:space="preserve"> de designación de supervisor</w:t>
            </w:r>
          </w:p>
        </w:tc>
      </w:tr>
      <w:tr w:rsidR="006446C8" w:rsidRPr="00E12515" w14:paraId="5915AB94" w14:textId="77777777" w:rsidTr="00B844E9">
        <w:tc>
          <w:tcPr>
            <w:tcW w:w="534" w:type="dxa"/>
            <w:vAlign w:val="center"/>
          </w:tcPr>
          <w:p w14:paraId="4EED315C" w14:textId="58BFFC03" w:rsidR="006446C8" w:rsidRPr="00E12515" w:rsidRDefault="006446C8" w:rsidP="00264942">
            <w:pPr>
              <w:jc w:val="center"/>
              <w:rPr>
                <w:rFonts w:ascii="Arial Narrow" w:hAnsi="Arial Narrow" w:cs="Arial"/>
                <w:sz w:val="18"/>
                <w:szCs w:val="18"/>
              </w:rPr>
            </w:pPr>
            <w:r w:rsidRPr="00E12515">
              <w:rPr>
                <w:rFonts w:ascii="Arial Narrow" w:hAnsi="Arial Narrow" w:cs="Arial"/>
                <w:sz w:val="18"/>
                <w:szCs w:val="18"/>
              </w:rPr>
              <w:t>30</w:t>
            </w:r>
          </w:p>
        </w:tc>
        <w:tc>
          <w:tcPr>
            <w:tcW w:w="4213" w:type="dxa"/>
            <w:vAlign w:val="center"/>
          </w:tcPr>
          <w:p w14:paraId="7C8B7EA5" w14:textId="443DE1B6" w:rsidR="006446C8" w:rsidRPr="00E12515" w:rsidRDefault="006446C8" w:rsidP="00264942">
            <w:pPr>
              <w:jc w:val="both"/>
              <w:rPr>
                <w:rFonts w:ascii="Arial Narrow" w:hAnsi="Arial Narrow"/>
                <w:color w:val="000000"/>
                <w:sz w:val="18"/>
                <w:szCs w:val="18"/>
              </w:rPr>
            </w:pPr>
            <w:r w:rsidRPr="00E12515">
              <w:rPr>
                <w:rFonts w:ascii="Arial Narrow" w:hAnsi="Arial Narrow"/>
                <w:color w:val="000000"/>
                <w:sz w:val="18"/>
                <w:szCs w:val="18"/>
              </w:rPr>
              <w:t xml:space="preserve">Enviar el contrato para aprobación del proveedor en plataforma SECOP. </w:t>
            </w:r>
          </w:p>
        </w:tc>
        <w:tc>
          <w:tcPr>
            <w:tcW w:w="2449" w:type="dxa"/>
            <w:vAlign w:val="center"/>
          </w:tcPr>
          <w:p w14:paraId="0E86732F" w14:textId="1508EE7E" w:rsidR="006446C8" w:rsidRPr="00E12515" w:rsidRDefault="006446C8" w:rsidP="00264942">
            <w:pPr>
              <w:jc w:val="both"/>
              <w:rPr>
                <w:rFonts w:ascii="Arial Narrow" w:hAnsi="Arial Narrow"/>
                <w:sz w:val="18"/>
                <w:szCs w:val="18"/>
              </w:rPr>
            </w:pPr>
            <w:r w:rsidRPr="00E12515">
              <w:rPr>
                <w:rFonts w:ascii="Arial Narrow" w:hAnsi="Arial Narrow"/>
                <w:sz w:val="18"/>
                <w:szCs w:val="18"/>
              </w:rPr>
              <w:t xml:space="preserve">Dirección de Desarrollo Institucional </w:t>
            </w:r>
          </w:p>
        </w:tc>
        <w:tc>
          <w:tcPr>
            <w:tcW w:w="2299" w:type="dxa"/>
            <w:vAlign w:val="center"/>
          </w:tcPr>
          <w:p w14:paraId="56FD93A3" w14:textId="3FA1D3B7" w:rsidR="006446C8" w:rsidRPr="00E12515" w:rsidRDefault="006446C8" w:rsidP="00264942">
            <w:pPr>
              <w:jc w:val="both"/>
              <w:rPr>
                <w:rFonts w:ascii="Arial Narrow" w:hAnsi="Arial Narrow" w:cs="Arial"/>
                <w:sz w:val="18"/>
                <w:szCs w:val="18"/>
              </w:rPr>
            </w:pPr>
            <w:r w:rsidRPr="007B7D0F">
              <w:rPr>
                <w:rFonts w:ascii="Arial Narrow" w:hAnsi="Arial Narrow" w:cs="Arial"/>
                <w:sz w:val="18"/>
                <w:szCs w:val="18"/>
              </w:rPr>
              <w:t xml:space="preserve">Publicación en </w:t>
            </w:r>
            <w:proofErr w:type="gramStart"/>
            <w:r w:rsidRPr="007B7D0F">
              <w:rPr>
                <w:rFonts w:ascii="Arial Narrow" w:hAnsi="Arial Narrow" w:cs="Arial"/>
                <w:sz w:val="18"/>
                <w:szCs w:val="18"/>
              </w:rPr>
              <w:t>la  Plataforma</w:t>
            </w:r>
            <w:proofErr w:type="gramEnd"/>
            <w:r w:rsidRPr="007B7D0F">
              <w:rPr>
                <w:rFonts w:ascii="Arial Narrow" w:hAnsi="Arial Narrow" w:cs="Arial"/>
                <w:sz w:val="18"/>
                <w:szCs w:val="18"/>
              </w:rPr>
              <w:t xml:space="preserve"> </w:t>
            </w:r>
            <w:proofErr w:type="spellStart"/>
            <w:r w:rsidRPr="007B7D0F">
              <w:rPr>
                <w:rFonts w:ascii="Arial Narrow" w:hAnsi="Arial Narrow" w:cs="Arial"/>
                <w:sz w:val="18"/>
                <w:szCs w:val="18"/>
              </w:rPr>
              <w:t>Secop</w:t>
            </w:r>
            <w:proofErr w:type="spellEnd"/>
            <w:r w:rsidRPr="007B7D0F">
              <w:rPr>
                <w:rFonts w:ascii="Arial Narrow" w:hAnsi="Arial Narrow" w:cs="Arial"/>
                <w:sz w:val="18"/>
                <w:szCs w:val="18"/>
              </w:rPr>
              <w:t xml:space="preserve"> II</w:t>
            </w:r>
            <w:r>
              <w:rPr>
                <w:rFonts w:ascii="Arial Narrow" w:hAnsi="Arial Narrow" w:cs="Arial"/>
                <w:sz w:val="18"/>
                <w:szCs w:val="18"/>
              </w:rPr>
              <w:t>, para aprobación del contratista</w:t>
            </w:r>
          </w:p>
        </w:tc>
      </w:tr>
      <w:tr w:rsidR="006446C8" w:rsidRPr="00E12515" w14:paraId="189B30BF" w14:textId="77777777" w:rsidTr="00B844E9">
        <w:tc>
          <w:tcPr>
            <w:tcW w:w="534" w:type="dxa"/>
            <w:vAlign w:val="center"/>
          </w:tcPr>
          <w:p w14:paraId="08F0FA87" w14:textId="14A9BD78" w:rsidR="006446C8" w:rsidRPr="00E12515" w:rsidRDefault="006446C8" w:rsidP="00264942">
            <w:pPr>
              <w:jc w:val="center"/>
              <w:rPr>
                <w:rFonts w:ascii="Arial Narrow" w:hAnsi="Arial Narrow" w:cs="Arial"/>
                <w:sz w:val="18"/>
                <w:szCs w:val="18"/>
              </w:rPr>
            </w:pPr>
            <w:r w:rsidRPr="00E12515">
              <w:rPr>
                <w:rFonts w:ascii="Arial Narrow" w:hAnsi="Arial Narrow" w:cs="Arial"/>
                <w:sz w:val="18"/>
                <w:szCs w:val="18"/>
              </w:rPr>
              <w:t>31</w:t>
            </w:r>
          </w:p>
        </w:tc>
        <w:tc>
          <w:tcPr>
            <w:tcW w:w="4213" w:type="dxa"/>
            <w:vAlign w:val="center"/>
          </w:tcPr>
          <w:p w14:paraId="1FC7C46B" w14:textId="12B2166B" w:rsidR="006446C8" w:rsidRPr="00E12515" w:rsidRDefault="006446C8" w:rsidP="00264942">
            <w:pPr>
              <w:jc w:val="both"/>
              <w:rPr>
                <w:rFonts w:ascii="Arial Narrow" w:hAnsi="Arial Narrow"/>
                <w:color w:val="000000"/>
                <w:sz w:val="18"/>
                <w:szCs w:val="18"/>
              </w:rPr>
            </w:pPr>
            <w:r w:rsidRPr="00E12515">
              <w:rPr>
                <w:rFonts w:ascii="Arial Narrow" w:hAnsi="Arial Narrow"/>
                <w:color w:val="000000"/>
                <w:sz w:val="18"/>
                <w:szCs w:val="18"/>
              </w:rPr>
              <w:t>Solicitar el registro presupuestal a Dirección Financiera.</w:t>
            </w:r>
          </w:p>
        </w:tc>
        <w:tc>
          <w:tcPr>
            <w:tcW w:w="2449" w:type="dxa"/>
            <w:vAlign w:val="center"/>
          </w:tcPr>
          <w:p w14:paraId="4DC6F943" w14:textId="5512B4A7" w:rsidR="006446C8" w:rsidRPr="00E12515" w:rsidRDefault="006446C8" w:rsidP="00264942">
            <w:pPr>
              <w:jc w:val="both"/>
              <w:rPr>
                <w:rFonts w:ascii="Arial Narrow" w:hAnsi="Arial Narrow"/>
                <w:sz w:val="18"/>
                <w:szCs w:val="18"/>
              </w:rPr>
            </w:pPr>
            <w:r w:rsidRPr="00E12515">
              <w:rPr>
                <w:rFonts w:ascii="Arial Narrow" w:hAnsi="Arial Narrow"/>
                <w:sz w:val="18"/>
                <w:szCs w:val="18"/>
              </w:rPr>
              <w:t xml:space="preserve">Dirección de Desarrollo Institucional </w:t>
            </w:r>
          </w:p>
        </w:tc>
        <w:tc>
          <w:tcPr>
            <w:tcW w:w="2299" w:type="dxa"/>
            <w:vAlign w:val="center"/>
          </w:tcPr>
          <w:p w14:paraId="6555689D" w14:textId="54B4C323" w:rsidR="006446C8" w:rsidRPr="00E12515" w:rsidRDefault="006446C8" w:rsidP="00264942">
            <w:pPr>
              <w:jc w:val="both"/>
              <w:rPr>
                <w:rFonts w:ascii="Arial Narrow" w:hAnsi="Arial Narrow" w:cs="Arial"/>
                <w:sz w:val="18"/>
                <w:szCs w:val="18"/>
              </w:rPr>
            </w:pPr>
            <w:r>
              <w:rPr>
                <w:rFonts w:ascii="Arial Narrow" w:hAnsi="Arial Narrow" w:cs="Arial"/>
                <w:sz w:val="18"/>
                <w:szCs w:val="18"/>
              </w:rPr>
              <w:t xml:space="preserve">Formato de </w:t>
            </w:r>
            <w:r w:rsidRPr="007B7D0F">
              <w:rPr>
                <w:rFonts w:ascii="Arial Narrow" w:hAnsi="Arial Narrow" w:cs="Arial"/>
                <w:sz w:val="18"/>
                <w:szCs w:val="18"/>
              </w:rPr>
              <w:t>Solicitud del registro presupuestal</w:t>
            </w:r>
          </w:p>
        </w:tc>
      </w:tr>
      <w:tr w:rsidR="006446C8" w:rsidRPr="00E12515" w14:paraId="62C37FF9" w14:textId="77777777" w:rsidTr="00B844E9">
        <w:tc>
          <w:tcPr>
            <w:tcW w:w="534" w:type="dxa"/>
            <w:vAlign w:val="center"/>
          </w:tcPr>
          <w:p w14:paraId="6869106C" w14:textId="4ED67345" w:rsidR="006446C8" w:rsidRPr="00E12515" w:rsidRDefault="006446C8" w:rsidP="00264942">
            <w:pPr>
              <w:jc w:val="center"/>
              <w:rPr>
                <w:rFonts w:ascii="Arial Narrow" w:hAnsi="Arial Narrow" w:cs="Arial"/>
                <w:sz w:val="18"/>
                <w:szCs w:val="18"/>
              </w:rPr>
            </w:pPr>
            <w:r w:rsidRPr="00E12515">
              <w:rPr>
                <w:rFonts w:ascii="Arial Narrow" w:hAnsi="Arial Narrow" w:cs="Arial"/>
                <w:sz w:val="18"/>
                <w:szCs w:val="18"/>
              </w:rPr>
              <w:t>32</w:t>
            </w:r>
          </w:p>
        </w:tc>
        <w:tc>
          <w:tcPr>
            <w:tcW w:w="4213" w:type="dxa"/>
            <w:vAlign w:val="center"/>
          </w:tcPr>
          <w:p w14:paraId="21A7DE9F" w14:textId="49A943D5" w:rsidR="006446C8" w:rsidRPr="00E12515" w:rsidRDefault="006446C8" w:rsidP="00264942">
            <w:pPr>
              <w:jc w:val="both"/>
              <w:rPr>
                <w:rFonts w:ascii="Arial Narrow" w:hAnsi="Arial Narrow"/>
                <w:color w:val="000000"/>
                <w:sz w:val="18"/>
                <w:szCs w:val="18"/>
              </w:rPr>
            </w:pPr>
            <w:r w:rsidRPr="00E12515">
              <w:rPr>
                <w:rFonts w:ascii="Arial Narrow" w:hAnsi="Arial Narrow"/>
                <w:color w:val="000000"/>
                <w:sz w:val="18"/>
                <w:szCs w:val="18"/>
              </w:rPr>
              <w:t xml:space="preserve">Revisar la póliza del contrato verificando la vigencia y los valores de los amparos que cumplan con lo exigido contractualmente, y elaborar documento de aprobación de la garantía.  </w:t>
            </w:r>
          </w:p>
        </w:tc>
        <w:tc>
          <w:tcPr>
            <w:tcW w:w="2449" w:type="dxa"/>
            <w:vAlign w:val="center"/>
          </w:tcPr>
          <w:p w14:paraId="40143601" w14:textId="7D9C220F" w:rsidR="006446C8" w:rsidRPr="00E12515" w:rsidRDefault="006446C8" w:rsidP="00264942">
            <w:pPr>
              <w:jc w:val="both"/>
              <w:rPr>
                <w:rFonts w:ascii="Arial Narrow" w:hAnsi="Arial Narrow"/>
                <w:sz w:val="18"/>
                <w:szCs w:val="18"/>
              </w:rPr>
            </w:pPr>
            <w:r w:rsidRPr="00E12515">
              <w:rPr>
                <w:rFonts w:ascii="Arial Narrow" w:hAnsi="Arial Narrow"/>
                <w:sz w:val="18"/>
                <w:szCs w:val="18"/>
              </w:rPr>
              <w:t xml:space="preserve">Dirección de Desarrollo Institucional </w:t>
            </w:r>
          </w:p>
        </w:tc>
        <w:tc>
          <w:tcPr>
            <w:tcW w:w="2299" w:type="dxa"/>
            <w:vAlign w:val="center"/>
          </w:tcPr>
          <w:p w14:paraId="0ABB50BD" w14:textId="77777777" w:rsidR="006446C8" w:rsidRDefault="006446C8" w:rsidP="006446C8">
            <w:pPr>
              <w:pStyle w:val="Prrafodelista"/>
              <w:ind w:left="-3" w:right="31"/>
              <w:jc w:val="both"/>
              <w:rPr>
                <w:rFonts w:ascii="Arial Narrow" w:hAnsi="Arial Narrow" w:cs="Arial"/>
                <w:sz w:val="18"/>
                <w:szCs w:val="18"/>
              </w:rPr>
            </w:pPr>
            <w:r w:rsidRPr="007B7D0F">
              <w:rPr>
                <w:rFonts w:ascii="Arial Narrow" w:hAnsi="Arial Narrow" w:cs="Arial"/>
                <w:sz w:val="18"/>
                <w:szCs w:val="18"/>
              </w:rPr>
              <w:t xml:space="preserve">Verificación Plataforma </w:t>
            </w:r>
            <w:proofErr w:type="spellStart"/>
            <w:r w:rsidRPr="007B7D0F">
              <w:rPr>
                <w:rFonts w:ascii="Arial Narrow" w:hAnsi="Arial Narrow" w:cs="Arial"/>
                <w:sz w:val="18"/>
                <w:szCs w:val="18"/>
              </w:rPr>
              <w:t>Secop</w:t>
            </w:r>
            <w:proofErr w:type="spellEnd"/>
            <w:r w:rsidRPr="007B7D0F">
              <w:rPr>
                <w:rFonts w:ascii="Arial Narrow" w:hAnsi="Arial Narrow" w:cs="Arial"/>
                <w:sz w:val="18"/>
                <w:szCs w:val="18"/>
              </w:rPr>
              <w:t xml:space="preserve"> II</w:t>
            </w:r>
            <w:r>
              <w:rPr>
                <w:rFonts w:ascii="Arial Narrow" w:hAnsi="Arial Narrow" w:cs="Arial"/>
                <w:sz w:val="18"/>
                <w:szCs w:val="18"/>
              </w:rPr>
              <w:t>.</w:t>
            </w:r>
          </w:p>
          <w:p w14:paraId="62689FB3" w14:textId="4F151CA7" w:rsidR="006446C8" w:rsidRPr="00E12515" w:rsidRDefault="006446C8" w:rsidP="00264942">
            <w:pPr>
              <w:jc w:val="both"/>
              <w:rPr>
                <w:rFonts w:ascii="Arial Narrow" w:hAnsi="Arial Narrow" w:cs="Arial"/>
                <w:sz w:val="18"/>
                <w:szCs w:val="18"/>
              </w:rPr>
            </w:pPr>
            <w:r>
              <w:rPr>
                <w:rFonts w:ascii="Arial Narrow" w:hAnsi="Arial Narrow" w:cs="Arial"/>
                <w:sz w:val="18"/>
                <w:szCs w:val="18"/>
              </w:rPr>
              <w:t>Resolución de aprobación de póliza.</w:t>
            </w:r>
          </w:p>
        </w:tc>
      </w:tr>
      <w:tr w:rsidR="006446C8" w:rsidRPr="00E12515" w14:paraId="2523EF41" w14:textId="77777777" w:rsidTr="00B844E9">
        <w:tc>
          <w:tcPr>
            <w:tcW w:w="534" w:type="dxa"/>
            <w:vAlign w:val="center"/>
          </w:tcPr>
          <w:p w14:paraId="109988E6" w14:textId="1410ED45" w:rsidR="006446C8" w:rsidRPr="00E12515" w:rsidRDefault="006446C8" w:rsidP="00264942">
            <w:pPr>
              <w:jc w:val="center"/>
              <w:rPr>
                <w:rFonts w:ascii="Arial Narrow" w:hAnsi="Arial Narrow" w:cs="Arial"/>
                <w:sz w:val="18"/>
                <w:szCs w:val="18"/>
              </w:rPr>
            </w:pPr>
            <w:r w:rsidRPr="00E12515">
              <w:rPr>
                <w:rFonts w:ascii="Arial Narrow" w:hAnsi="Arial Narrow" w:cs="Arial"/>
                <w:sz w:val="18"/>
                <w:szCs w:val="18"/>
              </w:rPr>
              <w:t>33</w:t>
            </w:r>
          </w:p>
        </w:tc>
        <w:tc>
          <w:tcPr>
            <w:tcW w:w="4213" w:type="dxa"/>
            <w:vAlign w:val="center"/>
          </w:tcPr>
          <w:p w14:paraId="6D2588EA" w14:textId="69D397ED" w:rsidR="006446C8" w:rsidRPr="00E12515" w:rsidRDefault="006446C8" w:rsidP="00264942">
            <w:pPr>
              <w:jc w:val="both"/>
              <w:rPr>
                <w:rFonts w:ascii="Arial Narrow" w:hAnsi="Arial Narrow"/>
                <w:color w:val="000000"/>
                <w:sz w:val="18"/>
                <w:szCs w:val="18"/>
              </w:rPr>
            </w:pPr>
            <w:r w:rsidRPr="00E12515">
              <w:rPr>
                <w:rFonts w:ascii="Arial Narrow" w:hAnsi="Arial Narrow"/>
                <w:color w:val="000000"/>
                <w:sz w:val="18"/>
                <w:szCs w:val="18"/>
              </w:rPr>
              <w:t xml:space="preserve">Proyectar el acta de inicio del contrato </w:t>
            </w:r>
          </w:p>
        </w:tc>
        <w:tc>
          <w:tcPr>
            <w:tcW w:w="2449" w:type="dxa"/>
            <w:vAlign w:val="center"/>
          </w:tcPr>
          <w:p w14:paraId="54025D09" w14:textId="75785050" w:rsidR="006446C8" w:rsidRPr="00E12515" w:rsidRDefault="006446C8" w:rsidP="00264942">
            <w:pPr>
              <w:jc w:val="both"/>
              <w:rPr>
                <w:rFonts w:ascii="Arial Narrow" w:hAnsi="Arial Narrow"/>
                <w:sz w:val="18"/>
                <w:szCs w:val="18"/>
              </w:rPr>
            </w:pPr>
            <w:r w:rsidRPr="00E12515">
              <w:rPr>
                <w:rFonts w:ascii="Arial Narrow" w:hAnsi="Arial Narrow"/>
                <w:sz w:val="18"/>
                <w:szCs w:val="18"/>
              </w:rPr>
              <w:t xml:space="preserve">Dirección de Desarrollo Institucional </w:t>
            </w:r>
          </w:p>
        </w:tc>
        <w:tc>
          <w:tcPr>
            <w:tcW w:w="2299" w:type="dxa"/>
            <w:vAlign w:val="center"/>
          </w:tcPr>
          <w:p w14:paraId="79B80EFD" w14:textId="2BB850D9" w:rsidR="006446C8" w:rsidRPr="00E12515" w:rsidRDefault="006446C8" w:rsidP="00264942">
            <w:pPr>
              <w:jc w:val="both"/>
              <w:rPr>
                <w:rFonts w:ascii="Arial Narrow" w:hAnsi="Arial Narrow" w:cs="Arial"/>
                <w:sz w:val="18"/>
                <w:szCs w:val="18"/>
              </w:rPr>
            </w:pPr>
            <w:r>
              <w:rPr>
                <w:rFonts w:ascii="Arial Narrow" w:hAnsi="Arial Narrow" w:cs="Arial"/>
                <w:sz w:val="18"/>
                <w:szCs w:val="18"/>
              </w:rPr>
              <w:t>Acta de inicio</w:t>
            </w:r>
          </w:p>
        </w:tc>
      </w:tr>
      <w:tr w:rsidR="006446C8" w:rsidRPr="00E12515" w14:paraId="4D31460D" w14:textId="77777777" w:rsidTr="00B844E9">
        <w:tc>
          <w:tcPr>
            <w:tcW w:w="534" w:type="dxa"/>
            <w:vAlign w:val="center"/>
          </w:tcPr>
          <w:p w14:paraId="6F2E46F7" w14:textId="686B2351" w:rsidR="006446C8" w:rsidRPr="00E12515" w:rsidRDefault="006446C8" w:rsidP="00264942">
            <w:pPr>
              <w:jc w:val="center"/>
              <w:rPr>
                <w:rFonts w:ascii="Arial Narrow" w:hAnsi="Arial Narrow" w:cs="Arial"/>
                <w:sz w:val="18"/>
                <w:szCs w:val="18"/>
              </w:rPr>
            </w:pPr>
            <w:r w:rsidRPr="00E12515">
              <w:rPr>
                <w:rFonts w:ascii="Arial Narrow" w:hAnsi="Arial Narrow" w:cs="Arial"/>
                <w:sz w:val="18"/>
                <w:szCs w:val="18"/>
              </w:rPr>
              <w:t>34</w:t>
            </w:r>
          </w:p>
        </w:tc>
        <w:tc>
          <w:tcPr>
            <w:tcW w:w="4213" w:type="dxa"/>
            <w:vAlign w:val="center"/>
          </w:tcPr>
          <w:p w14:paraId="5D6553F6" w14:textId="23ADF883" w:rsidR="006446C8" w:rsidRPr="00E12515" w:rsidRDefault="006446C8" w:rsidP="00264942">
            <w:pPr>
              <w:jc w:val="both"/>
              <w:rPr>
                <w:rFonts w:ascii="Arial Narrow" w:hAnsi="Arial Narrow"/>
                <w:color w:val="000000"/>
                <w:sz w:val="18"/>
                <w:szCs w:val="18"/>
              </w:rPr>
            </w:pPr>
            <w:r w:rsidRPr="00E12515">
              <w:rPr>
                <w:rFonts w:ascii="Arial Narrow" w:hAnsi="Arial Narrow"/>
                <w:color w:val="000000"/>
                <w:sz w:val="18"/>
                <w:szCs w:val="18"/>
              </w:rPr>
              <w:t>Publicar los documentos para dar inicio a la ejecución del contrato</w:t>
            </w:r>
          </w:p>
        </w:tc>
        <w:tc>
          <w:tcPr>
            <w:tcW w:w="2449" w:type="dxa"/>
            <w:vAlign w:val="center"/>
          </w:tcPr>
          <w:p w14:paraId="1352E34E" w14:textId="64237F59" w:rsidR="006446C8" w:rsidRPr="00E12515" w:rsidRDefault="006446C8" w:rsidP="00264942">
            <w:pPr>
              <w:jc w:val="both"/>
              <w:rPr>
                <w:rFonts w:ascii="Arial Narrow" w:hAnsi="Arial Narrow"/>
                <w:sz w:val="18"/>
                <w:szCs w:val="18"/>
              </w:rPr>
            </w:pPr>
            <w:r w:rsidRPr="00E12515">
              <w:rPr>
                <w:rFonts w:ascii="Arial Narrow" w:hAnsi="Arial Narrow"/>
                <w:sz w:val="18"/>
                <w:szCs w:val="18"/>
              </w:rPr>
              <w:t xml:space="preserve">Dirección de Desarrollo Institucional </w:t>
            </w:r>
          </w:p>
        </w:tc>
        <w:tc>
          <w:tcPr>
            <w:tcW w:w="2299" w:type="dxa"/>
            <w:vAlign w:val="center"/>
          </w:tcPr>
          <w:p w14:paraId="6DE6E021" w14:textId="07ACD4BC" w:rsidR="006446C8" w:rsidRPr="00E12515" w:rsidRDefault="006446C8" w:rsidP="006446C8">
            <w:pPr>
              <w:pStyle w:val="Prrafodelista"/>
              <w:ind w:left="-3" w:right="31"/>
              <w:jc w:val="both"/>
              <w:rPr>
                <w:rFonts w:ascii="Arial Narrow" w:hAnsi="Arial Narrow" w:cs="Arial"/>
                <w:sz w:val="18"/>
                <w:szCs w:val="18"/>
              </w:rPr>
            </w:pPr>
            <w:r w:rsidRPr="007B7D0F">
              <w:rPr>
                <w:rFonts w:ascii="Arial Narrow" w:hAnsi="Arial Narrow" w:cs="Arial"/>
                <w:sz w:val="18"/>
                <w:szCs w:val="18"/>
              </w:rPr>
              <w:t xml:space="preserve">Verificación Plataforma </w:t>
            </w:r>
            <w:proofErr w:type="spellStart"/>
            <w:r w:rsidRPr="007B7D0F">
              <w:rPr>
                <w:rFonts w:ascii="Arial Narrow" w:hAnsi="Arial Narrow" w:cs="Arial"/>
                <w:sz w:val="18"/>
                <w:szCs w:val="18"/>
              </w:rPr>
              <w:t>Secop</w:t>
            </w:r>
            <w:proofErr w:type="spellEnd"/>
            <w:r w:rsidRPr="007B7D0F">
              <w:rPr>
                <w:rFonts w:ascii="Arial Narrow" w:hAnsi="Arial Narrow" w:cs="Arial"/>
                <w:sz w:val="18"/>
                <w:szCs w:val="18"/>
              </w:rPr>
              <w:t xml:space="preserve"> II</w:t>
            </w:r>
            <w:r>
              <w:rPr>
                <w:rFonts w:ascii="Arial Narrow" w:hAnsi="Arial Narrow" w:cs="Arial"/>
                <w:sz w:val="18"/>
                <w:szCs w:val="18"/>
              </w:rPr>
              <w:t>.</w:t>
            </w:r>
          </w:p>
        </w:tc>
      </w:tr>
      <w:tr w:rsidR="006446C8" w:rsidRPr="00E12515" w14:paraId="19884E17" w14:textId="77777777" w:rsidTr="00B844E9">
        <w:tc>
          <w:tcPr>
            <w:tcW w:w="534" w:type="dxa"/>
            <w:vAlign w:val="center"/>
          </w:tcPr>
          <w:p w14:paraId="7CCAFC41" w14:textId="7136BD8E" w:rsidR="006446C8" w:rsidRPr="00E12515" w:rsidRDefault="006446C8" w:rsidP="00264942">
            <w:pPr>
              <w:jc w:val="center"/>
              <w:rPr>
                <w:rFonts w:ascii="Arial Narrow" w:hAnsi="Arial Narrow" w:cs="Arial"/>
                <w:sz w:val="18"/>
                <w:szCs w:val="18"/>
              </w:rPr>
            </w:pPr>
            <w:r w:rsidRPr="00E12515">
              <w:rPr>
                <w:rFonts w:ascii="Arial Narrow" w:hAnsi="Arial Narrow" w:cs="Arial"/>
                <w:sz w:val="18"/>
                <w:szCs w:val="18"/>
              </w:rPr>
              <w:t>35</w:t>
            </w:r>
          </w:p>
        </w:tc>
        <w:tc>
          <w:tcPr>
            <w:tcW w:w="4213" w:type="dxa"/>
            <w:vAlign w:val="center"/>
          </w:tcPr>
          <w:p w14:paraId="123C3A29" w14:textId="40D9574B" w:rsidR="006446C8" w:rsidRPr="00E12515" w:rsidRDefault="006446C8" w:rsidP="00264942">
            <w:pPr>
              <w:jc w:val="both"/>
              <w:rPr>
                <w:rFonts w:ascii="Arial Narrow" w:hAnsi="Arial Narrow"/>
                <w:color w:val="000000"/>
                <w:sz w:val="18"/>
                <w:szCs w:val="18"/>
              </w:rPr>
            </w:pPr>
            <w:r w:rsidRPr="00E12515">
              <w:rPr>
                <w:rFonts w:ascii="Arial Narrow" w:hAnsi="Arial Narrow"/>
                <w:color w:val="000000"/>
                <w:sz w:val="18"/>
                <w:szCs w:val="18"/>
              </w:rPr>
              <w:t>Supervisar la ejecución del contrato y el cumplimiento de las prestaciones contractuales por ambas partes.</w:t>
            </w:r>
          </w:p>
        </w:tc>
        <w:tc>
          <w:tcPr>
            <w:tcW w:w="2449" w:type="dxa"/>
            <w:vAlign w:val="center"/>
          </w:tcPr>
          <w:p w14:paraId="2B8FE3C7" w14:textId="6CF6A98A" w:rsidR="006446C8" w:rsidRPr="00E12515" w:rsidRDefault="006446C8" w:rsidP="00264942">
            <w:pPr>
              <w:jc w:val="both"/>
              <w:rPr>
                <w:rFonts w:ascii="Arial Narrow" w:hAnsi="Arial Narrow"/>
                <w:sz w:val="18"/>
                <w:szCs w:val="18"/>
              </w:rPr>
            </w:pPr>
            <w:r w:rsidRPr="00E12515">
              <w:rPr>
                <w:rFonts w:ascii="Arial Narrow" w:hAnsi="Arial Narrow"/>
                <w:color w:val="000000"/>
                <w:sz w:val="18"/>
                <w:szCs w:val="18"/>
              </w:rPr>
              <w:t>Supervisor del contrato</w:t>
            </w:r>
          </w:p>
        </w:tc>
        <w:tc>
          <w:tcPr>
            <w:tcW w:w="2299" w:type="dxa"/>
            <w:vAlign w:val="center"/>
          </w:tcPr>
          <w:p w14:paraId="4A221B90" w14:textId="3F5B44D6" w:rsidR="006446C8" w:rsidRPr="00E12515" w:rsidRDefault="006446C8" w:rsidP="00264942">
            <w:pPr>
              <w:jc w:val="both"/>
              <w:rPr>
                <w:rFonts w:ascii="Arial Narrow" w:hAnsi="Arial Narrow" w:cs="Arial"/>
                <w:sz w:val="18"/>
                <w:szCs w:val="18"/>
              </w:rPr>
            </w:pPr>
            <w:r>
              <w:rPr>
                <w:rFonts w:ascii="Arial Narrow" w:hAnsi="Arial Narrow" w:cs="Arial"/>
                <w:sz w:val="18"/>
                <w:szCs w:val="18"/>
              </w:rPr>
              <w:t>Acta de supervisión al contrato</w:t>
            </w:r>
          </w:p>
        </w:tc>
      </w:tr>
      <w:tr w:rsidR="006446C8" w:rsidRPr="00E12515" w14:paraId="0F5E2F1E" w14:textId="77777777" w:rsidTr="00B844E9">
        <w:tc>
          <w:tcPr>
            <w:tcW w:w="534" w:type="dxa"/>
            <w:vAlign w:val="center"/>
          </w:tcPr>
          <w:p w14:paraId="60E2853A" w14:textId="5C12D656" w:rsidR="006446C8" w:rsidRPr="00E12515" w:rsidRDefault="006446C8" w:rsidP="00264942">
            <w:pPr>
              <w:jc w:val="center"/>
              <w:rPr>
                <w:rFonts w:ascii="Arial Narrow" w:hAnsi="Arial Narrow" w:cs="Arial"/>
                <w:sz w:val="18"/>
                <w:szCs w:val="18"/>
              </w:rPr>
            </w:pPr>
            <w:r w:rsidRPr="00E12515">
              <w:rPr>
                <w:rFonts w:ascii="Arial Narrow" w:hAnsi="Arial Narrow" w:cs="Arial"/>
                <w:sz w:val="18"/>
                <w:szCs w:val="18"/>
              </w:rPr>
              <w:t>36</w:t>
            </w:r>
          </w:p>
        </w:tc>
        <w:tc>
          <w:tcPr>
            <w:tcW w:w="4213" w:type="dxa"/>
            <w:vAlign w:val="center"/>
          </w:tcPr>
          <w:p w14:paraId="6D1DF981" w14:textId="3C085BC7" w:rsidR="006446C8" w:rsidRPr="00E12515" w:rsidRDefault="006446C8" w:rsidP="00264942">
            <w:pPr>
              <w:jc w:val="both"/>
              <w:rPr>
                <w:rFonts w:ascii="Arial Narrow" w:hAnsi="Arial Narrow"/>
                <w:color w:val="000000"/>
                <w:sz w:val="18"/>
                <w:szCs w:val="18"/>
              </w:rPr>
            </w:pPr>
            <w:r w:rsidRPr="00E12515">
              <w:rPr>
                <w:rFonts w:ascii="Arial Narrow" w:hAnsi="Arial Narrow"/>
                <w:color w:val="000000"/>
                <w:sz w:val="18"/>
                <w:szCs w:val="18"/>
              </w:rPr>
              <w:t>Publicar los documentos que se generen durante la ejecución del contrato.</w:t>
            </w:r>
          </w:p>
        </w:tc>
        <w:tc>
          <w:tcPr>
            <w:tcW w:w="2449" w:type="dxa"/>
            <w:vAlign w:val="center"/>
          </w:tcPr>
          <w:p w14:paraId="31F9B83C" w14:textId="27B5A70E" w:rsidR="006446C8" w:rsidRPr="00E12515" w:rsidRDefault="006446C8" w:rsidP="00264942">
            <w:pPr>
              <w:jc w:val="both"/>
              <w:rPr>
                <w:rFonts w:ascii="Arial Narrow" w:hAnsi="Arial Narrow"/>
                <w:sz w:val="18"/>
                <w:szCs w:val="18"/>
              </w:rPr>
            </w:pPr>
            <w:r w:rsidRPr="00E12515">
              <w:rPr>
                <w:rFonts w:ascii="Arial Narrow" w:hAnsi="Arial Narrow"/>
                <w:color w:val="000000"/>
                <w:sz w:val="18"/>
                <w:szCs w:val="18"/>
              </w:rPr>
              <w:t>Supervisor del contrato</w:t>
            </w:r>
          </w:p>
        </w:tc>
        <w:tc>
          <w:tcPr>
            <w:tcW w:w="2299" w:type="dxa"/>
            <w:vAlign w:val="center"/>
          </w:tcPr>
          <w:p w14:paraId="541D9EB4" w14:textId="409879F5" w:rsidR="006446C8" w:rsidRPr="00E12515" w:rsidRDefault="006446C8" w:rsidP="00264942">
            <w:pPr>
              <w:jc w:val="both"/>
              <w:rPr>
                <w:rFonts w:ascii="Arial Narrow" w:hAnsi="Arial Narrow" w:cs="Arial"/>
                <w:sz w:val="18"/>
                <w:szCs w:val="18"/>
              </w:rPr>
            </w:pPr>
            <w:r>
              <w:rPr>
                <w:rFonts w:ascii="Arial Narrow" w:hAnsi="Arial Narrow" w:cs="Arial"/>
                <w:sz w:val="18"/>
                <w:szCs w:val="18"/>
              </w:rPr>
              <w:t>Publicación en la</w:t>
            </w:r>
            <w:r w:rsidRPr="007B7D0F">
              <w:rPr>
                <w:rFonts w:ascii="Arial Narrow" w:hAnsi="Arial Narrow" w:cs="Arial"/>
                <w:sz w:val="18"/>
                <w:szCs w:val="18"/>
              </w:rPr>
              <w:t xml:space="preserve"> Plataforma </w:t>
            </w:r>
            <w:proofErr w:type="spellStart"/>
            <w:r w:rsidRPr="007B7D0F">
              <w:rPr>
                <w:rFonts w:ascii="Arial Narrow" w:hAnsi="Arial Narrow" w:cs="Arial"/>
                <w:sz w:val="18"/>
                <w:szCs w:val="18"/>
              </w:rPr>
              <w:t>Secop</w:t>
            </w:r>
            <w:proofErr w:type="spellEnd"/>
            <w:r w:rsidRPr="007B7D0F">
              <w:rPr>
                <w:rFonts w:ascii="Arial Narrow" w:hAnsi="Arial Narrow" w:cs="Arial"/>
                <w:sz w:val="18"/>
                <w:szCs w:val="18"/>
              </w:rPr>
              <w:t xml:space="preserve"> II</w:t>
            </w:r>
            <w:r>
              <w:rPr>
                <w:rFonts w:ascii="Arial Narrow" w:hAnsi="Arial Narrow" w:cs="Arial"/>
                <w:sz w:val="18"/>
                <w:szCs w:val="18"/>
              </w:rPr>
              <w:t>.</w:t>
            </w:r>
          </w:p>
        </w:tc>
      </w:tr>
      <w:tr w:rsidR="006446C8" w:rsidRPr="00E12515" w14:paraId="01E70AF7" w14:textId="77777777" w:rsidTr="00B844E9">
        <w:tc>
          <w:tcPr>
            <w:tcW w:w="534" w:type="dxa"/>
            <w:vAlign w:val="center"/>
          </w:tcPr>
          <w:p w14:paraId="4BF1300A" w14:textId="7D1B2781" w:rsidR="006446C8" w:rsidRPr="00E12515" w:rsidRDefault="006446C8" w:rsidP="00264942">
            <w:pPr>
              <w:jc w:val="center"/>
              <w:rPr>
                <w:rFonts w:ascii="Arial Narrow" w:hAnsi="Arial Narrow" w:cs="Arial"/>
                <w:sz w:val="18"/>
                <w:szCs w:val="18"/>
              </w:rPr>
            </w:pPr>
            <w:r w:rsidRPr="00E12515">
              <w:rPr>
                <w:rFonts w:ascii="Arial Narrow" w:hAnsi="Arial Narrow" w:cs="Arial"/>
                <w:sz w:val="18"/>
                <w:szCs w:val="18"/>
              </w:rPr>
              <w:t>37</w:t>
            </w:r>
          </w:p>
        </w:tc>
        <w:tc>
          <w:tcPr>
            <w:tcW w:w="4213" w:type="dxa"/>
            <w:vAlign w:val="center"/>
          </w:tcPr>
          <w:p w14:paraId="7ECCBAC8" w14:textId="7ED67BAE" w:rsidR="006446C8" w:rsidRPr="00E12515" w:rsidRDefault="006446C8" w:rsidP="00264942">
            <w:pPr>
              <w:jc w:val="both"/>
              <w:rPr>
                <w:rFonts w:ascii="Arial Narrow" w:hAnsi="Arial Narrow"/>
                <w:color w:val="000000"/>
                <w:sz w:val="18"/>
                <w:szCs w:val="18"/>
              </w:rPr>
            </w:pPr>
            <w:r w:rsidRPr="00E12515">
              <w:rPr>
                <w:rFonts w:ascii="Arial Narrow" w:hAnsi="Arial Narrow"/>
                <w:color w:val="000000"/>
                <w:sz w:val="18"/>
                <w:szCs w:val="18"/>
              </w:rPr>
              <w:t>Presentar y motivar solicitud de modificación en la ejecución del contrato. Art. 16 Ley 80.</w:t>
            </w:r>
          </w:p>
        </w:tc>
        <w:tc>
          <w:tcPr>
            <w:tcW w:w="2449" w:type="dxa"/>
            <w:vAlign w:val="center"/>
          </w:tcPr>
          <w:p w14:paraId="0F2691FB" w14:textId="0553B9E0" w:rsidR="006446C8" w:rsidRPr="00E12515" w:rsidRDefault="006446C8" w:rsidP="00264942">
            <w:pPr>
              <w:jc w:val="both"/>
              <w:rPr>
                <w:rFonts w:ascii="Arial Narrow" w:hAnsi="Arial Narrow"/>
                <w:sz w:val="18"/>
                <w:szCs w:val="18"/>
              </w:rPr>
            </w:pPr>
            <w:r w:rsidRPr="00E12515">
              <w:rPr>
                <w:rFonts w:ascii="Arial Narrow" w:hAnsi="Arial Narrow"/>
                <w:color w:val="000000"/>
                <w:sz w:val="18"/>
                <w:szCs w:val="18"/>
              </w:rPr>
              <w:t>Supervisor del contrato</w:t>
            </w:r>
          </w:p>
        </w:tc>
        <w:tc>
          <w:tcPr>
            <w:tcW w:w="2299" w:type="dxa"/>
            <w:vAlign w:val="center"/>
          </w:tcPr>
          <w:p w14:paraId="55BAFF75" w14:textId="36AF159E" w:rsidR="006446C8" w:rsidRPr="00E12515" w:rsidRDefault="006446C8" w:rsidP="00264942">
            <w:pPr>
              <w:jc w:val="both"/>
              <w:rPr>
                <w:rFonts w:ascii="Arial Narrow" w:hAnsi="Arial Narrow" w:cs="Arial"/>
                <w:sz w:val="18"/>
                <w:szCs w:val="18"/>
              </w:rPr>
            </w:pPr>
            <w:r>
              <w:rPr>
                <w:rFonts w:ascii="Arial Narrow" w:hAnsi="Arial Narrow" w:cs="Arial"/>
                <w:sz w:val="18"/>
                <w:szCs w:val="18"/>
              </w:rPr>
              <w:t>Otrosí modificatorio</w:t>
            </w:r>
          </w:p>
        </w:tc>
      </w:tr>
      <w:tr w:rsidR="006446C8" w:rsidRPr="00E12515" w14:paraId="372D4776" w14:textId="77777777" w:rsidTr="00B844E9">
        <w:tc>
          <w:tcPr>
            <w:tcW w:w="534" w:type="dxa"/>
            <w:vAlign w:val="center"/>
          </w:tcPr>
          <w:p w14:paraId="365F1DE4" w14:textId="15C77A99" w:rsidR="006446C8" w:rsidRPr="00E12515" w:rsidRDefault="006446C8" w:rsidP="00264942">
            <w:pPr>
              <w:jc w:val="center"/>
              <w:rPr>
                <w:rFonts w:ascii="Arial Narrow" w:hAnsi="Arial Narrow" w:cs="Arial"/>
                <w:sz w:val="18"/>
                <w:szCs w:val="18"/>
              </w:rPr>
            </w:pPr>
            <w:r w:rsidRPr="00E12515">
              <w:rPr>
                <w:rFonts w:ascii="Arial Narrow" w:hAnsi="Arial Narrow" w:cs="Arial"/>
                <w:sz w:val="18"/>
                <w:szCs w:val="18"/>
              </w:rPr>
              <w:t>38</w:t>
            </w:r>
          </w:p>
        </w:tc>
        <w:tc>
          <w:tcPr>
            <w:tcW w:w="4213" w:type="dxa"/>
            <w:vAlign w:val="center"/>
          </w:tcPr>
          <w:p w14:paraId="7A0A87AB" w14:textId="780E7CFF" w:rsidR="006446C8" w:rsidRPr="00E12515" w:rsidRDefault="006446C8" w:rsidP="00264942">
            <w:pPr>
              <w:jc w:val="both"/>
              <w:rPr>
                <w:rFonts w:ascii="Arial Narrow" w:hAnsi="Arial Narrow"/>
                <w:color w:val="000000"/>
                <w:sz w:val="18"/>
                <w:szCs w:val="18"/>
              </w:rPr>
            </w:pPr>
            <w:r w:rsidRPr="00E12515">
              <w:rPr>
                <w:rFonts w:ascii="Arial Narrow" w:hAnsi="Arial Narrow"/>
                <w:color w:val="000000"/>
                <w:sz w:val="18"/>
                <w:szCs w:val="18"/>
              </w:rPr>
              <w:t>Realizar la solicitud de adición presupuestal ante la Dirección Desarrollo Institucional, lo cual se debe hacer con un término prudencial antes de la fecha de finalización del contrato. Luego se hace solicitud ante Dirección Financiera.</w:t>
            </w:r>
          </w:p>
        </w:tc>
        <w:tc>
          <w:tcPr>
            <w:tcW w:w="2449" w:type="dxa"/>
            <w:vAlign w:val="center"/>
          </w:tcPr>
          <w:p w14:paraId="5EDE2C6F" w14:textId="77777777" w:rsidR="006446C8" w:rsidRPr="00E12515" w:rsidRDefault="006446C8" w:rsidP="00264942">
            <w:pPr>
              <w:rPr>
                <w:rFonts w:ascii="Arial Narrow" w:hAnsi="Arial Narrow"/>
                <w:color w:val="000000"/>
                <w:sz w:val="18"/>
                <w:szCs w:val="18"/>
              </w:rPr>
            </w:pPr>
            <w:r w:rsidRPr="00E12515">
              <w:rPr>
                <w:rFonts w:ascii="Arial Narrow" w:hAnsi="Arial Narrow"/>
                <w:color w:val="000000"/>
                <w:sz w:val="18"/>
                <w:szCs w:val="18"/>
              </w:rPr>
              <w:t>Supervisor del Contrato</w:t>
            </w:r>
          </w:p>
          <w:p w14:paraId="0C5B8A73" w14:textId="77777777" w:rsidR="006446C8" w:rsidRPr="00E12515" w:rsidRDefault="006446C8" w:rsidP="00264942">
            <w:pPr>
              <w:rPr>
                <w:rFonts w:ascii="Arial Narrow" w:hAnsi="Arial Narrow"/>
                <w:color w:val="000000"/>
                <w:sz w:val="18"/>
                <w:szCs w:val="18"/>
                <w:lang w:val="es-ES"/>
              </w:rPr>
            </w:pPr>
            <w:r w:rsidRPr="00E12515">
              <w:rPr>
                <w:rFonts w:ascii="Arial Narrow" w:hAnsi="Arial Narrow"/>
                <w:color w:val="000000"/>
                <w:sz w:val="18"/>
                <w:szCs w:val="18"/>
                <w:lang w:val="es-ES"/>
              </w:rPr>
              <w:t>Dirección Financiera</w:t>
            </w:r>
          </w:p>
          <w:p w14:paraId="0103B525" w14:textId="2EDB1560" w:rsidR="006446C8" w:rsidRPr="00E12515" w:rsidRDefault="006446C8" w:rsidP="00264942">
            <w:pPr>
              <w:jc w:val="both"/>
              <w:rPr>
                <w:rFonts w:ascii="Arial Narrow" w:hAnsi="Arial Narrow"/>
                <w:sz w:val="18"/>
                <w:szCs w:val="18"/>
              </w:rPr>
            </w:pPr>
            <w:r w:rsidRPr="00E12515">
              <w:rPr>
                <w:rFonts w:ascii="Arial Narrow" w:hAnsi="Arial Narrow"/>
                <w:color w:val="000000"/>
                <w:sz w:val="18"/>
                <w:szCs w:val="18"/>
                <w:lang w:val="es-ES"/>
              </w:rPr>
              <w:t>Dirección Desarrollo Institucional</w:t>
            </w:r>
          </w:p>
        </w:tc>
        <w:tc>
          <w:tcPr>
            <w:tcW w:w="2299" w:type="dxa"/>
            <w:vAlign w:val="center"/>
          </w:tcPr>
          <w:p w14:paraId="0648F009" w14:textId="2F08AC70" w:rsidR="006446C8" w:rsidRPr="00E12515" w:rsidRDefault="006446C8" w:rsidP="00264942">
            <w:pPr>
              <w:jc w:val="both"/>
              <w:rPr>
                <w:rFonts w:ascii="Arial Narrow" w:hAnsi="Arial Narrow" w:cs="Arial"/>
                <w:sz w:val="18"/>
                <w:szCs w:val="18"/>
              </w:rPr>
            </w:pPr>
            <w:r>
              <w:rPr>
                <w:rFonts w:ascii="Arial Narrow" w:hAnsi="Arial Narrow" w:cs="Arial"/>
                <w:sz w:val="18"/>
                <w:szCs w:val="18"/>
              </w:rPr>
              <w:t>Oficio de Solicitud para adicionar</w:t>
            </w:r>
          </w:p>
        </w:tc>
      </w:tr>
      <w:tr w:rsidR="006446C8" w:rsidRPr="00E12515" w14:paraId="2F257F91" w14:textId="77777777" w:rsidTr="00B844E9">
        <w:tc>
          <w:tcPr>
            <w:tcW w:w="534" w:type="dxa"/>
            <w:vAlign w:val="center"/>
          </w:tcPr>
          <w:p w14:paraId="36D9C432" w14:textId="20B70771" w:rsidR="006446C8" w:rsidRPr="00E12515" w:rsidRDefault="006446C8" w:rsidP="00264942">
            <w:pPr>
              <w:jc w:val="center"/>
              <w:rPr>
                <w:rFonts w:ascii="Arial Narrow" w:hAnsi="Arial Narrow" w:cs="Arial"/>
                <w:sz w:val="18"/>
                <w:szCs w:val="18"/>
              </w:rPr>
            </w:pPr>
            <w:r w:rsidRPr="00E12515">
              <w:rPr>
                <w:rFonts w:ascii="Arial Narrow" w:hAnsi="Arial Narrow" w:cs="Arial"/>
                <w:sz w:val="18"/>
                <w:szCs w:val="18"/>
              </w:rPr>
              <w:t>39</w:t>
            </w:r>
          </w:p>
        </w:tc>
        <w:tc>
          <w:tcPr>
            <w:tcW w:w="4213" w:type="dxa"/>
            <w:vAlign w:val="center"/>
          </w:tcPr>
          <w:p w14:paraId="5B487A3E" w14:textId="25CFD52D" w:rsidR="006446C8" w:rsidRPr="00E12515" w:rsidRDefault="006446C8" w:rsidP="00264942">
            <w:pPr>
              <w:jc w:val="both"/>
              <w:rPr>
                <w:rFonts w:ascii="Arial Narrow" w:hAnsi="Arial Narrow"/>
                <w:color w:val="000000"/>
                <w:sz w:val="18"/>
                <w:szCs w:val="18"/>
              </w:rPr>
            </w:pPr>
            <w:r w:rsidRPr="00E12515">
              <w:rPr>
                <w:rFonts w:ascii="Arial Narrow" w:hAnsi="Arial Narrow"/>
                <w:color w:val="000000"/>
                <w:sz w:val="18"/>
                <w:szCs w:val="18"/>
              </w:rPr>
              <w:t xml:space="preserve">Una vez obtenido el CDP el supervisor debe tramitar lo referente a la adición del contrato ante la </w:t>
            </w:r>
            <w:r w:rsidRPr="00E12515">
              <w:rPr>
                <w:rFonts w:ascii="Arial Narrow" w:hAnsi="Arial Narrow"/>
                <w:sz w:val="18"/>
                <w:szCs w:val="18"/>
              </w:rPr>
              <w:t>Dirección de Desarrollo Institucional a través del profesional y/o técnico designado</w:t>
            </w:r>
            <w:r w:rsidRPr="00E12515">
              <w:rPr>
                <w:rFonts w:ascii="Arial Narrow" w:hAnsi="Arial Narrow"/>
                <w:color w:val="000000"/>
                <w:sz w:val="18"/>
                <w:szCs w:val="18"/>
              </w:rPr>
              <w:t>, para lo cual contará con un plazo máximo de 15 días hábiles. Si se necesita modificación de las pólizas.</w:t>
            </w:r>
          </w:p>
        </w:tc>
        <w:tc>
          <w:tcPr>
            <w:tcW w:w="2449" w:type="dxa"/>
            <w:vAlign w:val="center"/>
          </w:tcPr>
          <w:p w14:paraId="3131D5E6" w14:textId="77777777" w:rsidR="006446C8" w:rsidRPr="00E12515" w:rsidRDefault="006446C8" w:rsidP="00264942">
            <w:pPr>
              <w:rPr>
                <w:rFonts w:ascii="Arial Narrow" w:hAnsi="Arial Narrow"/>
                <w:color w:val="000000"/>
                <w:sz w:val="18"/>
                <w:szCs w:val="18"/>
              </w:rPr>
            </w:pPr>
            <w:r w:rsidRPr="00E12515">
              <w:rPr>
                <w:rFonts w:ascii="Arial Narrow" w:hAnsi="Arial Narrow"/>
                <w:color w:val="000000"/>
                <w:sz w:val="18"/>
                <w:szCs w:val="18"/>
              </w:rPr>
              <w:t>Supervisor del Contrato</w:t>
            </w:r>
          </w:p>
          <w:p w14:paraId="5FE79505" w14:textId="77777777" w:rsidR="006446C8" w:rsidRPr="00E12515" w:rsidRDefault="006446C8" w:rsidP="00264942">
            <w:pPr>
              <w:rPr>
                <w:rFonts w:ascii="Arial Narrow" w:hAnsi="Arial Narrow"/>
                <w:color w:val="000000"/>
                <w:sz w:val="18"/>
                <w:szCs w:val="18"/>
                <w:lang w:val="es-ES"/>
              </w:rPr>
            </w:pPr>
            <w:r w:rsidRPr="00E12515">
              <w:rPr>
                <w:rFonts w:ascii="Arial Narrow" w:hAnsi="Arial Narrow"/>
                <w:color w:val="000000"/>
                <w:sz w:val="18"/>
                <w:szCs w:val="18"/>
                <w:lang w:val="es-ES"/>
              </w:rPr>
              <w:t>Dirección Financiera</w:t>
            </w:r>
          </w:p>
          <w:p w14:paraId="068692B0" w14:textId="524CD10F" w:rsidR="006446C8" w:rsidRPr="00E12515" w:rsidRDefault="006446C8" w:rsidP="00264942">
            <w:pPr>
              <w:jc w:val="both"/>
              <w:rPr>
                <w:rFonts w:ascii="Arial Narrow" w:hAnsi="Arial Narrow"/>
                <w:sz w:val="18"/>
                <w:szCs w:val="18"/>
              </w:rPr>
            </w:pPr>
            <w:r w:rsidRPr="00E12515">
              <w:rPr>
                <w:rFonts w:ascii="Arial Narrow" w:hAnsi="Arial Narrow"/>
                <w:color w:val="000000"/>
                <w:sz w:val="18"/>
                <w:szCs w:val="18"/>
                <w:lang w:val="es-ES"/>
              </w:rPr>
              <w:t>Dirección Desarrollo Institucional</w:t>
            </w:r>
          </w:p>
        </w:tc>
        <w:tc>
          <w:tcPr>
            <w:tcW w:w="2299" w:type="dxa"/>
            <w:vAlign w:val="center"/>
          </w:tcPr>
          <w:p w14:paraId="73B62E92" w14:textId="46E69090" w:rsidR="006446C8" w:rsidRPr="00E12515" w:rsidRDefault="006446C8" w:rsidP="00264942">
            <w:pPr>
              <w:jc w:val="both"/>
              <w:rPr>
                <w:rFonts w:ascii="Arial Narrow" w:hAnsi="Arial Narrow" w:cs="Arial"/>
                <w:sz w:val="18"/>
                <w:szCs w:val="18"/>
              </w:rPr>
            </w:pPr>
            <w:r>
              <w:rPr>
                <w:rFonts w:ascii="Arial Narrow" w:hAnsi="Arial Narrow" w:cs="Arial"/>
                <w:sz w:val="18"/>
                <w:szCs w:val="18"/>
              </w:rPr>
              <w:t xml:space="preserve">Formato de solicitud del Certificado de </w:t>
            </w:r>
            <w:proofErr w:type="gramStart"/>
            <w:r>
              <w:rPr>
                <w:rFonts w:ascii="Arial Narrow" w:hAnsi="Arial Narrow" w:cs="Arial"/>
                <w:sz w:val="18"/>
                <w:szCs w:val="18"/>
              </w:rPr>
              <w:t>disponibilidad  presupuestal</w:t>
            </w:r>
            <w:proofErr w:type="gramEnd"/>
          </w:p>
        </w:tc>
      </w:tr>
      <w:tr w:rsidR="006446C8" w:rsidRPr="00E12515" w14:paraId="167C7D85" w14:textId="77777777" w:rsidTr="00B844E9">
        <w:tc>
          <w:tcPr>
            <w:tcW w:w="534" w:type="dxa"/>
            <w:vAlign w:val="center"/>
          </w:tcPr>
          <w:p w14:paraId="50C4C256" w14:textId="28A534F2" w:rsidR="006446C8" w:rsidRPr="00E12515" w:rsidRDefault="006446C8" w:rsidP="00264942">
            <w:pPr>
              <w:jc w:val="center"/>
              <w:rPr>
                <w:rFonts w:ascii="Arial Narrow" w:hAnsi="Arial Narrow" w:cs="Arial"/>
                <w:sz w:val="18"/>
                <w:szCs w:val="18"/>
              </w:rPr>
            </w:pPr>
            <w:r w:rsidRPr="00E12515">
              <w:rPr>
                <w:rFonts w:ascii="Arial Narrow" w:hAnsi="Arial Narrow" w:cs="Arial"/>
                <w:sz w:val="18"/>
                <w:szCs w:val="18"/>
              </w:rPr>
              <w:t>40</w:t>
            </w:r>
          </w:p>
        </w:tc>
        <w:tc>
          <w:tcPr>
            <w:tcW w:w="4213" w:type="dxa"/>
            <w:vAlign w:val="center"/>
          </w:tcPr>
          <w:p w14:paraId="27603F66" w14:textId="67FD0A08" w:rsidR="006446C8" w:rsidRPr="00E12515" w:rsidRDefault="006446C8" w:rsidP="00264942">
            <w:pPr>
              <w:jc w:val="both"/>
              <w:rPr>
                <w:rFonts w:ascii="Arial Narrow" w:hAnsi="Arial Narrow"/>
                <w:color w:val="000000"/>
                <w:sz w:val="18"/>
                <w:szCs w:val="18"/>
              </w:rPr>
            </w:pPr>
            <w:r w:rsidRPr="00E12515">
              <w:rPr>
                <w:rFonts w:ascii="Arial Narrow" w:hAnsi="Arial Narrow"/>
                <w:color w:val="000000"/>
                <w:sz w:val="18"/>
                <w:szCs w:val="18"/>
              </w:rPr>
              <w:t xml:space="preserve">Proyectar acta de liquidación bilateral o de común acuerdo y enviar a la oficina de contratación. </w:t>
            </w:r>
          </w:p>
        </w:tc>
        <w:tc>
          <w:tcPr>
            <w:tcW w:w="2449" w:type="dxa"/>
            <w:vAlign w:val="center"/>
          </w:tcPr>
          <w:p w14:paraId="326D03F2" w14:textId="7176D016" w:rsidR="006446C8" w:rsidRPr="00E12515" w:rsidRDefault="006446C8" w:rsidP="00264942">
            <w:pPr>
              <w:jc w:val="both"/>
              <w:rPr>
                <w:rFonts w:ascii="Arial Narrow" w:hAnsi="Arial Narrow"/>
                <w:sz w:val="18"/>
                <w:szCs w:val="18"/>
              </w:rPr>
            </w:pPr>
            <w:r w:rsidRPr="00E12515">
              <w:rPr>
                <w:rFonts w:ascii="Arial Narrow" w:hAnsi="Arial Narrow"/>
                <w:color w:val="000000"/>
                <w:sz w:val="18"/>
                <w:szCs w:val="18"/>
              </w:rPr>
              <w:t xml:space="preserve">Supervisor del Contrato </w:t>
            </w:r>
          </w:p>
        </w:tc>
        <w:tc>
          <w:tcPr>
            <w:tcW w:w="2299" w:type="dxa"/>
            <w:vAlign w:val="center"/>
          </w:tcPr>
          <w:p w14:paraId="1B3D373A" w14:textId="043E2CEE" w:rsidR="006446C8" w:rsidRPr="00E12515" w:rsidRDefault="006446C8" w:rsidP="00264942">
            <w:pPr>
              <w:jc w:val="both"/>
              <w:rPr>
                <w:rFonts w:ascii="Arial Narrow" w:hAnsi="Arial Narrow" w:cs="Arial"/>
                <w:sz w:val="18"/>
                <w:szCs w:val="18"/>
              </w:rPr>
            </w:pPr>
            <w:r>
              <w:rPr>
                <w:rFonts w:ascii="Arial Narrow" w:hAnsi="Arial Narrow" w:cs="Arial"/>
                <w:sz w:val="18"/>
                <w:szCs w:val="18"/>
              </w:rPr>
              <w:t>Acta de liquidación</w:t>
            </w:r>
          </w:p>
        </w:tc>
      </w:tr>
      <w:tr w:rsidR="006446C8" w:rsidRPr="00E12515" w14:paraId="79079A32" w14:textId="77777777" w:rsidTr="00B844E9">
        <w:tc>
          <w:tcPr>
            <w:tcW w:w="534" w:type="dxa"/>
            <w:vAlign w:val="center"/>
          </w:tcPr>
          <w:p w14:paraId="219BC431" w14:textId="64ECF8E9" w:rsidR="006446C8" w:rsidRPr="00E12515" w:rsidRDefault="006446C8" w:rsidP="00264942">
            <w:pPr>
              <w:jc w:val="center"/>
              <w:rPr>
                <w:rFonts w:ascii="Arial Narrow" w:hAnsi="Arial Narrow" w:cs="Arial"/>
                <w:sz w:val="18"/>
                <w:szCs w:val="18"/>
              </w:rPr>
            </w:pPr>
            <w:r w:rsidRPr="00E12515">
              <w:rPr>
                <w:rFonts w:ascii="Arial Narrow" w:hAnsi="Arial Narrow" w:cs="Arial"/>
                <w:sz w:val="18"/>
                <w:szCs w:val="18"/>
              </w:rPr>
              <w:t>41</w:t>
            </w:r>
          </w:p>
        </w:tc>
        <w:tc>
          <w:tcPr>
            <w:tcW w:w="4213" w:type="dxa"/>
            <w:vAlign w:val="center"/>
          </w:tcPr>
          <w:p w14:paraId="6FC25AB3" w14:textId="7619CD81" w:rsidR="006446C8" w:rsidRPr="00E12515" w:rsidRDefault="006446C8" w:rsidP="00264942">
            <w:pPr>
              <w:jc w:val="both"/>
              <w:rPr>
                <w:rFonts w:ascii="Arial Narrow" w:hAnsi="Arial Narrow"/>
                <w:color w:val="000000"/>
                <w:sz w:val="18"/>
                <w:szCs w:val="18"/>
              </w:rPr>
            </w:pPr>
            <w:r w:rsidRPr="00E12515">
              <w:rPr>
                <w:rFonts w:ascii="Arial Narrow" w:hAnsi="Arial Narrow"/>
                <w:color w:val="000000"/>
                <w:sz w:val="18"/>
                <w:szCs w:val="18"/>
              </w:rPr>
              <w:t>Publicar los documentos de terminación, cierre y liquidación del contrato.</w:t>
            </w:r>
          </w:p>
        </w:tc>
        <w:tc>
          <w:tcPr>
            <w:tcW w:w="2449" w:type="dxa"/>
            <w:vAlign w:val="center"/>
          </w:tcPr>
          <w:p w14:paraId="0E1E6923" w14:textId="56EDD542" w:rsidR="006446C8" w:rsidRPr="00E12515" w:rsidRDefault="006446C8" w:rsidP="00264942">
            <w:pPr>
              <w:jc w:val="both"/>
              <w:rPr>
                <w:rFonts w:ascii="Arial Narrow" w:hAnsi="Arial Narrow"/>
                <w:sz w:val="18"/>
                <w:szCs w:val="18"/>
              </w:rPr>
            </w:pPr>
            <w:r w:rsidRPr="00E12515">
              <w:rPr>
                <w:rFonts w:ascii="Arial Narrow" w:hAnsi="Arial Narrow"/>
                <w:color w:val="000000"/>
                <w:sz w:val="18"/>
                <w:szCs w:val="18"/>
              </w:rPr>
              <w:t>Supervisor del contrato</w:t>
            </w:r>
          </w:p>
        </w:tc>
        <w:tc>
          <w:tcPr>
            <w:tcW w:w="2299" w:type="dxa"/>
            <w:vAlign w:val="center"/>
          </w:tcPr>
          <w:p w14:paraId="3FB40A9A" w14:textId="21B31CE8" w:rsidR="006446C8" w:rsidRPr="00E12515" w:rsidRDefault="006446C8" w:rsidP="00264942">
            <w:pPr>
              <w:jc w:val="both"/>
              <w:rPr>
                <w:rFonts w:ascii="Arial Narrow" w:hAnsi="Arial Narrow" w:cs="Arial"/>
                <w:sz w:val="18"/>
                <w:szCs w:val="18"/>
              </w:rPr>
            </w:pPr>
            <w:r>
              <w:rPr>
                <w:rFonts w:ascii="Arial Narrow" w:hAnsi="Arial Narrow" w:cs="Arial"/>
                <w:sz w:val="18"/>
                <w:szCs w:val="18"/>
              </w:rPr>
              <w:t>Publicación en la</w:t>
            </w:r>
            <w:r w:rsidRPr="007B7D0F">
              <w:rPr>
                <w:rFonts w:ascii="Arial Narrow" w:hAnsi="Arial Narrow" w:cs="Arial"/>
                <w:sz w:val="18"/>
                <w:szCs w:val="18"/>
              </w:rPr>
              <w:t xml:space="preserve"> Plataforma </w:t>
            </w:r>
            <w:proofErr w:type="spellStart"/>
            <w:r w:rsidRPr="007B7D0F">
              <w:rPr>
                <w:rFonts w:ascii="Arial Narrow" w:hAnsi="Arial Narrow" w:cs="Arial"/>
                <w:sz w:val="18"/>
                <w:szCs w:val="18"/>
              </w:rPr>
              <w:t>Secop</w:t>
            </w:r>
            <w:proofErr w:type="spellEnd"/>
            <w:r w:rsidRPr="007B7D0F">
              <w:rPr>
                <w:rFonts w:ascii="Arial Narrow" w:hAnsi="Arial Narrow" w:cs="Arial"/>
                <w:sz w:val="18"/>
                <w:szCs w:val="18"/>
              </w:rPr>
              <w:t xml:space="preserve"> II</w:t>
            </w:r>
            <w:r>
              <w:rPr>
                <w:rFonts w:ascii="Arial Narrow" w:hAnsi="Arial Narrow" w:cs="Arial"/>
                <w:sz w:val="18"/>
                <w:szCs w:val="18"/>
              </w:rPr>
              <w:t>.</w:t>
            </w:r>
          </w:p>
        </w:tc>
      </w:tr>
      <w:tr w:rsidR="006446C8" w:rsidRPr="00E12515" w14:paraId="4CF994D3" w14:textId="77777777" w:rsidTr="00B844E9">
        <w:tc>
          <w:tcPr>
            <w:tcW w:w="534" w:type="dxa"/>
            <w:vAlign w:val="center"/>
          </w:tcPr>
          <w:p w14:paraId="0D64524A" w14:textId="1DCDD630" w:rsidR="006446C8" w:rsidRPr="00E12515" w:rsidRDefault="006446C8" w:rsidP="00264942">
            <w:pPr>
              <w:jc w:val="center"/>
              <w:rPr>
                <w:rFonts w:ascii="Arial Narrow" w:hAnsi="Arial Narrow" w:cs="Arial"/>
                <w:sz w:val="18"/>
                <w:szCs w:val="18"/>
              </w:rPr>
            </w:pPr>
            <w:r w:rsidRPr="00E12515">
              <w:rPr>
                <w:rFonts w:ascii="Arial Narrow" w:hAnsi="Arial Narrow" w:cs="Arial"/>
                <w:sz w:val="18"/>
                <w:szCs w:val="18"/>
              </w:rPr>
              <w:t>42</w:t>
            </w:r>
          </w:p>
        </w:tc>
        <w:tc>
          <w:tcPr>
            <w:tcW w:w="4213" w:type="dxa"/>
            <w:vAlign w:val="center"/>
          </w:tcPr>
          <w:p w14:paraId="5CB58FB6" w14:textId="7B99439F" w:rsidR="006446C8" w:rsidRPr="00E12515" w:rsidRDefault="006446C8" w:rsidP="00264942">
            <w:pPr>
              <w:jc w:val="both"/>
              <w:rPr>
                <w:rFonts w:ascii="Arial Narrow" w:hAnsi="Arial Narrow"/>
                <w:color w:val="000000"/>
                <w:sz w:val="18"/>
                <w:szCs w:val="18"/>
              </w:rPr>
            </w:pPr>
            <w:r w:rsidRPr="00E12515">
              <w:rPr>
                <w:rFonts w:ascii="Arial Narrow" w:hAnsi="Arial Narrow"/>
                <w:color w:val="000000"/>
                <w:sz w:val="18"/>
                <w:szCs w:val="18"/>
              </w:rPr>
              <w:t xml:space="preserve">Entregar los documentos contractuales a gestión documental para incorporación en la carpeta contractual y custodia. </w:t>
            </w:r>
          </w:p>
        </w:tc>
        <w:tc>
          <w:tcPr>
            <w:tcW w:w="2449" w:type="dxa"/>
            <w:vAlign w:val="center"/>
          </w:tcPr>
          <w:p w14:paraId="3C57271D" w14:textId="41C42BB7" w:rsidR="006446C8" w:rsidRPr="00E12515" w:rsidRDefault="006446C8" w:rsidP="00264942">
            <w:pPr>
              <w:jc w:val="both"/>
              <w:rPr>
                <w:rFonts w:ascii="Arial Narrow" w:hAnsi="Arial Narrow"/>
                <w:sz w:val="18"/>
                <w:szCs w:val="18"/>
              </w:rPr>
            </w:pPr>
            <w:r w:rsidRPr="00E12515">
              <w:rPr>
                <w:rFonts w:ascii="Arial Narrow" w:hAnsi="Arial Narrow"/>
                <w:color w:val="000000"/>
                <w:sz w:val="18"/>
                <w:szCs w:val="18"/>
              </w:rPr>
              <w:t xml:space="preserve">Supervisor del contrato y </w:t>
            </w:r>
            <w:r w:rsidRPr="00E12515">
              <w:rPr>
                <w:rFonts w:ascii="Arial Narrow" w:hAnsi="Arial Narrow"/>
                <w:sz w:val="18"/>
                <w:szCs w:val="18"/>
              </w:rPr>
              <w:t xml:space="preserve">Dirección de Desarrollo Institucional </w:t>
            </w:r>
          </w:p>
        </w:tc>
        <w:tc>
          <w:tcPr>
            <w:tcW w:w="2299" w:type="dxa"/>
            <w:vAlign w:val="center"/>
          </w:tcPr>
          <w:p w14:paraId="76844FE2" w14:textId="2AD64C5A" w:rsidR="006446C8" w:rsidRPr="00E12515" w:rsidRDefault="006446C8" w:rsidP="00264942">
            <w:pPr>
              <w:jc w:val="both"/>
              <w:rPr>
                <w:rFonts w:ascii="Arial Narrow" w:hAnsi="Arial Narrow" w:cs="Arial"/>
                <w:sz w:val="18"/>
                <w:szCs w:val="18"/>
              </w:rPr>
            </w:pPr>
            <w:r>
              <w:rPr>
                <w:rFonts w:ascii="Arial Narrow" w:hAnsi="Arial Narrow" w:cs="Arial"/>
                <w:sz w:val="18"/>
                <w:szCs w:val="18"/>
              </w:rPr>
              <w:t>Expediente en físico</w:t>
            </w:r>
          </w:p>
        </w:tc>
      </w:tr>
    </w:tbl>
    <w:p w14:paraId="465F1E89" w14:textId="77777777" w:rsidR="007B775F" w:rsidRPr="007B7D0F" w:rsidRDefault="007B775F" w:rsidP="007B7D0F">
      <w:pPr>
        <w:spacing w:after="0" w:line="240" w:lineRule="auto"/>
        <w:jc w:val="both"/>
        <w:rPr>
          <w:rFonts w:ascii="Arial Narrow" w:hAnsi="Arial Narrow" w:cs="Arial"/>
          <w:sz w:val="24"/>
          <w:szCs w:val="24"/>
        </w:rPr>
      </w:pPr>
    </w:p>
    <w:p w14:paraId="7A3A1641" w14:textId="2D4A9BF8" w:rsidR="007B775F" w:rsidRPr="00B844E9" w:rsidRDefault="00E12515" w:rsidP="00B844E9">
      <w:pPr>
        <w:pStyle w:val="Ttulo3"/>
        <w:numPr>
          <w:ilvl w:val="2"/>
          <w:numId w:val="29"/>
        </w:numPr>
        <w:spacing w:before="0" w:line="240" w:lineRule="auto"/>
        <w:ind w:left="1418"/>
      </w:pPr>
      <w:bookmarkStart w:id="11" w:name="_Toc183600453"/>
      <w:r>
        <w:t xml:space="preserve">Cronograma del </w:t>
      </w:r>
      <w:r w:rsidR="007B775F" w:rsidRPr="00B844E9">
        <w:t>Procedimiento para selección abreviada de menor cuantía.</w:t>
      </w:r>
      <w:bookmarkEnd w:id="11"/>
    </w:p>
    <w:p w14:paraId="2174AA0F" w14:textId="77777777" w:rsidR="007B775F" w:rsidRDefault="007B775F" w:rsidP="007B7D0F">
      <w:pPr>
        <w:spacing w:after="0" w:line="240" w:lineRule="auto"/>
        <w:jc w:val="both"/>
        <w:rPr>
          <w:rFonts w:ascii="Arial Narrow" w:hAnsi="Arial Narrow"/>
          <w:b/>
          <w:bCs/>
        </w:rPr>
      </w:pPr>
    </w:p>
    <w:tbl>
      <w:tblPr>
        <w:tblStyle w:val="Tablaconcuadrcula"/>
        <w:tblW w:w="0" w:type="auto"/>
        <w:tblLook w:val="04A0" w:firstRow="1" w:lastRow="0" w:firstColumn="1" w:lastColumn="0" w:noHBand="0" w:noVBand="1"/>
      </w:tblPr>
      <w:tblGrid>
        <w:gridCol w:w="534"/>
        <w:gridCol w:w="4213"/>
        <w:gridCol w:w="2449"/>
        <w:gridCol w:w="2299"/>
      </w:tblGrid>
      <w:tr w:rsidR="00E12515" w:rsidRPr="00E12515" w14:paraId="3E65B4D6" w14:textId="77777777" w:rsidTr="00E12515">
        <w:tc>
          <w:tcPr>
            <w:tcW w:w="9495" w:type="dxa"/>
            <w:gridSpan w:val="4"/>
            <w:vAlign w:val="center"/>
          </w:tcPr>
          <w:p w14:paraId="0093BA7B" w14:textId="2FF016C6" w:rsidR="00E12515" w:rsidRPr="00E12515" w:rsidRDefault="00E12515" w:rsidP="00E12515">
            <w:pPr>
              <w:jc w:val="center"/>
              <w:rPr>
                <w:rFonts w:ascii="Arial Narrow" w:hAnsi="Arial Narrow"/>
                <w:b/>
                <w:bCs/>
                <w:sz w:val="18"/>
                <w:szCs w:val="18"/>
              </w:rPr>
            </w:pPr>
            <w:r w:rsidRPr="00E12515">
              <w:rPr>
                <w:rFonts w:ascii="Arial Narrow" w:hAnsi="Arial Narrow" w:cstheme="minorHAnsi"/>
                <w:b/>
                <w:bCs/>
                <w:color w:val="000000"/>
                <w:sz w:val="18"/>
                <w:szCs w:val="18"/>
              </w:rPr>
              <w:t>PROCEDIMIENTOS EN LA SAMC</w:t>
            </w:r>
          </w:p>
        </w:tc>
      </w:tr>
      <w:tr w:rsidR="00E12515" w:rsidRPr="00E12515" w14:paraId="07D45389" w14:textId="77777777" w:rsidTr="00E12515">
        <w:tc>
          <w:tcPr>
            <w:tcW w:w="534" w:type="dxa"/>
            <w:vAlign w:val="center"/>
          </w:tcPr>
          <w:p w14:paraId="32E43B23" w14:textId="3DF6C071" w:rsidR="00E12515" w:rsidRPr="00E12515" w:rsidRDefault="00E12515" w:rsidP="00E12515">
            <w:pPr>
              <w:jc w:val="center"/>
              <w:rPr>
                <w:rFonts w:ascii="Arial Narrow" w:hAnsi="Arial Narrow"/>
                <w:b/>
                <w:bCs/>
                <w:sz w:val="18"/>
                <w:szCs w:val="18"/>
              </w:rPr>
            </w:pPr>
            <w:proofErr w:type="spellStart"/>
            <w:r w:rsidRPr="00E12515">
              <w:rPr>
                <w:rFonts w:ascii="Arial Narrow" w:hAnsi="Arial Narrow"/>
                <w:b/>
                <w:bCs/>
                <w:sz w:val="18"/>
                <w:szCs w:val="18"/>
              </w:rPr>
              <w:t>N°</w:t>
            </w:r>
            <w:proofErr w:type="spellEnd"/>
            <w:r w:rsidRPr="00E12515">
              <w:rPr>
                <w:rFonts w:ascii="Arial Narrow" w:hAnsi="Arial Narrow"/>
                <w:b/>
                <w:bCs/>
                <w:sz w:val="18"/>
                <w:szCs w:val="18"/>
              </w:rPr>
              <w:t>.</w:t>
            </w:r>
          </w:p>
        </w:tc>
        <w:tc>
          <w:tcPr>
            <w:tcW w:w="4213" w:type="dxa"/>
            <w:vAlign w:val="center"/>
          </w:tcPr>
          <w:p w14:paraId="78BD856A" w14:textId="736F8186" w:rsidR="00E12515" w:rsidRPr="00E12515" w:rsidRDefault="00E12515" w:rsidP="00E12515">
            <w:pPr>
              <w:jc w:val="center"/>
              <w:rPr>
                <w:rFonts w:ascii="Arial Narrow" w:hAnsi="Arial Narrow"/>
                <w:b/>
                <w:bCs/>
                <w:sz w:val="18"/>
                <w:szCs w:val="18"/>
              </w:rPr>
            </w:pPr>
            <w:r w:rsidRPr="00E12515">
              <w:rPr>
                <w:rFonts w:ascii="Arial Narrow" w:hAnsi="Arial Narrow"/>
                <w:b/>
                <w:bCs/>
                <w:sz w:val="18"/>
                <w:szCs w:val="18"/>
              </w:rPr>
              <w:t>ACTIVIDAD</w:t>
            </w:r>
          </w:p>
        </w:tc>
        <w:tc>
          <w:tcPr>
            <w:tcW w:w="2449" w:type="dxa"/>
            <w:vAlign w:val="center"/>
          </w:tcPr>
          <w:p w14:paraId="19B437F2" w14:textId="17C8DF61" w:rsidR="00E12515" w:rsidRPr="00E12515" w:rsidRDefault="00E12515" w:rsidP="00E12515">
            <w:pPr>
              <w:jc w:val="center"/>
              <w:rPr>
                <w:rFonts w:ascii="Arial Narrow" w:hAnsi="Arial Narrow"/>
                <w:b/>
                <w:bCs/>
                <w:sz w:val="18"/>
                <w:szCs w:val="18"/>
              </w:rPr>
            </w:pPr>
            <w:r w:rsidRPr="00E12515">
              <w:rPr>
                <w:rFonts w:ascii="Arial Narrow" w:hAnsi="Arial Narrow"/>
                <w:b/>
                <w:bCs/>
                <w:sz w:val="18"/>
                <w:szCs w:val="18"/>
              </w:rPr>
              <w:t>RESPONSABLE</w:t>
            </w:r>
          </w:p>
        </w:tc>
        <w:tc>
          <w:tcPr>
            <w:tcW w:w="2299" w:type="dxa"/>
            <w:vAlign w:val="center"/>
          </w:tcPr>
          <w:p w14:paraId="31D30785" w14:textId="102E3CB8" w:rsidR="00E12515" w:rsidRPr="00E12515" w:rsidRDefault="00E12515" w:rsidP="00E12515">
            <w:pPr>
              <w:jc w:val="center"/>
              <w:rPr>
                <w:rFonts w:ascii="Arial Narrow" w:hAnsi="Arial Narrow"/>
                <w:b/>
                <w:bCs/>
                <w:sz w:val="18"/>
                <w:szCs w:val="18"/>
              </w:rPr>
            </w:pPr>
            <w:r w:rsidRPr="00E12515">
              <w:rPr>
                <w:rFonts w:ascii="Arial Narrow" w:hAnsi="Arial Narrow"/>
                <w:b/>
                <w:bCs/>
                <w:sz w:val="18"/>
                <w:szCs w:val="18"/>
              </w:rPr>
              <w:t>DOCUMENTO REGISTRO</w:t>
            </w:r>
          </w:p>
        </w:tc>
      </w:tr>
      <w:tr w:rsidR="006446C8" w:rsidRPr="00E12515" w14:paraId="145A0DC4" w14:textId="77777777" w:rsidTr="00E12515">
        <w:tc>
          <w:tcPr>
            <w:tcW w:w="534" w:type="dxa"/>
            <w:vAlign w:val="center"/>
          </w:tcPr>
          <w:p w14:paraId="7DBA7359" w14:textId="58DC2653" w:rsidR="006446C8" w:rsidRPr="00E12515" w:rsidRDefault="006446C8" w:rsidP="00E12515">
            <w:pPr>
              <w:jc w:val="center"/>
              <w:rPr>
                <w:rFonts w:ascii="Arial Narrow" w:hAnsi="Arial Narrow"/>
                <w:bCs/>
                <w:sz w:val="18"/>
                <w:szCs w:val="18"/>
              </w:rPr>
            </w:pPr>
            <w:r w:rsidRPr="00E12515">
              <w:rPr>
                <w:rFonts w:ascii="Arial Narrow" w:hAnsi="Arial Narrow"/>
                <w:bCs/>
                <w:sz w:val="18"/>
                <w:szCs w:val="18"/>
              </w:rPr>
              <w:t>1</w:t>
            </w:r>
          </w:p>
        </w:tc>
        <w:tc>
          <w:tcPr>
            <w:tcW w:w="4213" w:type="dxa"/>
            <w:vAlign w:val="center"/>
          </w:tcPr>
          <w:p w14:paraId="74E80854" w14:textId="630C8709" w:rsidR="006446C8" w:rsidRPr="00E12515" w:rsidRDefault="006446C8" w:rsidP="00E12515">
            <w:pPr>
              <w:jc w:val="both"/>
              <w:rPr>
                <w:rFonts w:ascii="Arial Narrow" w:hAnsi="Arial Narrow"/>
                <w:bCs/>
                <w:sz w:val="18"/>
                <w:szCs w:val="18"/>
              </w:rPr>
            </w:pPr>
            <w:r w:rsidRPr="00E12515">
              <w:rPr>
                <w:rFonts w:ascii="Arial Narrow" w:hAnsi="Arial Narrow"/>
                <w:color w:val="000000"/>
                <w:sz w:val="18"/>
                <w:szCs w:val="18"/>
              </w:rPr>
              <w:t>Verificar que la contratación se encuentre en el Plan Anual de Adquisiciones</w:t>
            </w:r>
          </w:p>
        </w:tc>
        <w:tc>
          <w:tcPr>
            <w:tcW w:w="2449" w:type="dxa"/>
            <w:vAlign w:val="center"/>
          </w:tcPr>
          <w:p w14:paraId="0494670B" w14:textId="72A5405B" w:rsidR="006446C8" w:rsidRPr="00E12515" w:rsidRDefault="006446C8" w:rsidP="00E12515">
            <w:pPr>
              <w:jc w:val="both"/>
              <w:rPr>
                <w:rFonts w:ascii="Arial Narrow" w:hAnsi="Arial Narrow"/>
                <w:bCs/>
                <w:sz w:val="18"/>
                <w:szCs w:val="18"/>
              </w:rPr>
            </w:pPr>
            <w:r w:rsidRPr="00E12515">
              <w:rPr>
                <w:rFonts w:ascii="Arial Narrow" w:hAnsi="Arial Narrow"/>
                <w:color w:val="000000"/>
                <w:sz w:val="18"/>
                <w:szCs w:val="18"/>
              </w:rPr>
              <w:t>Dependencia que genera la necesidad de la contratación</w:t>
            </w:r>
          </w:p>
        </w:tc>
        <w:tc>
          <w:tcPr>
            <w:tcW w:w="2299" w:type="dxa"/>
            <w:vAlign w:val="center"/>
          </w:tcPr>
          <w:p w14:paraId="4C41D375" w14:textId="6158FAA8" w:rsidR="006446C8" w:rsidRPr="00E12515" w:rsidRDefault="006446C8" w:rsidP="00E12515">
            <w:pPr>
              <w:jc w:val="both"/>
              <w:rPr>
                <w:rFonts w:ascii="Arial Narrow" w:hAnsi="Arial Narrow"/>
                <w:bCs/>
                <w:sz w:val="18"/>
                <w:szCs w:val="18"/>
              </w:rPr>
            </w:pPr>
            <w:r>
              <w:rPr>
                <w:rFonts w:ascii="Arial Narrow" w:hAnsi="Arial Narrow" w:cs="Arial"/>
                <w:sz w:val="18"/>
                <w:szCs w:val="18"/>
              </w:rPr>
              <w:t>Verificación del PAA</w:t>
            </w:r>
          </w:p>
        </w:tc>
      </w:tr>
      <w:tr w:rsidR="006446C8" w:rsidRPr="00E12515" w14:paraId="0FD15E42" w14:textId="77777777" w:rsidTr="00E12515">
        <w:tc>
          <w:tcPr>
            <w:tcW w:w="534" w:type="dxa"/>
            <w:vAlign w:val="center"/>
          </w:tcPr>
          <w:p w14:paraId="35961D41" w14:textId="10B722EF" w:rsidR="006446C8" w:rsidRPr="00E12515" w:rsidRDefault="006446C8" w:rsidP="00E12515">
            <w:pPr>
              <w:jc w:val="center"/>
              <w:rPr>
                <w:rFonts w:ascii="Arial Narrow" w:hAnsi="Arial Narrow"/>
                <w:bCs/>
                <w:sz w:val="18"/>
                <w:szCs w:val="18"/>
              </w:rPr>
            </w:pPr>
            <w:r w:rsidRPr="00E12515">
              <w:rPr>
                <w:rFonts w:ascii="Arial Narrow" w:hAnsi="Arial Narrow"/>
                <w:bCs/>
                <w:sz w:val="18"/>
                <w:szCs w:val="18"/>
              </w:rPr>
              <w:t>2</w:t>
            </w:r>
          </w:p>
        </w:tc>
        <w:tc>
          <w:tcPr>
            <w:tcW w:w="4213" w:type="dxa"/>
            <w:vAlign w:val="center"/>
          </w:tcPr>
          <w:p w14:paraId="5AED1AAE" w14:textId="48A2C5F7" w:rsidR="006446C8" w:rsidRPr="00E12515" w:rsidRDefault="006446C8" w:rsidP="00E12515">
            <w:pPr>
              <w:jc w:val="both"/>
              <w:rPr>
                <w:rFonts w:ascii="Arial Narrow" w:hAnsi="Arial Narrow"/>
                <w:bCs/>
                <w:sz w:val="18"/>
                <w:szCs w:val="18"/>
              </w:rPr>
            </w:pPr>
            <w:r w:rsidRPr="00E12515">
              <w:rPr>
                <w:rFonts w:ascii="Arial Narrow" w:hAnsi="Arial Narrow"/>
                <w:color w:val="000000"/>
                <w:sz w:val="18"/>
                <w:szCs w:val="18"/>
              </w:rPr>
              <w:t>Verificar Banco de Proyectos (Si aplica)</w:t>
            </w:r>
          </w:p>
        </w:tc>
        <w:tc>
          <w:tcPr>
            <w:tcW w:w="2449" w:type="dxa"/>
            <w:vAlign w:val="center"/>
          </w:tcPr>
          <w:p w14:paraId="55257DC5" w14:textId="27916594" w:rsidR="006446C8" w:rsidRPr="00E12515" w:rsidRDefault="006446C8" w:rsidP="00E12515">
            <w:pPr>
              <w:jc w:val="both"/>
              <w:rPr>
                <w:rFonts w:ascii="Arial Narrow" w:hAnsi="Arial Narrow"/>
                <w:bCs/>
                <w:sz w:val="18"/>
                <w:szCs w:val="18"/>
              </w:rPr>
            </w:pPr>
            <w:r w:rsidRPr="00E12515">
              <w:rPr>
                <w:rFonts w:ascii="Arial Narrow" w:hAnsi="Arial Narrow"/>
                <w:color w:val="000000"/>
                <w:sz w:val="18"/>
                <w:szCs w:val="18"/>
              </w:rPr>
              <w:t xml:space="preserve">Dependencia que genera la necesidad de la contratación </w:t>
            </w:r>
          </w:p>
        </w:tc>
        <w:tc>
          <w:tcPr>
            <w:tcW w:w="2299" w:type="dxa"/>
            <w:vAlign w:val="center"/>
          </w:tcPr>
          <w:p w14:paraId="1A56D260" w14:textId="2D94E7A2" w:rsidR="006446C8" w:rsidRPr="00E12515" w:rsidRDefault="006446C8" w:rsidP="00E12515">
            <w:pPr>
              <w:jc w:val="both"/>
              <w:rPr>
                <w:rFonts w:ascii="Arial Narrow" w:hAnsi="Arial Narrow"/>
                <w:bCs/>
                <w:sz w:val="18"/>
                <w:szCs w:val="18"/>
              </w:rPr>
            </w:pPr>
            <w:r>
              <w:rPr>
                <w:rFonts w:ascii="Arial Narrow" w:hAnsi="Arial Narrow" w:cs="Arial"/>
                <w:sz w:val="18"/>
                <w:szCs w:val="18"/>
              </w:rPr>
              <w:t>Proyectos registrados</w:t>
            </w:r>
          </w:p>
        </w:tc>
      </w:tr>
      <w:tr w:rsidR="006446C8" w:rsidRPr="00E12515" w14:paraId="64FB9D73" w14:textId="77777777" w:rsidTr="00E12515">
        <w:tc>
          <w:tcPr>
            <w:tcW w:w="534" w:type="dxa"/>
            <w:vAlign w:val="center"/>
          </w:tcPr>
          <w:p w14:paraId="475D8853" w14:textId="5CC3EA10" w:rsidR="006446C8" w:rsidRPr="00E12515" w:rsidRDefault="006446C8" w:rsidP="00E12515">
            <w:pPr>
              <w:jc w:val="center"/>
              <w:rPr>
                <w:rFonts w:ascii="Arial Narrow" w:hAnsi="Arial Narrow"/>
                <w:bCs/>
                <w:sz w:val="18"/>
                <w:szCs w:val="18"/>
              </w:rPr>
            </w:pPr>
            <w:r w:rsidRPr="00E12515">
              <w:rPr>
                <w:rFonts w:ascii="Arial Narrow" w:hAnsi="Arial Narrow"/>
                <w:bCs/>
                <w:sz w:val="18"/>
                <w:szCs w:val="18"/>
              </w:rPr>
              <w:t>3</w:t>
            </w:r>
          </w:p>
        </w:tc>
        <w:tc>
          <w:tcPr>
            <w:tcW w:w="4213" w:type="dxa"/>
            <w:vAlign w:val="center"/>
          </w:tcPr>
          <w:p w14:paraId="6A43AEFE" w14:textId="0FF2B83C" w:rsidR="006446C8" w:rsidRPr="00E12515" w:rsidRDefault="006446C8" w:rsidP="00E12515">
            <w:pPr>
              <w:jc w:val="both"/>
              <w:rPr>
                <w:rFonts w:ascii="Arial Narrow" w:hAnsi="Arial Narrow"/>
                <w:bCs/>
                <w:sz w:val="18"/>
                <w:szCs w:val="18"/>
              </w:rPr>
            </w:pPr>
            <w:r w:rsidRPr="00E12515">
              <w:rPr>
                <w:rFonts w:ascii="Arial Narrow" w:hAnsi="Arial Narrow"/>
                <w:color w:val="000000"/>
                <w:sz w:val="18"/>
                <w:szCs w:val="18"/>
              </w:rPr>
              <w:t>Verificar disponibilidad de recursos y solicitar y emitir el Certificado de Disponibilidad Presupuestal CDP</w:t>
            </w:r>
          </w:p>
        </w:tc>
        <w:tc>
          <w:tcPr>
            <w:tcW w:w="2449" w:type="dxa"/>
            <w:vAlign w:val="center"/>
          </w:tcPr>
          <w:p w14:paraId="419D341E" w14:textId="6D9284A0" w:rsidR="006446C8" w:rsidRPr="00E12515" w:rsidRDefault="006446C8" w:rsidP="00E12515">
            <w:pPr>
              <w:jc w:val="both"/>
              <w:rPr>
                <w:rFonts w:ascii="Arial Narrow" w:hAnsi="Arial Narrow"/>
                <w:bCs/>
                <w:sz w:val="18"/>
                <w:szCs w:val="18"/>
              </w:rPr>
            </w:pPr>
            <w:r w:rsidRPr="00E12515">
              <w:rPr>
                <w:rFonts w:ascii="Arial Narrow" w:hAnsi="Arial Narrow"/>
                <w:color w:val="000000"/>
                <w:sz w:val="18"/>
                <w:szCs w:val="18"/>
              </w:rPr>
              <w:t>Dirección de Desarrollo Institucional con apoyo en la Dependencia que genera la necesidad de la contratación Dirección Financiera</w:t>
            </w:r>
          </w:p>
        </w:tc>
        <w:tc>
          <w:tcPr>
            <w:tcW w:w="2299" w:type="dxa"/>
            <w:vAlign w:val="center"/>
          </w:tcPr>
          <w:p w14:paraId="46E547AD" w14:textId="3979BF1A" w:rsidR="006446C8" w:rsidRPr="00E12515" w:rsidRDefault="006446C8" w:rsidP="00E12515">
            <w:pPr>
              <w:jc w:val="both"/>
              <w:rPr>
                <w:rFonts w:ascii="Arial Narrow" w:hAnsi="Arial Narrow"/>
                <w:bCs/>
                <w:sz w:val="18"/>
                <w:szCs w:val="18"/>
              </w:rPr>
            </w:pPr>
            <w:r>
              <w:rPr>
                <w:rFonts w:ascii="Arial Narrow" w:hAnsi="Arial Narrow" w:cs="Arial"/>
                <w:sz w:val="18"/>
                <w:szCs w:val="18"/>
              </w:rPr>
              <w:t xml:space="preserve">Formato de solicitud del Certificado de </w:t>
            </w:r>
            <w:proofErr w:type="gramStart"/>
            <w:r>
              <w:rPr>
                <w:rFonts w:ascii="Arial Narrow" w:hAnsi="Arial Narrow" w:cs="Arial"/>
                <w:sz w:val="18"/>
                <w:szCs w:val="18"/>
              </w:rPr>
              <w:t>disponibilidad  presupuestal</w:t>
            </w:r>
            <w:proofErr w:type="gramEnd"/>
          </w:p>
        </w:tc>
      </w:tr>
      <w:tr w:rsidR="006446C8" w:rsidRPr="00E12515" w14:paraId="34C65E9E" w14:textId="77777777" w:rsidTr="00E12515">
        <w:tc>
          <w:tcPr>
            <w:tcW w:w="534" w:type="dxa"/>
            <w:vAlign w:val="center"/>
          </w:tcPr>
          <w:p w14:paraId="52E21E4A" w14:textId="62F74D57" w:rsidR="006446C8" w:rsidRPr="00E12515" w:rsidRDefault="006446C8" w:rsidP="00E12515">
            <w:pPr>
              <w:jc w:val="center"/>
              <w:rPr>
                <w:rFonts w:ascii="Arial Narrow" w:hAnsi="Arial Narrow"/>
                <w:bCs/>
                <w:sz w:val="18"/>
                <w:szCs w:val="18"/>
              </w:rPr>
            </w:pPr>
            <w:r w:rsidRPr="00E12515">
              <w:rPr>
                <w:rFonts w:ascii="Arial Narrow" w:hAnsi="Arial Narrow"/>
                <w:bCs/>
                <w:sz w:val="18"/>
                <w:szCs w:val="18"/>
              </w:rPr>
              <w:t>4</w:t>
            </w:r>
          </w:p>
        </w:tc>
        <w:tc>
          <w:tcPr>
            <w:tcW w:w="4213" w:type="dxa"/>
            <w:vAlign w:val="center"/>
          </w:tcPr>
          <w:p w14:paraId="47B0F1D9" w14:textId="28F6DC1F" w:rsidR="006446C8" w:rsidRPr="00E12515" w:rsidRDefault="006446C8" w:rsidP="00E12515">
            <w:pPr>
              <w:jc w:val="both"/>
              <w:rPr>
                <w:rFonts w:ascii="Arial Narrow" w:hAnsi="Arial Narrow"/>
                <w:bCs/>
                <w:sz w:val="18"/>
                <w:szCs w:val="18"/>
              </w:rPr>
            </w:pPr>
            <w:r w:rsidRPr="00E12515">
              <w:rPr>
                <w:rFonts w:ascii="Arial Narrow" w:hAnsi="Arial Narrow"/>
                <w:color w:val="000000"/>
                <w:sz w:val="18"/>
                <w:szCs w:val="18"/>
              </w:rPr>
              <w:t>Proyectar el Estudio de conveniencia y oportunidad del contrato o estudio previo, Estudios de análisis del sector con la ficha técnica del bien o servicio.</w:t>
            </w:r>
          </w:p>
        </w:tc>
        <w:tc>
          <w:tcPr>
            <w:tcW w:w="2449" w:type="dxa"/>
            <w:vAlign w:val="center"/>
          </w:tcPr>
          <w:p w14:paraId="6A3ADA10" w14:textId="21675D9E" w:rsidR="006446C8" w:rsidRPr="00E12515" w:rsidRDefault="006446C8" w:rsidP="00E12515">
            <w:pPr>
              <w:jc w:val="both"/>
              <w:rPr>
                <w:rFonts w:ascii="Arial Narrow" w:hAnsi="Arial Narrow"/>
                <w:bCs/>
                <w:sz w:val="18"/>
                <w:szCs w:val="18"/>
              </w:rPr>
            </w:pPr>
            <w:r w:rsidRPr="00E12515">
              <w:rPr>
                <w:rFonts w:ascii="Arial Narrow" w:hAnsi="Arial Narrow"/>
                <w:sz w:val="18"/>
                <w:szCs w:val="18"/>
              </w:rPr>
              <w:t xml:space="preserve">Dirección de Desarrollo Institucional </w:t>
            </w:r>
          </w:p>
        </w:tc>
        <w:tc>
          <w:tcPr>
            <w:tcW w:w="2299" w:type="dxa"/>
            <w:vAlign w:val="center"/>
          </w:tcPr>
          <w:p w14:paraId="62D1C024" w14:textId="77777777" w:rsidR="006446C8" w:rsidRDefault="006446C8" w:rsidP="00E12515">
            <w:pPr>
              <w:jc w:val="both"/>
              <w:rPr>
                <w:rFonts w:ascii="Arial Narrow" w:hAnsi="Arial Narrow" w:cs="Arial"/>
                <w:sz w:val="18"/>
                <w:szCs w:val="18"/>
              </w:rPr>
            </w:pPr>
            <w:r>
              <w:rPr>
                <w:rFonts w:ascii="Arial Narrow" w:hAnsi="Arial Narrow" w:cs="Arial"/>
                <w:sz w:val="18"/>
                <w:szCs w:val="18"/>
              </w:rPr>
              <w:t>Ficha técnica de los bienes</w:t>
            </w:r>
          </w:p>
          <w:p w14:paraId="23C50630" w14:textId="77777777" w:rsidR="0074065C" w:rsidRDefault="0074065C" w:rsidP="0074065C">
            <w:pPr>
              <w:pStyle w:val="Prrafodelista"/>
              <w:ind w:left="-3" w:right="31"/>
              <w:jc w:val="both"/>
              <w:rPr>
                <w:rFonts w:ascii="Arial Narrow" w:hAnsi="Arial Narrow"/>
                <w:color w:val="000000"/>
                <w:sz w:val="18"/>
                <w:szCs w:val="18"/>
              </w:rPr>
            </w:pPr>
            <w:r w:rsidRPr="007B7D0F">
              <w:rPr>
                <w:rFonts w:ascii="Arial Narrow" w:hAnsi="Arial Narrow"/>
                <w:color w:val="000000"/>
                <w:sz w:val="18"/>
                <w:szCs w:val="18"/>
              </w:rPr>
              <w:t xml:space="preserve">Estudios </w:t>
            </w:r>
            <w:r>
              <w:rPr>
                <w:rFonts w:ascii="Arial Narrow" w:hAnsi="Arial Narrow"/>
                <w:color w:val="000000"/>
                <w:sz w:val="18"/>
                <w:szCs w:val="18"/>
              </w:rPr>
              <w:t>P</w:t>
            </w:r>
            <w:r w:rsidRPr="007B7D0F">
              <w:rPr>
                <w:rFonts w:ascii="Arial Narrow" w:hAnsi="Arial Narrow"/>
                <w:color w:val="000000"/>
                <w:sz w:val="18"/>
                <w:szCs w:val="18"/>
              </w:rPr>
              <w:t>revios.</w:t>
            </w:r>
          </w:p>
          <w:p w14:paraId="6ECC758C" w14:textId="588B227F" w:rsidR="0074065C" w:rsidRPr="00E12515" w:rsidRDefault="0074065C" w:rsidP="0074065C">
            <w:pPr>
              <w:jc w:val="both"/>
              <w:rPr>
                <w:rFonts w:ascii="Arial Narrow" w:hAnsi="Arial Narrow"/>
                <w:bCs/>
                <w:sz w:val="18"/>
                <w:szCs w:val="18"/>
              </w:rPr>
            </w:pPr>
            <w:r w:rsidRPr="007B7D0F">
              <w:rPr>
                <w:rFonts w:ascii="Arial Narrow" w:hAnsi="Arial Narrow"/>
                <w:color w:val="000000"/>
                <w:sz w:val="18"/>
                <w:szCs w:val="18"/>
              </w:rPr>
              <w:t>Estudios de análisis del sector</w:t>
            </w:r>
            <w:r>
              <w:rPr>
                <w:rFonts w:ascii="Arial Narrow" w:hAnsi="Arial Narrow"/>
                <w:color w:val="000000"/>
                <w:sz w:val="18"/>
                <w:szCs w:val="18"/>
              </w:rPr>
              <w:t>.</w:t>
            </w:r>
          </w:p>
        </w:tc>
      </w:tr>
      <w:tr w:rsidR="006446C8" w:rsidRPr="00E12515" w14:paraId="3F082B00" w14:textId="77777777" w:rsidTr="00E12515">
        <w:tc>
          <w:tcPr>
            <w:tcW w:w="534" w:type="dxa"/>
            <w:vAlign w:val="center"/>
          </w:tcPr>
          <w:p w14:paraId="4A403E2E" w14:textId="445EE12A" w:rsidR="006446C8" w:rsidRPr="00E12515" w:rsidRDefault="006446C8" w:rsidP="00E12515">
            <w:pPr>
              <w:jc w:val="center"/>
              <w:rPr>
                <w:rFonts w:ascii="Arial Narrow" w:hAnsi="Arial Narrow"/>
                <w:bCs/>
                <w:sz w:val="18"/>
                <w:szCs w:val="18"/>
              </w:rPr>
            </w:pPr>
            <w:r w:rsidRPr="00E12515">
              <w:rPr>
                <w:rFonts w:ascii="Arial Narrow" w:hAnsi="Arial Narrow"/>
                <w:bCs/>
                <w:sz w:val="18"/>
                <w:szCs w:val="18"/>
              </w:rPr>
              <w:t>5</w:t>
            </w:r>
          </w:p>
        </w:tc>
        <w:tc>
          <w:tcPr>
            <w:tcW w:w="4213" w:type="dxa"/>
            <w:vAlign w:val="center"/>
          </w:tcPr>
          <w:p w14:paraId="1D9E509E" w14:textId="157F2D66" w:rsidR="006446C8" w:rsidRPr="00E12515" w:rsidRDefault="006446C8" w:rsidP="00E12515">
            <w:pPr>
              <w:jc w:val="both"/>
              <w:rPr>
                <w:rFonts w:ascii="Arial Narrow" w:hAnsi="Arial Narrow"/>
                <w:bCs/>
                <w:sz w:val="18"/>
                <w:szCs w:val="18"/>
              </w:rPr>
            </w:pPr>
            <w:r w:rsidRPr="00E12515">
              <w:rPr>
                <w:rFonts w:ascii="Arial Narrow" w:hAnsi="Arial Narrow"/>
                <w:color w:val="000000"/>
                <w:sz w:val="18"/>
                <w:szCs w:val="18"/>
              </w:rPr>
              <w:t>Elaboración de los pliegos de condiciones.</w:t>
            </w:r>
            <w:r w:rsidRPr="00E12515">
              <w:rPr>
                <w:rFonts w:ascii="Arial Narrow" w:hAnsi="Arial Narrow"/>
                <w:b/>
                <w:bCs/>
                <w:color w:val="000000"/>
                <w:sz w:val="18"/>
                <w:szCs w:val="18"/>
              </w:rPr>
              <w:t xml:space="preserve"> </w:t>
            </w:r>
            <w:r w:rsidRPr="00E12515">
              <w:rPr>
                <w:rFonts w:ascii="Arial Narrow" w:hAnsi="Arial Narrow"/>
                <w:color w:val="000000"/>
                <w:sz w:val="18"/>
                <w:szCs w:val="18"/>
              </w:rPr>
              <w:t xml:space="preserve">Plazo y prórroga de la SAMC. </w:t>
            </w:r>
          </w:p>
        </w:tc>
        <w:tc>
          <w:tcPr>
            <w:tcW w:w="2449" w:type="dxa"/>
            <w:vAlign w:val="center"/>
          </w:tcPr>
          <w:p w14:paraId="5D877212" w14:textId="4AFD61F8" w:rsidR="006446C8" w:rsidRPr="00E12515" w:rsidRDefault="006446C8" w:rsidP="00E12515">
            <w:pPr>
              <w:jc w:val="both"/>
              <w:rPr>
                <w:rFonts w:ascii="Arial Narrow" w:hAnsi="Arial Narrow"/>
                <w:bCs/>
                <w:sz w:val="18"/>
                <w:szCs w:val="18"/>
              </w:rPr>
            </w:pPr>
            <w:r w:rsidRPr="00E12515">
              <w:rPr>
                <w:rFonts w:ascii="Arial Narrow" w:hAnsi="Arial Narrow"/>
                <w:sz w:val="18"/>
                <w:szCs w:val="18"/>
              </w:rPr>
              <w:t xml:space="preserve">Dirección de Desarrollo Institucional </w:t>
            </w:r>
          </w:p>
        </w:tc>
        <w:tc>
          <w:tcPr>
            <w:tcW w:w="2299" w:type="dxa"/>
            <w:vAlign w:val="center"/>
          </w:tcPr>
          <w:p w14:paraId="303010FB" w14:textId="036CC25D" w:rsidR="006446C8" w:rsidRPr="00E12515" w:rsidRDefault="0074065C" w:rsidP="00E12515">
            <w:pPr>
              <w:jc w:val="both"/>
              <w:rPr>
                <w:rFonts w:ascii="Arial Narrow" w:hAnsi="Arial Narrow"/>
                <w:bCs/>
                <w:sz w:val="18"/>
                <w:szCs w:val="18"/>
              </w:rPr>
            </w:pPr>
            <w:r>
              <w:rPr>
                <w:rFonts w:ascii="Arial Narrow" w:hAnsi="Arial Narrow"/>
                <w:bCs/>
                <w:sz w:val="18"/>
                <w:szCs w:val="18"/>
              </w:rPr>
              <w:t>Pliego de condiciones</w:t>
            </w:r>
          </w:p>
        </w:tc>
      </w:tr>
      <w:tr w:rsidR="0074065C" w:rsidRPr="00E12515" w14:paraId="244F94DF" w14:textId="77777777" w:rsidTr="00E12515">
        <w:tc>
          <w:tcPr>
            <w:tcW w:w="534" w:type="dxa"/>
            <w:vAlign w:val="center"/>
          </w:tcPr>
          <w:p w14:paraId="57EDBA9E" w14:textId="06F0EAF1" w:rsidR="0074065C" w:rsidRPr="00E12515" w:rsidRDefault="0074065C" w:rsidP="00E12515">
            <w:pPr>
              <w:jc w:val="center"/>
              <w:rPr>
                <w:rFonts w:ascii="Arial Narrow" w:hAnsi="Arial Narrow"/>
                <w:bCs/>
                <w:sz w:val="18"/>
                <w:szCs w:val="18"/>
              </w:rPr>
            </w:pPr>
            <w:r w:rsidRPr="00E12515">
              <w:rPr>
                <w:rFonts w:ascii="Arial Narrow" w:hAnsi="Arial Narrow"/>
                <w:bCs/>
                <w:sz w:val="18"/>
                <w:szCs w:val="18"/>
              </w:rPr>
              <w:t>6</w:t>
            </w:r>
          </w:p>
        </w:tc>
        <w:tc>
          <w:tcPr>
            <w:tcW w:w="4213" w:type="dxa"/>
            <w:vAlign w:val="center"/>
          </w:tcPr>
          <w:p w14:paraId="561D2633" w14:textId="75A43E9B" w:rsidR="0074065C" w:rsidRPr="00E12515" w:rsidRDefault="0074065C" w:rsidP="00E12515">
            <w:pPr>
              <w:jc w:val="both"/>
              <w:rPr>
                <w:rFonts w:ascii="Arial Narrow" w:hAnsi="Arial Narrow"/>
                <w:bCs/>
                <w:sz w:val="18"/>
                <w:szCs w:val="18"/>
              </w:rPr>
            </w:pPr>
            <w:r w:rsidRPr="00E12515">
              <w:rPr>
                <w:rFonts w:ascii="Arial Narrow" w:hAnsi="Arial Narrow"/>
                <w:color w:val="000000"/>
                <w:sz w:val="18"/>
                <w:szCs w:val="18"/>
              </w:rPr>
              <w:t>Asignar número interno de proceso</w:t>
            </w:r>
          </w:p>
        </w:tc>
        <w:tc>
          <w:tcPr>
            <w:tcW w:w="2449" w:type="dxa"/>
            <w:vAlign w:val="center"/>
          </w:tcPr>
          <w:p w14:paraId="374F5476" w14:textId="3902C682" w:rsidR="0074065C" w:rsidRPr="00E12515" w:rsidRDefault="0074065C" w:rsidP="00E12515">
            <w:pPr>
              <w:jc w:val="both"/>
              <w:rPr>
                <w:rFonts w:ascii="Arial Narrow" w:hAnsi="Arial Narrow"/>
                <w:bCs/>
                <w:sz w:val="18"/>
                <w:szCs w:val="18"/>
              </w:rPr>
            </w:pPr>
            <w:r w:rsidRPr="00E12515">
              <w:rPr>
                <w:rFonts w:ascii="Arial Narrow" w:hAnsi="Arial Narrow"/>
                <w:sz w:val="18"/>
                <w:szCs w:val="18"/>
              </w:rPr>
              <w:t xml:space="preserve">Dirección de Desarrollo Institucional </w:t>
            </w:r>
          </w:p>
        </w:tc>
        <w:tc>
          <w:tcPr>
            <w:tcW w:w="2299" w:type="dxa"/>
            <w:vAlign w:val="center"/>
          </w:tcPr>
          <w:p w14:paraId="7967F5DA" w14:textId="4C030638" w:rsidR="0074065C" w:rsidRPr="00E12515" w:rsidRDefault="0074065C" w:rsidP="00E12515">
            <w:pPr>
              <w:jc w:val="both"/>
              <w:rPr>
                <w:rFonts w:ascii="Arial Narrow" w:hAnsi="Arial Narrow"/>
                <w:bCs/>
                <w:sz w:val="18"/>
                <w:szCs w:val="18"/>
              </w:rPr>
            </w:pPr>
            <w:r w:rsidRPr="007B7D0F">
              <w:rPr>
                <w:rFonts w:ascii="Arial Narrow" w:hAnsi="Arial Narrow" w:cs="Arial"/>
                <w:sz w:val="18"/>
                <w:szCs w:val="18"/>
              </w:rPr>
              <w:t>Consecutivo de procesos</w:t>
            </w:r>
          </w:p>
        </w:tc>
      </w:tr>
      <w:tr w:rsidR="0074065C" w:rsidRPr="00E12515" w14:paraId="1829E315" w14:textId="77777777" w:rsidTr="00E12515">
        <w:tc>
          <w:tcPr>
            <w:tcW w:w="534" w:type="dxa"/>
            <w:vAlign w:val="center"/>
          </w:tcPr>
          <w:p w14:paraId="51F4313C" w14:textId="6371DB7E" w:rsidR="0074065C" w:rsidRPr="00E12515" w:rsidRDefault="0074065C" w:rsidP="00E12515">
            <w:pPr>
              <w:jc w:val="center"/>
              <w:rPr>
                <w:rFonts w:ascii="Arial Narrow" w:hAnsi="Arial Narrow"/>
                <w:bCs/>
                <w:sz w:val="18"/>
                <w:szCs w:val="18"/>
              </w:rPr>
            </w:pPr>
            <w:r w:rsidRPr="00E12515">
              <w:rPr>
                <w:rFonts w:ascii="Arial Narrow" w:hAnsi="Arial Narrow"/>
                <w:bCs/>
                <w:sz w:val="18"/>
                <w:szCs w:val="18"/>
              </w:rPr>
              <w:t>7</w:t>
            </w:r>
          </w:p>
        </w:tc>
        <w:tc>
          <w:tcPr>
            <w:tcW w:w="4213" w:type="dxa"/>
            <w:vAlign w:val="center"/>
          </w:tcPr>
          <w:p w14:paraId="2011A1CA" w14:textId="3A8628FE" w:rsidR="0074065C" w:rsidRPr="00E12515" w:rsidRDefault="0074065C" w:rsidP="00E12515">
            <w:pPr>
              <w:jc w:val="both"/>
              <w:rPr>
                <w:rFonts w:ascii="Arial Narrow" w:hAnsi="Arial Narrow"/>
                <w:bCs/>
                <w:sz w:val="18"/>
                <w:szCs w:val="18"/>
              </w:rPr>
            </w:pPr>
            <w:r w:rsidRPr="00E12515">
              <w:rPr>
                <w:rFonts w:ascii="Arial Narrow" w:hAnsi="Arial Narrow"/>
                <w:color w:val="000000"/>
                <w:sz w:val="18"/>
                <w:szCs w:val="18"/>
              </w:rPr>
              <w:t xml:space="preserve">Creación del proceso en el SECOP </w:t>
            </w:r>
          </w:p>
        </w:tc>
        <w:tc>
          <w:tcPr>
            <w:tcW w:w="2449" w:type="dxa"/>
            <w:vAlign w:val="center"/>
          </w:tcPr>
          <w:p w14:paraId="5F7897CD" w14:textId="47DF61DA" w:rsidR="0074065C" w:rsidRPr="00E12515" w:rsidRDefault="0074065C" w:rsidP="00E12515">
            <w:pPr>
              <w:jc w:val="both"/>
              <w:rPr>
                <w:rFonts w:ascii="Arial Narrow" w:hAnsi="Arial Narrow"/>
                <w:bCs/>
                <w:sz w:val="18"/>
                <w:szCs w:val="18"/>
              </w:rPr>
            </w:pPr>
            <w:r w:rsidRPr="00E12515">
              <w:rPr>
                <w:rFonts w:ascii="Arial Narrow" w:hAnsi="Arial Narrow"/>
                <w:sz w:val="18"/>
                <w:szCs w:val="18"/>
              </w:rPr>
              <w:t xml:space="preserve">Dirección de Desarrollo Institucional </w:t>
            </w:r>
          </w:p>
        </w:tc>
        <w:tc>
          <w:tcPr>
            <w:tcW w:w="2299" w:type="dxa"/>
            <w:vAlign w:val="center"/>
          </w:tcPr>
          <w:p w14:paraId="30647003" w14:textId="2D656B14" w:rsidR="0074065C" w:rsidRPr="00E12515" w:rsidRDefault="0074065C" w:rsidP="00E12515">
            <w:pPr>
              <w:jc w:val="both"/>
              <w:rPr>
                <w:rFonts w:ascii="Arial Narrow" w:hAnsi="Arial Narrow"/>
                <w:bCs/>
                <w:sz w:val="18"/>
                <w:szCs w:val="18"/>
              </w:rPr>
            </w:pPr>
            <w:r>
              <w:rPr>
                <w:rFonts w:ascii="Arial Narrow" w:hAnsi="Arial Narrow" w:cs="Arial"/>
                <w:sz w:val="18"/>
                <w:szCs w:val="18"/>
              </w:rPr>
              <w:t>Creación proceso en la</w:t>
            </w:r>
            <w:r w:rsidRPr="007B7D0F">
              <w:rPr>
                <w:rFonts w:ascii="Arial Narrow" w:hAnsi="Arial Narrow" w:cs="Arial"/>
                <w:sz w:val="18"/>
                <w:szCs w:val="18"/>
              </w:rPr>
              <w:t xml:space="preserve"> Plataforma </w:t>
            </w:r>
            <w:proofErr w:type="spellStart"/>
            <w:r w:rsidRPr="007B7D0F">
              <w:rPr>
                <w:rFonts w:ascii="Arial Narrow" w:hAnsi="Arial Narrow" w:cs="Arial"/>
                <w:sz w:val="18"/>
                <w:szCs w:val="18"/>
              </w:rPr>
              <w:t>Secop</w:t>
            </w:r>
            <w:proofErr w:type="spellEnd"/>
            <w:r w:rsidRPr="007B7D0F">
              <w:rPr>
                <w:rFonts w:ascii="Arial Narrow" w:hAnsi="Arial Narrow" w:cs="Arial"/>
                <w:sz w:val="18"/>
                <w:szCs w:val="18"/>
              </w:rPr>
              <w:t xml:space="preserve"> II</w:t>
            </w:r>
            <w:r>
              <w:rPr>
                <w:rFonts w:ascii="Arial Narrow" w:hAnsi="Arial Narrow" w:cs="Arial"/>
                <w:sz w:val="18"/>
                <w:szCs w:val="18"/>
              </w:rPr>
              <w:t>.</w:t>
            </w:r>
          </w:p>
        </w:tc>
      </w:tr>
      <w:tr w:rsidR="0074065C" w:rsidRPr="00E12515" w14:paraId="27FCCC0C" w14:textId="77777777" w:rsidTr="00E12515">
        <w:tc>
          <w:tcPr>
            <w:tcW w:w="534" w:type="dxa"/>
            <w:vAlign w:val="center"/>
          </w:tcPr>
          <w:p w14:paraId="451C881A" w14:textId="21FE569A" w:rsidR="0074065C" w:rsidRPr="00E12515" w:rsidRDefault="0074065C" w:rsidP="00E12515">
            <w:pPr>
              <w:jc w:val="center"/>
              <w:rPr>
                <w:rFonts w:ascii="Arial Narrow" w:hAnsi="Arial Narrow"/>
                <w:bCs/>
                <w:sz w:val="18"/>
                <w:szCs w:val="18"/>
              </w:rPr>
            </w:pPr>
            <w:r w:rsidRPr="00E12515">
              <w:rPr>
                <w:rFonts w:ascii="Arial Narrow" w:hAnsi="Arial Narrow"/>
                <w:bCs/>
                <w:sz w:val="18"/>
                <w:szCs w:val="18"/>
              </w:rPr>
              <w:t>8</w:t>
            </w:r>
          </w:p>
        </w:tc>
        <w:tc>
          <w:tcPr>
            <w:tcW w:w="4213" w:type="dxa"/>
            <w:vAlign w:val="center"/>
          </w:tcPr>
          <w:p w14:paraId="729E1CF1" w14:textId="5FB9D045" w:rsidR="0074065C" w:rsidRPr="00E12515" w:rsidRDefault="0074065C" w:rsidP="00E12515">
            <w:pPr>
              <w:jc w:val="both"/>
              <w:rPr>
                <w:rFonts w:ascii="Arial Narrow" w:hAnsi="Arial Narrow"/>
                <w:bCs/>
                <w:sz w:val="18"/>
                <w:szCs w:val="18"/>
              </w:rPr>
            </w:pPr>
            <w:r w:rsidRPr="00E12515">
              <w:rPr>
                <w:rFonts w:ascii="Arial Narrow" w:hAnsi="Arial Narrow"/>
                <w:color w:val="000000"/>
                <w:sz w:val="18"/>
                <w:szCs w:val="18"/>
              </w:rPr>
              <w:t xml:space="preserve">Publicación del proceso de selección. </w:t>
            </w:r>
          </w:p>
        </w:tc>
        <w:tc>
          <w:tcPr>
            <w:tcW w:w="2449" w:type="dxa"/>
            <w:vAlign w:val="center"/>
          </w:tcPr>
          <w:p w14:paraId="36C93F0A" w14:textId="7677CC5E" w:rsidR="0074065C" w:rsidRPr="00E12515" w:rsidRDefault="0074065C" w:rsidP="00E12515">
            <w:pPr>
              <w:jc w:val="both"/>
              <w:rPr>
                <w:rFonts w:ascii="Arial Narrow" w:hAnsi="Arial Narrow"/>
                <w:bCs/>
                <w:sz w:val="18"/>
                <w:szCs w:val="18"/>
              </w:rPr>
            </w:pPr>
            <w:r w:rsidRPr="00E12515">
              <w:rPr>
                <w:rFonts w:ascii="Arial Narrow" w:hAnsi="Arial Narrow"/>
                <w:sz w:val="18"/>
                <w:szCs w:val="18"/>
              </w:rPr>
              <w:t xml:space="preserve">Dirección de Desarrollo Institucional </w:t>
            </w:r>
          </w:p>
        </w:tc>
        <w:tc>
          <w:tcPr>
            <w:tcW w:w="2299" w:type="dxa"/>
            <w:vAlign w:val="center"/>
          </w:tcPr>
          <w:p w14:paraId="61843547" w14:textId="0BA4178A" w:rsidR="0074065C" w:rsidRPr="00E12515" w:rsidRDefault="0074065C" w:rsidP="00E12515">
            <w:pPr>
              <w:jc w:val="both"/>
              <w:rPr>
                <w:rFonts w:ascii="Arial Narrow" w:hAnsi="Arial Narrow"/>
                <w:bCs/>
                <w:sz w:val="18"/>
                <w:szCs w:val="18"/>
              </w:rPr>
            </w:pPr>
            <w:r>
              <w:rPr>
                <w:rFonts w:ascii="Arial Narrow" w:hAnsi="Arial Narrow" w:cs="Arial"/>
                <w:sz w:val="18"/>
                <w:szCs w:val="18"/>
              </w:rPr>
              <w:t>Publicación en la</w:t>
            </w:r>
            <w:r w:rsidRPr="007B7D0F">
              <w:rPr>
                <w:rFonts w:ascii="Arial Narrow" w:hAnsi="Arial Narrow" w:cs="Arial"/>
                <w:sz w:val="18"/>
                <w:szCs w:val="18"/>
              </w:rPr>
              <w:t xml:space="preserve"> Plataforma </w:t>
            </w:r>
            <w:proofErr w:type="spellStart"/>
            <w:r w:rsidRPr="007B7D0F">
              <w:rPr>
                <w:rFonts w:ascii="Arial Narrow" w:hAnsi="Arial Narrow" w:cs="Arial"/>
                <w:sz w:val="18"/>
                <w:szCs w:val="18"/>
              </w:rPr>
              <w:t>Secop</w:t>
            </w:r>
            <w:proofErr w:type="spellEnd"/>
            <w:r w:rsidRPr="007B7D0F">
              <w:rPr>
                <w:rFonts w:ascii="Arial Narrow" w:hAnsi="Arial Narrow" w:cs="Arial"/>
                <w:sz w:val="18"/>
                <w:szCs w:val="18"/>
              </w:rPr>
              <w:t xml:space="preserve"> II</w:t>
            </w:r>
            <w:r>
              <w:rPr>
                <w:rFonts w:ascii="Arial Narrow" w:hAnsi="Arial Narrow" w:cs="Arial"/>
                <w:sz w:val="18"/>
                <w:szCs w:val="18"/>
              </w:rPr>
              <w:t>.</w:t>
            </w:r>
          </w:p>
        </w:tc>
      </w:tr>
      <w:tr w:rsidR="0074065C" w:rsidRPr="00E12515" w14:paraId="5D5A10F5" w14:textId="77777777" w:rsidTr="00E12515">
        <w:tc>
          <w:tcPr>
            <w:tcW w:w="534" w:type="dxa"/>
            <w:vAlign w:val="center"/>
          </w:tcPr>
          <w:p w14:paraId="7CB42302" w14:textId="354D2604" w:rsidR="0074065C" w:rsidRPr="00E12515" w:rsidRDefault="0074065C" w:rsidP="00E12515">
            <w:pPr>
              <w:jc w:val="center"/>
              <w:rPr>
                <w:rFonts w:ascii="Arial Narrow" w:hAnsi="Arial Narrow"/>
                <w:bCs/>
                <w:sz w:val="18"/>
                <w:szCs w:val="18"/>
              </w:rPr>
            </w:pPr>
            <w:r w:rsidRPr="00E12515">
              <w:rPr>
                <w:rFonts w:ascii="Arial Narrow" w:hAnsi="Arial Narrow"/>
                <w:bCs/>
                <w:sz w:val="18"/>
                <w:szCs w:val="18"/>
              </w:rPr>
              <w:t>9</w:t>
            </w:r>
          </w:p>
        </w:tc>
        <w:tc>
          <w:tcPr>
            <w:tcW w:w="4213" w:type="dxa"/>
            <w:vAlign w:val="center"/>
          </w:tcPr>
          <w:p w14:paraId="25AFFAF0" w14:textId="69EB6D54" w:rsidR="0074065C" w:rsidRPr="00E12515" w:rsidRDefault="0074065C" w:rsidP="00E12515">
            <w:pPr>
              <w:jc w:val="both"/>
              <w:rPr>
                <w:rFonts w:ascii="Arial Narrow" w:hAnsi="Arial Narrow"/>
                <w:bCs/>
                <w:sz w:val="18"/>
                <w:szCs w:val="18"/>
              </w:rPr>
            </w:pPr>
            <w:r w:rsidRPr="00E12515">
              <w:rPr>
                <w:rFonts w:ascii="Arial Narrow" w:hAnsi="Arial Narrow"/>
                <w:color w:val="000000"/>
                <w:sz w:val="18"/>
                <w:szCs w:val="18"/>
                <w:lang w:val="es-ES"/>
              </w:rPr>
              <w:t>Proyectar</w:t>
            </w:r>
            <w:r>
              <w:rPr>
                <w:rFonts w:ascii="Arial Narrow" w:hAnsi="Arial Narrow"/>
                <w:color w:val="000000"/>
                <w:sz w:val="18"/>
                <w:szCs w:val="18"/>
                <w:lang w:val="es-ES"/>
              </w:rPr>
              <w:t xml:space="preserve"> respuestas a las observaciones al pliego de condiciones</w:t>
            </w:r>
          </w:p>
        </w:tc>
        <w:tc>
          <w:tcPr>
            <w:tcW w:w="2449" w:type="dxa"/>
            <w:vAlign w:val="center"/>
          </w:tcPr>
          <w:p w14:paraId="6B3AA2B9" w14:textId="20739461" w:rsidR="0074065C" w:rsidRPr="00E12515" w:rsidRDefault="0074065C" w:rsidP="00E12515">
            <w:pPr>
              <w:jc w:val="both"/>
              <w:rPr>
                <w:rFonts w:ascii="Arial Narrow" w:hAnsi="Arial Narrow"/>
                <w:bCs/>
                <w:sz w:val="18"/>
                <w:szCs w:val="18"/>
              </w:rPr>
            </w:pPr>
            <w:r w:rsidRPr="00E12515">
              <w:rPr>
                <w:rFonts w:ascii="Arial Narrow" w:hAnsi="Arial Narrow"/>
                <w:sz w:val="18"/>
                <w:szCs w:val="18"/>
              </w:rPr>
              <w:t xml:space="preserve">Dirección de Desarrollo Institucional </w:t>
            </w:r>
            <w:r w:rsidRPr="00E12515">
              <w:rPr>
                <w:rFonts w:ascii="Arial Narrow" w:hAnsi="Arial Narrow"/>
                <w:color w:val="000000"/>
                <w:sz w:val="18"/>
                <w:szCs w:val="18"/>
              </w:rPr>
              <w:t>Comité de Evaluación</w:t>
            </w:r>
          </w:p>
        </w:tc>
        <w:tc>
          <w:tcPr>
            <w:tcW w:w="2299" w:type="dxa"/>
            <w:vAlign w:val="center"/>
          </w:tcPr>
          <w:p w14:paraId="438195BB" w14:textId="05BD2AEE" w:rsidR="0074065C" w:rsidRPr="00E12515" w:rsidRDefault="0074065C" w:rsidP="0074065C">
            <w:pPr>
              <w:jc w:val="both"/>
              <w:rPr>
                <w:rFonts w:ascii="Arial Narrow" w:hAnsi="Arial Narrow"/>
                <w:bCs/>
                <w:sz w:val="18"/>
                <w:szCs w:val="18"/>
              </w:rPr>
            </w:pPr>
            <w:r>
              <w:rPr>
                <w:rFonts w:ascii="Arial Narrow" w:hAnsi="Arial Narrow" w:cs="Arial"/>
                <w:sz w:val="18"/>
                <w:szCs w:val="18"/>
              </w:rPr>
              <w:t>Oficio de respuesta a observaciones del pliego de condiciones</w:t>
            </w:r>
          </w:p>
        </w:tc>
      </w:tr>
      <w:tr w:rsidR="0074065C" w:rsidRPr="00E12515" w14:paraId="03DA9532" w14:textId="77777777" w:rsidTr="00E12515">
        <w:tc>
          <w:tcPr>
            <w:tcW w:w="534" w:type="dxa"/>
            <w:vAlign w:val="center"/>
          </w:tcPr>
          <w:p w14:paraId="38898A8F" w14:textId="6BB839A6" w:rsidR="0074065C" w:rsidRPr="00E12515" w:rsidRDefault="0074065C" w:rsidP="00E12515">
            <w:pPr>
              <w:jc w:val="center"/>
              <w:rPr>
                <w:rFonts w:ascii="Arial Narrow" w:hAnsi="Arial Narrow"/>
                <w:bCs/>
                <w:sz w:val="18"/>
                <w:szCs w:val="18"/>
              </w:rPr>
            </w:pPr>
            <w:r w:rsidRPr="00E12515">
              <w:rPr>
                <w:rFonts w:ascii="Arial Narrow" w:hAnsi="Arial Narrow"/>
                <w:bCs/>
                <w:sz w:val="18"/>
                <w:szCs w:val="18"/>
              </w:rPr>
              <w:t>10</w:t>
            </w:r>
          </w:p>
        </w:tc>
        <w:tc>
          <w:tcPr>
            <w:tcW w:w="4213" w:type="dxa"/>
            <w:vAlign w:val="center"/>
          </w:tcPr>
          <w:p w14:paraId="0F955556" w14:textId="0D100F1B" w:rsidR="0074065C" w:rsidRPr="00E12515" w:rsidRDefault="0074065C" w:rsidP="00E12515">
            <w:pPr>
              <w:jc w:val="both"/>
              <w:rPr>
                <w:rFonts w:ascii="Arial Narrow" w:hAnsi="Arial Narrow"/>
                <w:bCs/>
                <w:sz w:val="18"/>
                <w:szCs w:val="18"/>
              </w:rPr>
            </w:pPr>
            <w:r w:rsidRPr="00E12515">
              <w:rPr>
                <w:rFonts w:ascii="Arial Narrow" w:hAnsi="Arial Narrow"/>
                <w:color w:val="000000"/>
                <w:sz w:val="18"/>
                <w:szCs w:val="18"/>
              </w:rPr>
              <w:t>Revisar las respuestas, consolidar y publicar las observaciones y las respuestas a las observaciones</w:t>
            </w:r>
          </w:p>
        </w:tc>
        <w:tc>
          <w:tcPr>
            <w:tcW w:w="2449" w:type="dxa"/>
            <w:vAlign w:val="center"/>
          </w:tcPr>
          <w:p w14:paraId="6EF77F5C" w14:textId="3C202553" w:rsidR="0074065C" w:rsidRPr="00E12515" w:rsidRDefault="0074065C" w:rsidP="00E12515">
            <w:pPr>
              <w:jc w:val="both"/>
              <w:rPr>
                <w:rFonts w:ascii="Arial Narrow" w:hAnsi="Arial Narrow"/>
                <w:bCs/>
                <w:sz w:val="18"/>
                <w:szCs w:val="18"/>
              </w:rPr>
            </w:pPr>
            <w:r w:rsidRPr="00E12515">
              <w:rPr>
                <w:rFonts w:ascii="Arial Narrow" w:hAnsi="Arial Narrow"/>
                <w:sz w:val="18"/>
                <w:szCs w:val="18"/>
              </w:rPr>
              <w:t xml:space="preserve">Dirección de Desarrollo Institucional </w:t>
            </w:r>
          </w:p>
        </w:tc>
        <w:tc>
          <w:tcPr>
            <w:tcW w:w="2299" w:type="dxa"/>
            <w:vAlign w:val="center"/>
          </w:tcPr>
          <w:p w14:paraId="27DDD253" w14:textId="596B5103" w:rsidR="0074065C" w:rsidRPr="00E12515" w:rsidRDefault="0074065C" w:rsidP="00E12515">
            <w:pPr>
              <w:jc w:val="both"/>
              <w:rPr>
                <w:rFonts w:ascii="Arial Narrow" w:hAnsi="Arial Narrow"/>
                <w:bCs/>
                <w:sz w:val="18"/>
                <w:szCs w:val="18"/>
              </w:rPr>
            </w:pPr>
            <w:r>
              <w:rPr>
                <w:rFonts w:ascii="Arial Narrow" w:hAnsi="Arial Narrow" w:cs="Arial"/>
                <w:sz w:val="18"/>
                <w:szCs w:val="18"/>
              </w:rPr>
              <w:t>Publicación en la</w:t>
            </w:r>
            <w:r w:rsidRPr="007B7D0F">
              <w:rPr>
                <w:rFonts w:ascii="Arial Narrow" w:hAnsi="Arial Narrow" w:cs="Arial"/>
                <w:sz w:val="18"/>
                <w:szCs w:val="18"/>
              </w:rPr>
              <w:t xml:space="preserve"> Plataforma </w:t>
            </w:r>
            <w:proofErr w:type="spellStart"/>
            <w:r w:rsidRPr="007B7D0F">
              <w:rPr>
                <w:rFonts w:ascii="Arial Narrow" w:hAnsi="Arial Narrow" w:cs="Arial"/>
                <w:sz w:val="18"/>
                <w:szCs w:val="18"/>
              </w:rPr>
              <w:t>Secop</w:t>
            </w:r>
            <w:proofErr w:type="spellEnd"/>
            <w:r w:rsidRPr="007B7D0F">
              <w:rPr>
                <w:rFonts w:ascii="Arial Narrow" w:hAnsi="Arial Narrow" w:cs="Arial"/>
                <w:sz w:val="18"/>
                <w:szCs w:val="18"/>
              </w:rPr>
              <w:t xml:space="preserve"> II</w:t>
            </w:r>
            <w:r>
              <w:rPr>
                <w:rFonts w:ascii="Arial Narrow" w:hAnsi="Arial Narrow" w:cs="Arial"/>
                <w:sz w:val="18"/>
                <w:szCs w:val="18"/>
              </w:rPr>
              <w:t>.</w:t>
            </w:r>
          </w:p>
        </w:tc>
      </w:tr>
      <w:tr w:rsidR="0074065C" w:rsidRPr="00E12515" w14:paraId="376B3757" w14:textId="77777777" w:rsidTr="00E12515">
        <w:tc>
          <w:tcPr>
            <w:tcW w:w="534" w:type="dxa"/>
            <w:vAlign w:val="center"/>
          </w:tcPr>
          <w:p w14:paraId="360862E8" w14:textId="1588791D" w:rsidR="0074065C" w:rsidRPr="00E12515" w:rsidRDefault="0074065C" w:rsidP="00E12515">
            <w:pPr>
              <w:jc w:val="center"/>
              <w:rPr>
                <w:rFonts w:ascii="Arial Narrow" w:hAnsi="Arial Narrow"/>
                <w:bCs/>
                <w:sz w:val="18"/>
                <w:szCs w:val="18"/>
              </w:rPr>
            </w:pPr>
            <w:r w:rsidRPr="00E12515">
              <w:rPr>
                <w:rFonts w:ascii="Arial Narrow" w:hAnsi="Arial Narrow"/>
                <w:bCs/>
                <w:sz w:val="18"/>
                <w:szCs w:val="18"/>
              </w:rPr>
              <w:t>11</w:t>
            </w:r>
          </w:p>
        </w:tc>
        <w:tc>
          <w:tcPr>
            <w:tcW w:w="4213" w:type="dxa"/>
            <w:vAlign w:val="center"/>
          </w:tcPr>
          <w:p w14:paraId="7AC71EB7" w14:textId="3844A291" w:rsidR="0074065C" w:rsidRPr="00E12515" w:rsidRDefault="0074065C" w:rsidP="00E12515">
            <w:pPr>
              <w:jc w:val="both"/>
              <w:rPr>
                <w:rFonts w:ascii="Arial Narrow" w:hAnsi="Arial Narrow"/>
                <w:bCs/>
                <w:sz w:val="18"/>
                <w:szCs w:val="18"/>
              </w:rPr>
            </w:pPr>
            <w:r w:rsidRPr="00E12515">
              <w:rPr>
                <w:rFonts w:ascii="Arial Narrow" w:hAnsi="Arial Narrow"/>
                <w:color w:val="000000"/>
                <w:sz w:val="18"/>
                <w:szCs w:val="18"/>
              </w:rPr>
              <w:t>Actualizar y modificar el pliego de condiciones de conformidad con las respuestas emitidas, y proyectar el pliego definitivo</w:t>
            </w:r>
          </w:p>
        </w:tc>
        <w:tc>
          <w:tcPr>
            <w:tcW w:w="2449" w:type="dxa"/>
            <w:vAlign w:val="center"/>
          </w:tcPr>
          <w:p w14:paraId="43F25AC6" w14:textId="3C1D5E1B" w:rsidR="0074065C" w:rsidRPr="00E12515" w:rsidRDefault="0074065C" w:rsidP="00E12515">
            <w:pPr>
              <w:jc w:val="both"/>
              <w:rPr>
                <w:rFonts w:ascii="Arial Narrow" w:hAnsi="Arial Narrow"/>
                <w:bCs/>
                <w:sz w:val="18"/>
                <w:szCs w:val="18"/>
              </w:rPr>
            </w:pPr>
            <w:r w:rsidRPr="00E12515">
              <w:rPr>
                <w:rFonts w:ascii="Arial Narrow" w:hAnsi="Arial Narrow"/>
                <w:sz w:val="18"/>
                <w:szCs w:val="18"/>
              </w:rPr>
              <w:t xml:space="preserve">Dirección de Desarrollo Institucional </w:t>
            </w:r>
          </w:p>
        </w:tc>
        <w:tc>
          <w:tcPr>
            <w:tcW w:w="2299" w:type="dxa"/>
            <w:vAlign w:val="center"/>
          </w:tcPr>
          <w:p w14:paraId="4391475B" w14:textId="236E1BDF" w:rsidR="0074065C" w:rsidRPr="00E12515" w:rsidRDefault="0074065C" w:rsidP="00E12515">
            <w:pPr>
              <w:jc w:val="both"/>
              <w:rPr>
                <w:rFonts w:ascii="Arial Narrow" w:hAnsi="Arial Narrow"/>
                <w:bCs/>
                <w:sz w:val="18"/>
                <w:szCs w:val="18"/>
              </w:rPr>
            </w:pPr>
            <w:r>
              <w:rPr>
                <w:rFonts w:ascii="Arial Narrow" w:hAnsi="Arial Narrow" w:cs="Arial"/>
                <w:sz w:val="18"/>
                <w:szCs w:val="18"/>
              </w:rPr>
              <w:t>Oficio a observaciones del pliego definitivo</w:t>
            </w:r>
          </w:p>
        </w:tc>
      </w:tr>
      <w:tr w:rsidR="0074065C" w:rsidRPr="00E12515" w14:paraId="5A3F6C61" w14:textId="77777777" w:rsidTr="00E12515">
        <w:tc>
          <w:tcPr>
            <w:tcW w:w="534" w:type="dxa"/>
            <w:vAlign w:val="center"/>
          </w:tcPr>
          <w:p w14:paraId="75DE5793" w14:textId="2F9AFEEA" w:rsidR="0074065C" w:rsidRPr="00E12515" w:rsidRDefault="0074065C" w:rsidP="00E12515">
            <w:pPr>
              <w:jc w:val="center"/>
              <w:rPr>
                <w:rFonts w:ascii="Arial Narrow" w:hAnsi="Arial Narrow"/>
                <w:bCs/>
                <w:sz w:val="18"/>
                <w:szCs w:val="18"/>
              </w:rPr>
            </w:pPr>
            <w:r w:rsidRPr="00E12515">
              <w:rPr>
                <w:rFonts w:ascii="Arial Narrow" w:hAnsi="Arial Narrow"/>
                <w:bCs/>
                <w:sz w:val="18"/>
                <w:szCs w:val="18"/>
              </w:rPr>
              <w:t>12</w:t>
            </w:r>
          </w:p>
        </w:tc>
        <w:tc>
          <w:tcPr>
            <w:tcW w:w="4213" w:type="dxa"/>
            <w:vAlign w:val="center"/>
          </w:tcPr>
          <w:p w14:paraId="6DD29783" w14:textId="4DB00BF2" w:rsidR="0074065C" w:rsidRPr="00E12515" w:rsidRDefault="0074065C" w:rsidP="00E12515">
            <w:pPr>
              <w:jc w:val="both"/>
              <w:rPr>
                <w:rFonts w:ascii="Arial Narrow" w:hAnsi="Arial Narrow"/>
                <w:bCs/>
                <w:sz w:val="18"/>
                <w:szCs w:val="18"/>
              </w:rPr>
            </w:pPr>
            <w:r w:rsidRPr="00E12515">
              <w:rPr>
                <w:rFonts w:ascii="Arial Narrow" w:hAnsi="Arial Narrow"/>
                <w:color w:val="000000"/>
                <w:sz w:val="18"/>
                <w:szCs w:val="18"/>
              </w:rPr>
              <w:t>Apertura del proceso. Publicar en el SECOP el acto administrativo de apertura del proceso de selección, el documento de respuesta a las observaciones presentadas al proyecto de pliego, el pliego de condiciones definitivo y sus anexos.</w:t>
            </w:r>
          </w:p>
        </w:tc>
        <w:tc>
          <w:tcPr>
            <w:tcW w:w="2449" w:type="dxa"/>
            <w:vAlign w:val="center"/>
          </w:tcPr>
          <w:p w14:paraId="430B7932" w14:textId="75C73075" w:rsidR="0074065C" w:rsidRPr="00E12515" w:rsidRDefault="0074065C" w:rsidP="00E12515">
            <w:pPr>
              <w:jc w:val="both"/>
              <w:rPr>
                <w:rFonts w:ascii="Arial Narrow" w:hAnsi="Arial Narrow"/>
                <w:bCs/>
                <w:sz w:val="18"/>
                <w:szCs w:val="18"/>
              </w:rPr>
            </w:pPr>
            <w:r w:rsidRPr="00E12515">
              <w:rPr>
                <w:rFonts w:ascii="Arial Narrow" w:hAnsi="Arial Narrow"/>
                <w:sz w:val="18"/>
                <w:szCs w:val="18"/>
              </w:rPr>
              <w:t xml:space="preserve">Dirección de Desarrollo Institucional </w:t>
            </w:r>
          </w:p>
        </w:tc>
        <w:tc>
          <w:tcPr>
            <w:tcW w:w="2299" w:type="dxa"/>
            <w:vAlign w:val="center"/>
          </w:tcPr>
          <w:p w14:paraId="2A354FB4" w14:textId="4F80CC55" w:rsidR="0074065C" w:rsidRPr="00E12515" w:rsidRDefault="0074065C" w:rsidP="00E12515">
            <w:pPr>
              <w:jc w:val="both"/>
              <w:rPr>
                <w:rFonts w:ascii="Arial Narrow" w:hAnsi="Arial Narrow"/>
                <w:bCs/>
                <w:sz w:val="18"/>
                <w:szCs w:val="18"/>
              </w:rPr>
            </w:pPr>
            <w:r>
              <w:rPr>
                <w:rFonts w:ascii="Arial Narrow" w:hAnsi="Arial Narrow"/>
                <w:bCs/>
                <w:sz w:val="18"/>
                <w:szCs w:val="18"/>
              </w:rPr>
              <w:t>Acto de apertura del proceso de selección</w:t>
            </w:r>
          </w:p>
        </w:tc>
      </w:tr>
      <w:tr w:rsidR="0074065C" w:rsidRPr="00E12515" w14:paraId="5A8351BA" w14:textId="77777777" w:rsidTr="00E12515">
        <w:tc>
          <w:tcPr>
            <w:tcW w:w="534" w:type="dxa"/>
            <w:vAlign w:val="center"/>
          </w:tcPr>
          <w:p w14:paraId="6950B38A" w14:textId="68322561" w:rsidR="0074065C" w:rsidRPr="00E12515" w:rsidRDefault="0074065C" w:rsidP="00E12515">
            <w:pPr>
              <w:jc w:val="center"/>
              <w:rPr>
                <w:rFonts w:ascii="Arial Narrow" w:hAnsi="Arial Narrow"/>
                <w:bCs/>
                <w:sz w:val="18"/>
                <w:szCs w:val="18"/>
              </w:rPr>
            </w:pPr>
            <w:r w:rsidRPr="00E12515">
              <w:rPr>
                <w:rFonts w:ascii="Arial Narrow" w:hAnsi="Arial Narrow"/>
                <w:bCs/>
                <w:sz w:val="18"/>
                <w:szCs w:val="18"/>
              </w:rPr>
              <w:t>13</w:t>
            </w:r>
          </w:p>
        </w:tc>
        <w:tc>
          <w:tcPr>
            <w:tcW w:w="4213" w:type="dxa"/>
            <w:vAlign w:val="center"/>
          </w:tcPr>
          <w:p w14:paraId="58049617" w14:textId="759AE7C5" w:rsidR="0074065C" w:rsidRPr="00E12515" w:rsidRDefault="0074065C" w:rsidP="00E12515">
            <w:pPr>
              <w:jc w:val="both"/>
              <w:rPr>
                <w:rFonts w:ascii="Arial Narrow" w:hAnsi="Arial Narrow"/>
                <w:bCs/>
                <w:sz w:val="18"/>
                <w:szCs w:val="18"/>
              </w:rPr>
            </w:pPr>
            <w:r w:rsidRPr="00E12515">
              <w:rPr>
                <w:rFonts w:ascii="Arial Narrow" w:hAnsi="Arial Narrow"/>
                <w:color w:val="000000"/>
                <w:sz w:val="18"/>
                <w:szCs w:val="18"/>
              </w:rPr>
              <w:t xml:space="preserve">Etapa de manifestación de interés. </w:t>
            </w:r>
          </w:p>
        </w:tc>
        <w:tc>
          <w:tcPr>
            <w:tcW w:w="2449" w:type="dxa"/>
            <w:vAlign w:val="center"/>
          </w:tcPr>
          <w:p w14:paraId="42FECBD8" w14:textId="52BA66BA" w:rsidR="0074065C" w:rsidRPr="00E12515" w:rsidRDefault="0074065C" w:rsidP="00E12515">
            <w:pPr>
              <w:jc w:val="both"/>
              <w:rPr>
                <w:rFonts w:ascii="Arial Narrow" w:hAnsi="Arial Narrow"/>
                <w:bCs/>
                <w:sz w:val="18"/>
                <w:szCs w:val="18"/>
              </w:rPr>
            </w:pPr>
            <w:r w:rsidRPr="00E12515">
              <w:rPr>
                <w:rFonts w:ascii="Arial Narrow" w:hAnsi="Arial Narrow"/>
                <w:sz w:val="18"/>
                <w:szCs w:val="18"/>
              </w:rPr>
              <w:t xml:space="preserve">Dirección de Desarrollo Institucional </w:t>
            </w:r>
          </w:p>
        </w:tc>
        <w:tc>
          <w:tcPr>
            <w:tcW w:w="2299" w:type="dxa"/>
            <w:vAlign w:val="center"/>
          </w:tcPr>
          <w:p w14:paraId="43DEEEFE" w14:textId="2037D612" w:rsidR="0074065C" w:rsidRPr="00E12515" w:rsidRDefault="0074065C" w:rsidP="00E12515">
            <w:pPr>
              <w:jc w:val="both"/>
              <w:rPr>
                <w:rFonts w:ascii="Arial Narrow" w:hAnsi="Arial Narrow"/>
                <w:bCs/>
                <w:sz w:val="18"/>
                <w:szCs w:val="18"/>
              </w:rPr>
            </w:pPr>
            <w:r>
              <w:rPr>
                <w:rFonts w:ascii="Arial Narrow" w:hAnsi="Arial Narrow"/>
                <w:bCs/>
                <w:sz w:val="18"/>
                <w:szCs w:val="18"/>
              </w:rPr>
              <w:t xml:space="preserve">Oficio de manifestación </w:t>
            </w:r>
            <w:proofErr w:type="spellStart"/>
            <w:r>
              <w:rPr>
                <w:rFonts w:ascii="Arial Narrow" w:hAnsi="Arial Narrow"/>
                <w:bCs/>
                <w:sz w:val="18"/>
                <w:szCs w:val="18"/>
              </w:rPr>
              <w:t>Mipymes</w:t>
            </w:r>
            <w:proofErr w:type="spellEnd"/>
          </w:p>
        </w:tc>
      </w:tr>
      <w:tr w:rsidR="0074065C" w:rsidRPr="00E12515" w14:paraId="0292F644" w14:textId="77777777" w:rsidTr="00E12515">
        <w:tc>
          <w:tcPr>
            <w:tcW w:w="534" w:type="dxa"/>
            <w:vAlign w:val="center"/>
          </w:tcPr>
          <w:p w14:paraId="098CBBD4" w14:textId="66D0FA4A" w:rsidR="0074065C" w:rsidRPr="00E12515" w:rsidRDefault="0074065C" w:rsidP="00E12515">
            <w:pPr>
              <w:jc w:val="center"/>
              <w:rPr>
                <w:rFonts w:ascii="Arial Narrow" w:hAnsi="Arial Narrow"/>
                <w:bCs/>
                <w:sz w:val="18"/>
                <w:szCs w:val="18"/>
              </w:rPr>
            </w:pPr>
            <w:r w:rsidRPr="00E12515">
              <w:rPr>
                <w:rFonts w:ascii="Arial Narrow" w:hAnsi="Arial Narrow"/>
                <w:bCs/>
                <w:sz w:val="18"/>
                <w:szCs w:val="18"/>
              </w:rPr>
              <w:t>14</w:t>
            </w:r>
          </w:p>
        </w:tc>
        <w:tc>
          <w:tcPr>
            <w:tcW w:w="4213" w:type="dxa"/>
            <w:vAlign w:val="center"/>
          </w:tcPr>
          <w:p w14:paraId="770E7B32" w14:textId="5403D8A4" w:rsidR="0074065C" w:rsidRPr="00E12515" w:rsidRDefault="0074065C" w:rsidP="00E12515">
            <w:pPr>
              <w:jc w:val="both"/>
              <w:rPr>
                <w:rFonts w:ascii="Arial Narrow" w:hAnsi="Arial Narrow"/>
                <w:bCs/>
                <w:sz w:val="18"/>
                <w:szCs w:val="18"/>
              </w:rPr>
            </w:pPr>
            <w:r w:rsidRPr="00E12515">
              <w:rPr>
                <w:rFonts w:ascii="Arial Narrow" w:hAnsi="Arial Narrow"/>
                <w:color w:val="000000"/>
                <w:sz w:val="18"/>
                <w:szCs w:val="18"/>
              </w:rPr>
              <w:t>Si se presentan más de 10 interesados, realizar audiencia de sorteo de 10 proponentes si así lo ha establecido la entidad, y si es así la entidad debe establecer en los pliegos de condiciones la forma en la cual lo hará.</w:t>
            </w:r>
          </w:p>
        </w:tc>
        <w:tc>
          <w:tcPr>
            <w:tcW w:w="2449" w:type="dxa"/>
            <w:vAlign w:val="center"/>
          </w:tcPr>
          <w:p w14:paraId="01991C70" w14:textId="329AFB13" w:rsidR="0074065C" w:rsidRPr="00E12515" w:rsidRDefault="0074065C" w:rsidP="00E12515">
            <w:pPr>
              <w:jc w:val="both"/>
              <w:rPr>
                <w:rFonts w:ascii="Arial Narrow" w:hAnsi="Arial Narrow"/>
                <w:bCs/>
                <w:sz w:val="18"/>
                <w:szCs w:val="18"/>
              </w:rPr>
            </w:pPr>
            <w:r w:rsidRPr="00E12515">
              <w:rPr>
                <w:rFonts w:ascii="Arial Narrow" w:hAnsi="Arial Narrow"/>
                <w:sz w:val="18"/>
                <w:szCs w:val="18"/>
              </w:rPr>
              <w:t xml:space="preserve">Dirección de Desarrollo Institucional </w:t>
            </w:r>
          </w:p>
        </w:tc>
        <w:tc>
          <w:tcPr>
            <w:tcW w:w="2299" w:type="dxa"/>
            <w:vAlign w:val="center"/>
          </w:tcPr>
          <w:p w14:paraId="69E49E1F" w14:textId="6A75BE67" w:rsidR="0074065C" w:rsidRPr="00E12515" w:rsidRDefault="0074065C" w:rsidP="00E12515">
            <w:pPr>
              <w:jc w:val="both"/>
              <w:rPr>
                <w:rFonts w:ascii="Arial Narrow" w:hAnsi="Arial Narrow"/>
                <w:bCs/>
                <w:sz w:val="18"/>
                <w:szCs w:val="18"/>
              </w:rPr>
            </w:pPr>
            <w:r>
              <w:rPr>
                <w:rFonts w:ascii="Arial Narrow" w:hAnsi="Arial Narrow"/>
                <w:bCs/>
                <w:sz w:val="18"/>
                <w:szCs w:val="18"/>
              </w:rPr>
              <w:t>Acta de audiencia publica</w:t>
            </w:r>
          </w:p>
        </w:tc>
      </w:tr>
      <w:tr w:rsidR="0074065C" w:rsidRPr="00E12515" w14:paraId="11E8F2C1" w14:textId="77777777" w:rsidTr="00E12515">
        <w:tc>
          <w:tcPr>
            <w:tcW w:w="534" w:type="dxa"/>
            <w:vAlign w:val="center"/>
          </w:tcPr>
          <w:p w14:paraId="4ED33044" w14:textId="7A1ED2FA" w:rsidR="0074065C" w:rsidRPr="00E12515" w:rsidRDefault="0074065C" w:rsidP="00E12515">
            <w:pPr>
              <w:jc w:val="center"/>
              <w:rPr>
                <w:rFonts w:ascii="Arial Narrow" w:hAnsi="Arial Narrow"/>
                <w:bCs/>
                <w:sz w:val="18"/>
                <w:szCs w:val="18"/>
              </w:rPr>
            </w:pPr>
            <w:r w:rsidRPr="00E12515">
              <w:rPr>
                <w:rFonts w:ascii="Arial Narrow" w:hAnsi="Arial Narrow"/>
                <w:bCs/>
                <w:sz w:val="18"/>
                <w:szCs w:val="18"/>
              </w:rPr>
              <w:t>15</w:t>
            </w:r>
          </w:p>
        </w:tc>
        <w:tc>
          <w:tcPr>
            <w:tcW w:w="4213" w:type="dxa"/>
            <w:vAlign w:val="center"/>
          </w:tcPr>
          <w:p w14:paraId="16EF8449" w14:textId="7E9EC62A" w:rsidR="0074065C" w:rsidRPr="00E12515" w:rsidRDefault="0074065C" w:rsidP="00E12515">
            <w:pPr>
              <w:jc w:val="both"/>
              <w:rPr>
                <w:rFonts w:ascii="Arial Narrow" w:hAnsi="Arial Narrow"/>
                <w:bCs/>
                <w:sz w:val="18"/>
                <w:szCs w:val="18"/>
              </w:rPr>
            </w:pPr>
            <w:r w:rsidRPr="00E12515">
              <w:rPr>
                <w:rFonts w:ascii="Arial Narrow" w:hAnsi="Arial Narrow"/>
                <w:color w:val="000000"/>
                <w:sz w:val="18"/>
                <w:szCs w:val="18"/>
              </w:rPr>
              <w:t>Responder las observaciones al pliego de condiciones definitivo.</w:t>
            </w:r>
          </w:p>
        </w:tc>
        <w:tc>
          <w:tcPr>
            <w:tcW w:w="2449" w:type="dxa"/>
            <w:vAlign w:val="center"/>
          </w:tcPr>
          <w:p w14:paraId="7DB2A75A" w14:textId="2C25374A" w:rsidR="0074065C" w:rsidRPr="00E12515" w:rsidRDefault="0074065C" w:rsidP="00E12515">
            <w:pPr>
              <w:jc w:val="both"/>
              <w:rPr>
                <w:rFonts w:ascii="Arial Narrow" w:hAnsi="Arial Narrow"/>
                <w:bCs/>
                <w:sz w:val="18"/>
                <w:szCs w:val="18"/>
              </w:rPr>
            </w:pPr>
            <w:r w:rsidRPr="00E12515">
              <w:rPr>
                <w:rFonts w:ascii="Arial Narrow" w:hAnsi="Arial Narrow"/>
                <w:color w:val="000000"/>
                <w:sz w:val="18"/>
                <w:szCs w:val="18"/>
              </w:rPr>
              <w:t>Comité de Evaluación</w:t>
            </w:r>
          </w:p>
        </w:tc>
        <w:tc>
          <w:tcPr>
            <w:tcW w:w="2299" w:type="dxa"/>
            <w:vAlign w:val="center"/>
          </w:tcPr>
          <w:p w14:paraId="49CB28CC" w14:textId="5B7CD308" w:rsidR="0074065C" w:rsidRPr="00E12515" w:rsidRDefault="0074065C" w:rsidP="0074065C">
            <w:pPr>
              <w:jc w:val="both"/>
              <w:rPr>
                <w:rFonts w:ascii="Arial Narrow" w:hAnsi="Arial Narrow"/>
                <w:bCs/>
                <w:sz w:val="18"/>
                <w:szCs w:val="18"/>
              </w:rPr>
            </w:pPr>
            <w:r>
              <w:rPr>
                <w:rFonts w:ascii="Arial Narrow" w:hAnsi="Arial Narrow"/>
                <w:bCs/>
                <w:sz w:val="18"/>
                <w:szCs w:val="18"/>
              </w:rPr>
              <w:t>Oficio de respuesta a las observaciones del pliego definitivo</w:t>
            </w:r>
          </w:p>
        </w:tc>
      </w:tr>
      <w:tr w:rsidR="0074065C" w:rsidRPr="00E12515" w14:paraId="5C54FCFF" w14:textId="77777777" w:rsidTr="00E12515">
        <w:tc>
          <w:tcPr>
            <w:tcW w:w="534" w:type="dxa"/>
            <w:vAlign w:val="center"/>
          </w:tcPr>
          <w:p w14:paraId="4A6C3CD8" w14:textId="0B90C8D2" w:rsidR="0074065C" w:rsidRPr="00E12515" w:rsidRDefault="0074065C" w:rsidP="00E12515">
            <w:pPr>
              <w:jc w:val="center"/>
              <w:rPr>
                <w:rFonts w:ascii="Arial Narrow" w:hAnsi="Arial Narrow"/>
                <w:bCs/>
                <w:sz w:val="18"/>
                <w:szCs w:val="18"/>
              </w:rPr>
            </w:pPr>
            <w:r w:rsidRPr="00E12515">
              <w:rPr>
                <w:rFonts w:ascii="Arial Narrow" w:hAnsi="Arial Narrow"/>
                <w:bCs/>
                <w:sz w:val="18"/>
                <w:szCs w:val="18"/>
              </w:rPr>
              <w:t>16</w:t>
            </w:r>
          </w:p>
        </w:tc>
        <w:tc>
          <w:tcPr>
            <w:tcW w:w="4213" w:type="dxa"/>
            <w:vAlign w:val="center"/>
          </w:tcPr>
          <w:p w14:paraId="356705BB" w14:textId="2AC6D971" w:rsidR="0074065C" w:rsidRPr="00E12515" w:rsidRDefault="0074065C" w:rsidP="00E12515">
            <w:pPr>
              <w:jc w:val="both"/>
              <w:rPr>
                <w:rFonts w:ascii="Arial Narrow" w:hAnsi="Arial Narrow"/>
                <w:bCs/>
                <w:sz w:val="18"/>
                <w:szCs w:val="18"/>
              </w:rPr>
            </w:pPr>
            <w:r w:rsidRPr="00E12515">
              <w:rPr>
                <w:rFonts w:ascii="Arial Narrow" w:hAnsi="Arial Narrow"/>
                <w:color w:val="000000"/>
                <w:sz w:val="18"/>
                <w:szCs w:val="18"/>
              </w:rPr>
              <w:t>Elaborar y publicar las adendas dentro del proceso y modificar el pliego de condiciones.</w:t>
            </w:r>
          </w:p>
        </w:tc>
        <w:tc>
          <w:tcPr>
            <w:tcW w:w="2449" w:type="dxa"/>
            <w:vAlign w:val="center"/>
          </w:tcPr>
          <w:p w14:paraId="4C53B9EA" w14:textId="29908970" w:rsidR="0074065C" w:rsidRPr="00E12515" w:rsidRDefault="0074065C" w:rsidP="00E12515">
            <w:pPr>
              <w:jc w:val="both"/>
              <w:rPr>
                <w:rFonts w:ascii="Arial Narrow" w:hAnsi="Arial Narrow"/>
                <w:bCs/>
                <w:sz w:val="18"/>
                <w:szCs w:val="18"/>
              </w:rPr>
            </w:pPr>
            <w:r w:rsidRPr="00E12515">
              <w:rPr>
                <w:rFonts w:ascii="Arial Narrow" w:hAnsi="Arial Narrow"/>
                <w:sz w:val="18"/>
                <w:szCs w:val="18"/>
              </w:rPr>
              <w:t xml:space="preserve">Dirección de Desarrollo Institucional </w:t>
            </w:r>
          </w:p>
        </w:tc>
        <w:tc>
          <w:tcPr>
            <w:tcW w:w="2299" w:type="dxa"/>
            <w:vAlign w:val="center"/>
          </w:tcPr>
          <w:p w14:paraId="0253B554" w14:textId="77777777" w:rsidR="0074065C" w:rsidRDefault="0074065C" w:rsidP="00E12515">
            <w:pPr>
              <w:jc w:val="both"/>
              <w:rPr>
                <w:rFonts w:ascii="Arial Narrow" w:hAnsi="Arial Narrow" w:cs="Arial"/>
                <w:sz w:val="18"/>
                <w:szCs w:val="18"/>
              </w:rPr>
            </w:pPr>
            <w:r>
              <w:rPr>
                <w:rFonts w:ascii="Arial Narrow" w:hAnsi="Arial Narrow" w:cs="Arial"/>
                <w:sz w:val="18"/>
                <w:szCs w:val="18"/>
              </w:rPr>
              <w:t>Publicación en la</w:t>
            </w:r>
            <w:r w:rsidRPr="007B7D0F">
              <w:rPr>
                <w:rFonts w:ascii="Arial Narrow" w:hAnsi="Arial Narrow" w:cs="Arial"/>
                <w:sz w:val="18"/>
                <w:szCs w:val="18"/>
              </w:rPr>
              <w:t xml:space="preserve"> Plataforma </w:t>
            </w:r>
            <w:proofErr w:type="spellStart"/>
            <w:r w:rsidRPr="007B7D0F">
              <w:rPr>
                <w:rFonts w:ascii="Arial Narrow" w:hAnsi="Arial Narrow" w:cs="Arial"/>
                <w:sz w:val="18"/>
                <w:szCs w:val="18"/>
              </w:rPr>
              <w:t>Secop</w:t>
            </w:r>
            <w:proofErr w:type="spellEnd"/>
            <w:r w:rsidRPr="007B7D0F">
              <w:rPr>
                <w:rFonts w:ascii="Arial Narrow" w:hAnsi="Arial Narrow" w:cs="Arial"/>
                <w:sz w:val="18"/>
                <w:szCs w:val="18"/>
              </w:rPr>
              <w:t xml:space="preserve"> II</w:t>
            </w:r>
            <w:r>
              <w:rPr>
                <w:rFonts w:ascii="Arial Narrow" w:hAnsi="Arial Narrow" w:cs="Arial"/>
                <w:sz w:val="18"/>
                <w:szCs w:val="18"/>
              </w:rPr>
              <w:t>.</w:t>
            </w:r>
          </w:p>
          <w:p w14:paraId="43101DD3" w14:textId="61A92BE4" w:rsidR="0074065C" w:rsidRPr="00E12515" w:rsidRDefault="0074065C" w:rsidP="00E12515">
            <w:pPr>
              <w:jc w:val="both"/>
              <w:rPr>
                <w:rFonts w:ascii="Arial Narrow" w:hAnsi="Arial Narrow"/>
                <w:bCs/>
                <w:sz w:val="18"/>
                <w:szCs w:val="18"/>
              </w:rPr>
            </w:pPr>
            <w:r>
              <w:rPr>
                <w:rFonts w:ascii="Arial Narrow" w:hAnsi="Arial Narrow" w:cs="Arial"/>
                <w:sz w:val="18"/>
                <w:szCs w:val="18"/>
              </w:rPr>
              <w:t>Adendas</w:t>
            </w:r>
          </w:p>
        </w:tc>
      </w:tr>
      <w:tr w:rsidR="0074065C" w:rsidRPr="00E12515" w14:paraId="0578CFB2" w14:textId="77777777" w:rsidTr="00E12515">
        <w:tc>
          <w:tcPr>
            <w:tcW w:w="534" w:type="dxa"/>
            <w:vAlign w:val="center"/>
          </w:tcPr>
          <w:p w14:paraId="7A67F6DF" w14:textId="4C74C77A" w:rsidR="0074065C" w:rsidRPr="00E12515" w:rsidRDefault="0074065C" w:rsidP="00E12515">
            <w:pPr>
              <w:jc w:val="center"/>
              <w:rPr>
                <w:rFonts w:ascii="Arial Narrow" w:hAnsi="Arial Narrow"/>
                <w:bCs/>
                <w:sz w:val="18"/>
                <w:szCs w:val="18"/>
              </w:rPr>
            </w:pPr>
            <w:r w:rsidRPr="00E12515">
              <w:rPr>
                <w:rFonts w:ascii="Arial Narrow" w:hAnsi="Arial Narrow"/>
                <w:bCs/>
                <w:sz w:val="18"/>
                <w:szCs w:val="18"/>
              </w:rPr>
              <w:lastRenderedPageBreak/>
              <w:t>17</w:t>
            </w:r>
          </w:p>
        </w:tc>
        <w:tc>
          <w:tcPr>
            <w:tcW w:w="4213" w:type="dxa"/>
            <w:vAlign w:val="center"/>
          </w:tcPr>
          <w:p w14:paraId="0176BAAF" w14:textId="28F548CF" w:rsidR="0074065C" w:rsidRPr="00E12515" w:rsidRDefault="0074065C" w:rsidP="00E12515">
            <w:pPr>
              <w:jc w:val="both"/>
              <w:rPr>
                <w:rFonts w:ascii="Arial Narrow" w:hAnsi="Arial Narrow"/>
                <w:bCs/>
                <w:sz w:val="18"/>
                <w:szCs w:val="18"/>
              </w:rPr>
            </w:pPr>
            <w:r w:rsidRPr="00E12515">
              <w:rPr>
                <w:rFonts w:ascii="Arial Narrow" w:hAnsi="Arial Narrow"/>
                <w:color w:val="000000"/>
                <w:sz w:val="18"/>
                <w:szCs w:val="18"/>
              </w:rPr>
              <w:t xml:space="preserve">Elaborar acta de oferentes habilitados y publicar en SECOP </w:t>
            </w:r>
          </w:p>
        </w:tc>
        <w:tc>
          <w:tcPr>
            <w:tcW w:w="2449" w:type="dxa"/>
            <w:vAlign w:val="center"/>
          </w:tcPr>
          <w:p w14:paraId="42E46DD1" w14:textId="64F6ECBD" w:rsidR="0074065C" w:rsidRPr="00E12515" w:rsidRDefault="0074065C" w:rsidP="00E12515">
            <w:pPr>
              <w:jc w:val="both"/>
              <w:rPr>
                <w:rFonts w:ascii="Arial Narrow" w:hAnsi="Arial Narrow"/>
                <w:bCs/>
                <w:sz w:val="18"/>
                <w:szCs w:val="18"/>
              </w:rPr>
            </w:pPr>
            <w:r w:rsidRPr="00E12515">
              <w:rPr>
                <w:rFonts w:ascii="Arial Narrow" w:hAnsi="Arial Narrow"/>
                <w:sz w:val="18"/>
                <w:szCs w:val="18"/>
              </w:rPr>
              <w:t xml:space="preserve">Dirección de Desarrollo Institucional </w:t>
            </w:r>
            <w:r w:rsidRPr="00E12515">
              <w:rPr>
                <w:rFonts w:ascii="Arial Narrow" w:hAnsi="Arial Narrow"/>
                <w:color w:val="000000"/>
                <w:sz w:val="18"/>
                <w:szCs w:val="18"/>
              </w:rPr>
              <w:t xml:space="preserve">Comité de Evaluación, </w:t>
            </w:r>
          </w:p>
        </w:tc>
        <w:tc>
          <w:tcPr>
            <w:tcW w:w="2299" w:type="dxa"/>
            <w:vAlign w:val="center"/>
          </w:tcPr>
          <w:p w14:paraId="23CD7501" w14:textId="77777777" w:rsidR="0074065C" w:rsidRDefault="0074065C" w:rsidP="00E12515">
            <w:pPr>
              <w:jc w:val="both"/>
              <w:rPr>
                <w:rFonts w:ascii="Arial Narrow" w:hAnsi="Arial Narrow"/>
                <w:bCs/>
                <w:sz w:val="18"/>
                <w:szCs w:val="18"/>
              </w:rPr>
            </w:pPr>
            <w:r>
              <w:rPr>
                <w:rFonts w:ascii="Arial Narrow" w:hAnsi="Arial Narrow"/>
                <w:bCs/>
                <w:sz w:val="18"/>
                <w:szCs w:val="18"/>
              </w:rPr>
              <w:t>Acta de oferentes habilitados a evaluación.</w:t>
            </w:r>
          </w:p>
          <w:p w14:paraId="5055C524" w14:textId="1A737285" w:rsidR="0074065C" w:rsidRPr="0074065C" w:rsidRDefault="0074065C" w:rsidP="00E12515">
            <w:pPr>
              <w:jc w:val="both"/>
              <w:rPr>
                <w:rFonts w:ascii="Arial Narrow" w:hAnsi="Arial Narrow" w:cs="Arial"/>
                <w:sz w:val="18"/>
                <w:szCs w:val="18"/>
              </w:rPr>
            </w:pPr>
            <w:r>
              <w:rPr>
                <w:rFonts w:ascii="Arial Narrow" w:hAnsi="Arial Narrow" w:cs="Arial"/>
                <w:sz w:val="18"/>
                <w:szCs w:val="18"/>
              </w:rPr>
              <w:t>Publicación en la</w:t>
            </w:r>
            <w:r w:rsidRPr="007B7D0F">
              <w:rPr>
                <w:rFonts w:ascii="Arial Narrow" w:hAnsi="Arial Narrow" w:cs="Arial"/>
                <w:sz w:val="18"/>
                <w:szCs w:val="18"/>
              </w:rPr>
              <w:t xml:space="preserve"> Plataforma </w:t>
            </w:r>
            <w:proofErr w:type="spellStart"/>
            <w:r w:rsidRPr="007B7D0F">
              <w:rPr>
                <w:rFonts w:ascii="Arial Narrow" w:hAnsi="Arial Narrow" w:cs="Arial"/>
                <w:sz w:val="18"/>
                <w:szCs w:val="18"/>
              </w:rPr>
              <w:t>Secop</w:t>
            </w:r>
            <w:proofErr w:type="spellEnd"/>
            <w:r w:rsidRPr="007B7D0F">
              <w:rPr>
                <w:rFonts w:ascii="Arial Narrow" w:hAnsi="Arial Narrow" w:cs="Arial"/>
                <w:sz w:val="18"/>
                <w:szCs w:val="18"/>
              </w:rPr>
              <w:t xml:space="preserve"> II</w:t>
            </w:r>
            <w:r>
              <w:rPr>
                <w:rFonts w:ascii="Arial Narrow" w:hAnsi="Arial Narrow" w:cs="Arial"/>
                <w:sz w:val="18"/>
                <w:szCs w:val="18"/>
              </w:rPr>
              <w:t>.</w:t>
            </w:r>
          </w:p>
        </w:tc>
      </w:tr>
      <w:tr w:rsidR="0074065C" w:rsidRPr="00E12515" w14:paraId="09811DF5" w14:textId="77777777" w:rsidTr="00E12515">
        <w:tc>
          <w:tcPr>
            <w:tcW w:w="534" w:type="dxa"/>
            <w:vAlign w:val="center"/>
          </w:tcPr>
          <w:p w14:paraId="61EE49B5" w14:textId="1C0E5E10" w:rsidR="0074065C" w:rsidRPr="00E12515" w:rsidRDefault="0074065C" w:rsidP="00E12515">
            <w:pPr>
              <w:jc w:val="center"/>
              <w:rPr>
                <w:rFonts w:ascii="Arial Narrow" w:hAnsi="Arial Narrow"/>
                <w:bCs/>
                <w:sz w:val="18"/>
                <w:szCs w:val="18"/>
              </w:rPr>
            </w:pPr>
            <w:r w:rsidRPr="00E12515">
              <w:rPr>
                <w:rFonts w:ascii="Arial Narrow" w:hAnsi="Arial Narrow"/>
                <w:bCs/>
                <w:sz w:val="18"/>
                <w:szCs w:val="18"/>
              </w:rPr>
              <w:t>18</w:t>
            </w:r>
          </w:p>
        </w:tc>
        <w:tc>
          <w:tcPr>
            <w:tcW w:w="4213" w:type="dxa"/>
            <w:vAlign w:val="center"/>
          </w:tcPr>
          <w:p w14:paraId="0D8E93CD" w14:textId="6FE4E9B2" w:rsidR="0074065C" w:rsidRPr="00E12515" w:rsidRDefault="0074065C" w:rsidP="00E12515">
            <w:pPr>
              <w:jc w:val="both"/>
              <w:rPr>
                <w:rFonts w:ascii="Arial Narrow" w:hAnsi="Arial Narrow"/>
                <w:bCs/>
                <w:sz w:val="18"/>
                <w:szCs w:val="18"/>
              </w:rPr>
            </w:pPr>
            <w:r w:rsidRPr="00E12515">
              <w:rPr>
                <w:rFonts w:ascii="Arial Narrow" w:hAnsi="Arial Narrow"/>
                <w:color w:val="000000"/>
                <w:sz w:val="18"/>
                <w:szCs w:val="18"/>
              </w:rPr>
              <w:t>Evaluar documentos de subsanación presentados por oferentes.</w:t>
            </w:r>
          </w:p>
        </w:tc>
        <w:tc>
          <w:tcPr>
            <w:tcW w:w="2449" w:type="dxa"/>
            <w:vAlign w:val="center"/>
          </w:tcPr>
          <w:p w14:paraId="31C8DA4B" w14:textId="3BE6461A" w:rsidR="0074065C" w:rsidRPr="00E12515" w:rsidRDefault="0074065C" w:rsidP="00E12515">
            <w:pPr>
              <w:jc w:val="both"/>
              <w:rPr>
                <w:rFonts w:ascii="Arial Narrow" w:hAnsi="Arial Narrow"/>
                <w:bCs/>
                <w:sz w:val="18"/>
                <w:szCs w:val="18"/>
              </w:rPr>
            </w:pPr>
            <w:r w:rsidRPr="00E12515">
              <w:rPr>
                <w:rFonts w:ascii="Arial Narrow" w:hAnsi="Arial Narrow"/>
                <w:color w:val="000000"/>
                <w:sz w:val="18"/>
                <w:szCs w:val="18"/>
              </w:rPr>
              <w:t>Comité de Evaluación</w:t>
            </w:r>
          </w:p>
        </w:tc>
        <w:tc>
          <w:tcPr>
            <w:tcW w:w="2299" w:type="dxa"/>
            <w:vAlign w:val="center"/>
          </w:tcPr>
          <w:p w14:paraId="016B3948" w14:textId="70694EBB" w:rsidR="0074065C" w:rsidRPr="00E12515" w:rsidRDefault="0074065C" w:rsidP="00E12515">
            <w:pPr>
              <w:jc w:val="both"/>
              <w:rPr>
                <w:rFonts w:ascii="Arial Narrow" w:hAnsi="Arial Narrow"/>
                <w:bCs/>
                <w:sz w:val="18"/>
                <w:szCs w:val="18"/>
              </w:rPr>
            </w:pPr>
            <w:r>
              <w:rPr>
                <w:rFonts w:ascii="Arial Narrow" w:hAnsi="Arial Narrow" w:cs="Arial"/>
                <w:sz w:val="18"/>
                <w:szCs w:val="18"/>
              </w:rPr>
              <w:t>Oficio a r</w:t>
            </w:r>
            <w:r w:rsidRPr="007B7D0F">
              <w:rPr>
                <w:rFonts w:ascii="Arial Narrow" w:hAnsi="Arial Narrow" w:cs="Arial"/>
                <w:sz w:val="18"/>
                <w:szCs w:val="18"/>
              </w:rPr>
              <w:t xml:space="preserve">espuesta </w:t>
            </w:r>
            <w:r>
              <w:rPr>
                <w:rFonts w:ascii="Arial Narrow" w:hAnsi="Arial Narrow" w:cs="Arial"/>
                <w:sz w:val="18"/>
                <w:szCs w:val="18"/>
              </w:rPr>
              <w:t>de</w:t>
            </w:r>
            <w:r w:rsidRPr="007B7D0F">
              <w:rPr>
                <w:rFonts w:ascii="Arial Narrow" w:hAnsi="Arial Narrow" w:cs="Arial"/>
                <w:sz w:val="18"/>
                <w:szCs w:val="18"/>
              </w:rPr>
              <w:t xml:space="preserve"> observaciones de </w:t>
            </w:r>
            <w:proofErr w:type="spellStart"/>
            <w:r w:rsidRPr="007B7D0F">
              <w:rPr>
                <w:rFonts w:ascii="Arial Narrow" w:hAnsi="Arial Narrow" w:cs="Arial"/>
                <w:sz w:val="18"/>
                <w:szCs w:val="18"/>
              </w:rPr>
              <w:t>subsanabilidad</w:t>
            </w:r>
            <w:proofErr w:type="spellEnd"/>
          </w:p>
        </w:tc>
      </w:tr>
      <w:tr w:rsidR="0074065C" w:rsidRPr="00E12515" w14:paraId="4C479862" w14:textId="77777777" w:rsidTr="00E12515">
        <w:tc>
          <w:tcPr>
            <w:tcW w:w="534" w:type="dxa"/>
            <w:vAlign w:val="center"/>
          </w:tcPr>
          <w:p w14:paraId="1261F3A7" w14:textId="4C06AFB2" w:rsidR="0074065C" w:rsidRPr="00E12515" w:rsidRDefault="0074065C" w:rsidP="00E12515">
            <w:pPr>
              <w:jc w:val="center"/>
              <w:rPr>
                <w:rFonts w:ascii="Arial Narrow" w:hAnsi="Arial Narrow"/>
                <w:bCs/>
                <w:sz w:val="18"/>
                <w:szCs w:val="18"/>
              </w:rPr>
            </w:pPr>
            <w:r w:rsidRPr="00E12515">
              <w:rPr>
                <w:rFonts w:ascii="Arial Narrow" w:hAnsi="Arial Narrow"/>
                <w:bCs/>
                <w:sz w:val="18"/>
                <w:szCs w:val="18"/>
              </w:rPr>
              <w:t>19</w:t>
            </w:r>
          </w:p>
        </w:tc>
        <w:tc>
          <w:tcPr>
            <w:tcW w:w="4213" w:type="dxa"/>
            <w:vAlign w:val="center"/>
          </w:tcPr>
          <w:p w14:paraId="52CD1872" w14:textId="0C1C37C7" w:rsidR="0074065C" w:rsidRPr="00E12515" w:rsidRDefault="0074065C" w:rsidP="00E12515">
            <w:pPr>
              <w:jc w:val="both"/>
              <w:rPr>
                <w:rFonts w:ascii="Arial Narrow" w:hAnsi="Arial Narrow"/>
                <w:bCs/>
                <w:sz w:val="18"/>
                <w:szCs w:val="18"/>
              </w:rPr>
            </w:pPr>
            <w:r w:rsidRPr="00E12515">
              <w:rPr>
                <w:rFonts w:ascii="Arial Narrow" w:hAnsi="Arial Narrow"/>
                <w:color w:val="000000"/>
                <w:sz w:val="18"/>
                <w:szCs w:val="18"/>
              </w:rPr>
              <w:t>Aprobar y publicar informe de subsanables</w:t>
            </w:r>
          </w:p>
        </w:tc>
        <w:tc>
          <w:tcPr>
            <w:tcW w:w="2449" w:type="dxa"/>
            <w:vAlign w:val="center"/>
          </w:tcPr>
          <w:p w14:paraId="212FB1E5" w14:textId="31948916" w:rsidR="0074065C" w:rsidRPr="00E12515" w:rsidRDefault="0074065C" w:rsidP="00E12515">
            <w:pPr>
              <w:jc w:val="both"/>
              <w:rPr>
                <w:rFonts w:ascii="Arial Narrow" w:hAnsi="Arial Narrow"/>
                <w:bCs/>
                <w:sz w:val="18"/>
                <w:szCs w:val="18"/>
              </w:rPr>
            </w:pPr>
            <w:r w:rsidRPr="00E12515">
              <w:rPr>
                <w:rFonts w:ascii="Arial Narrow" w:hAnsi="Arial Narrow"/>
                <w:sz w:val="18"/>
                <w:szCs w:val="18"/>
              </w:rPr>
              <w:t xml:space="preserve">Dirección de Desarrollo Institucional </w:t>
            </w:r>
          </w:p>
        </w:tc>
        <w:tc>
          <w:tcPr>
            <w:tcW w:w="2299" w:type="dxa"/>
            <w:vAlign w:val="center"/>
          </w:tcPr>
          <w:p w14:paraId="3DC867EC" w14:textId="0905C2DF" w:rsidR="0074065C" w:rsidRPr="0074065C" w:rsidRDefault="0074065C" w:rsidP="00E12515">
            <w:pPr>
              <w:jc w:val="both"/>
              <w:rPr>
                <w:rFonts w:ascii="Arial Narrow" w:hAnsi="Arial Narrow" w:cs="Arial"/>
                <w:sz w:val="18"/>
                <w:szCs w:val="18"/>
              </w:rPr>
            </w:pPr>
            <w:r>
              <w:rPr>
                <w:rFonts w:ascii="Arial Narrow" w:hAnsi="Arial Narrow" w:cs="Arial"/>
                <w:sz w:val="18"/>
                <w:szCs w:val="18"/>
              </w:rPr>
              <w:t>Publicación en la</w:t>
            </w:r>
            <w:r w:rsidRPr="007B7D0F">
              <w:rPr>
                <w:rFonts w:ascii="Arial Narrow" w:hAnsi="Arial Narrow" w:cs="Arial"/>
                <w:sz w:val="18"/>
                <w:szCs w:val="18"/>
              </w:rPr>
              <w:t xml:space="preserve"> Plataforma </w:t>
            </w:r>
            <w:proofErr w:type="spellStart"/>
            <w:r w:rsidRPr="007B7D0F">
              <w:rPr>
                <w:rFonts w:ascii="Arial Narrow" w:hAnsi="Arial Narrow" w:cs="Arial"/>
                <w:sz w:val="18"/>
                <w:szCs w:val="18"/>
              </w:rPr>
              <w:t>Secop</w:t>
            </w:r>
            <w:proofErr w:type="spellEnd"/>
            <w:r w:rsidRPr="007B7D0F">
              <w:rPr>
                <w:rFonts w:ascii="Arial Narrow" w:hAnsi="Arial Narrow" w:cs="Arial"/>
                <w:sz w:val="18"/>
                <w:szCs w:val="18"/>
              </w:rPr>
              <w:t xml:space="preserve"> II</w:t>
            </w:r>
            <w:r>
              <w:rPr>
                <w:rFonts w:ascii="Arial Narrow" w:hAnsi="Arial Narrow" w:cs="Arial"/>
                <w:sz w:val="18"/>
                <w:szCs w:val="18"/>
              </w:rPr>
              <w:t>.</w:t>
            </w:r>
          </w:p>
        </w:tc>
      </w:tr>
      <w:tr w:rsidR="0074065C" w:rsidRPr="00E12515" w14:paraId="2C43D07A" w14:textId="77777777" w:rsidTr="00E12515">
        <w:tc>
          <w:tcPr>
            <w:tcW w:w="534" w:type="dxa"/>
            <w:vAlign w:val="center"/>
          </w:tcPr>
          <w:p w14:paraId="5DF1FC3D" w14:textId="378F1D2D" w:rsidR="0074065C" w:rsidRPr="00E12515" w:rsidRDefault="0074065C" w:rsidP="00E12515">
            <w:pPr>
              <w:jc w:val="center"/>
              <w:rPr>
                <w:rFonts w:ascii="Arial Narrow" w:hAnsi="Arial Narrow"/>
                <w:bCs/>
                <w:sz w:val="18"/>
                <w:szCs w:val="18"/>
              </w:rPr>
            </w:pPr>
            <w:r w:rsidRPr="00E12515">
              <w:rPr>
                <w:rFonts w:ascii="Arial Narrow" w:hAnsi="Arial Narrow"/>
                <w:bCs/>
                <w:sz w:val="18"/>
                <w:szCs w:val="18"/>
              </w:rPr>
              <w:t>20</w:t>
            </w:r>
          </w:p>
        </w:tc>
        <w:tc>
          <w:tcPr>
            <w:tcW w:w="4213" w:type="dxa"/>
            <w:vAlign w:val="center"/>
          </w:tcPr>
          <w:p w14:paraId="276696E3" w14:textId="2A5BE8E2" w:rsidR="0074065C" w:rsidRPr="00E12515" w:rsidRDefault="0074065C" w:rsidP="00E12515">
            <w:pPr>
              <w:jc w:val="both"/>
              <w:rPr>
                <w:rFonts w:ascii="Arial Narrow" w:hAnsi="Arial Narrow"/>
                <w:bCs/>
                <w:sz w:val="18"/>
                <w:szCs w:val="18"/>
              </w:rPr>
            </w:pPr>
            <w:r w:rsidRPr="00E12515">
              <w:rPr>
                <w:rFonts w:ascii="Arial Narrow" w:hAnsi="Arial Narrow"/>
                <w:color w:val="000000"/>
                <w:sz w:val="18"/>
                <w:szCs w:val="18"/>
              </w:rPr>
              <w:t>Publicar el informe de evaluación jurídica, técnica, financiera y económica definitiva en el SECOP.</w:t>
            </w:r>
          </w:p>
        </w:tc>
        <w:tc>
          <w:tcPr>
            <w:tcW w:w="2449" w:type="dxa"/>
            <w:vAlign w:val="center"/>
          </w:tcPr>
          <w:p w14:paraId="25B75D6E" w14:textId="2302026A" w:rsidR="0074065C" w:rsidRPr="00E12515" w:rsidRDefault="0074065C" w:rsidP="00E12515">
            <w:pPr>
              <w:jc w:val="both"/>
              <w:rPr>
                <w:rFonts w:ascii="Arial Narrow" w:hAnsi="Arial Narrow"/>
                <w:bCs/>
                <w:sz w:val="18"/>
                <w:szCs w:val="18"/>
              </w:rPr>
            </w:pPr>
            <w:r w:rsidRPr="00E12515">
              <w:rPr>
                <w:rFonts w:ascii="Arial Narrow" w:hAnsi="Arial Narrow"/>
                <w:sz w:val="18"/>
                <w:szCs w:val="18"/>
              </w:rPr>
              <w:t xml:space="preserve">Dirección de Desarrollo Institucional </w:t>
            </w:r>
          </w:p>
        </w:tc>
        <w:tc>
          <w:tcPr>
            <w:tcW w:w="2299" w:type="dxa"/>
            <w:vAlign w:val="center"/>
          </w:tcPr>
          <w:p w14:paraId="06880C12" w14:textId="78DB147F" w:rsidR="0074065C" w:rsidRPr="00E12515" w:rsidRDefault="0074065C" w:rsidP="00E12515">
            <w:pPr>
              <w:jc w:val="both"/>
              <w:rPr>
                <w:rFonts w:ascii="Arial Narrow" w:hAnsi="Arial Narrow"/>
                <w:bCs/>
                <w:sz w:val="18"/>
                <w:szCs w:val="18"/>
              </w:rPr>
            </w:pPr>
            <w:r>
              <w:rPr>
                <w:rFonts w:ascii="Arial Narrow" w:hAnsi="Arial Narrow"/>
                <w:bCs/>
                <w:sz w:val="18"/>
                <w:szCs w:val="18"/>
              </w:rPr>
              <w:t>Informe de evaluación definitiva</w:t>
            </w:r>
          </w:p>
        </w:tc>
      </w:tr>
      <w:tr w:rsidR="0074065C" w:rsidRPr="00E12515" w14:paraId="662516CD" w14:textId="77777777" w:rsidTr="00E12515">
        <w:tc>
          <w:tcPr>
            <w:tcW w:w="534" w:type="dxa"/>
            <w:vAlign w:val="center"/>
          </w:tcPr>
          <w:p w14:paraId="63BC4F95" w14:textId="085F1534" w:rsidR="0074065C" w:rsidRPr="00E12515" w:rsidRDefault="0074065C" w:rsidP="00E12515">
            <w:pPr>
              <w:jc w:val="center"/>
              <w:rPr>
                <w:rFonts w:ascii="Arial Narrow" w:hAnsi="Arial Narrow"/>
                <w:bCs/>
                <w:sz w:val="18"/>
                <w:szCs w:val="18"/>
              </w:rPr>
            </w:pPr>
            <w:r w:rsidRPr="00E12515">
              <w:rPr>
                <w:rFonts w:ascii="Arial Narrow" w:hAnsi="Arial Narrow"/>
                <w:bCs/>
                <w:sz w:val="18"/>
                <w:szCs w:val="18"/>
              </w:rPr>
              <w:t>21</w:t>
            </w:r>
          </w:p>
        </w:tc>
        <w:tc>
          <w:tcPr>
            <w:tcW w:w="4213" w:type="dxa"/>
            <w:vAlign w:val="center"/>
          </w:tcPr>
          <w:p w14:paraId="4A45FAF8" w14:textId="1F236DF5" w:rsidR="0074065C" w:rsidRPr="00E12515" w:rsidRDefault="0074065C" w:rsidP="00E12515">
            <w:pPr>
              <w:jc w:val="both"/>
              <w:rPr>
                <w:rFonts w:ascii="Arial Narrow" w:hAnsi="Arial Narrow"/>
                <w:bCs/>
                <w:sz w:val="18"/>
                <w:szCs w:val="18"/>
              </w:rPr>
            </w:pPr>
            <w:r w:rsidRPr="00E12515">
              <w:rPr>
                <w:rFonts w:ascii="Arial Narrow" w:hAnsi="Arial Narrow"/>
                <w:sz w:val="18"/>
                <w:szCs w:val="18"/>
              </w:rPr>
              <w:t xml:space="preserve">Analizar las observaciones presentadas al informe de evaluación y proyectar respuestas, remitirla a la Dirección de Desarrollo Institucional a través del profesional y/o técnico designado para su consolidación y publicación en el SECOP </w:t>
            </w:r>
          </w:p>
        </w:tc>
        <w:tc>
          <w:tcPr>
            <w:tcW w:w="2449" w:type="dxa"/>
            <w:vAlign w:val="center"/>
          </w:tcPr>
          <w:p w14:paraId="79B9CEE3" w14:textId="2D3E147D" w:rsidR="0074065C" w:rsidRPr="00E12515" w:rsidRDefault="0074065C" w:rsidP="00E12515">
            <w:pPr>
              <w:jc w:val="both"/>
              <w:rPr>
                <w:rFonts w:ascii="Arial Narrow" w:hAnsi="Arial Narrow"/>
                <w:bCs/>
                <w:sz w:val="18"/>
                <w:szCs w:val="18"/>
              </w:rPr>
            </w:pPr>
            <w:r w:rsidRPr="00E12515">
              <w:rPr>
                <w:rFonts w:ascii="Arial Narrow" w:hAnsi="Arial Narrow"/>
                <w:color w:val="000000"/>
                <w:sz w:val="18"/>
                <w:szCs w:val="18"/>
              </w:rPr>
              <w:t>Comité de Evaluación</w:t>
            </w:r>
          </w:p>
        </w:tc>
        <w:tc>
          <w:tcPr>
            <w:tcW w:w="2299" w:type="dxa"/>
            <w:vAlign w:val="center"/>
          </w:tcPr>
          <w:p w14:paraId="6842CFA7" w14:textId="6E1C76FA" w:rsidR="0074065C" w:rsidRPr="00E12515" w:rsidRDefault="0074065C" w:rsidP="0074065C">
            <w:pPr>
              <w:jc w:val="both"/>
              <w:rPr>
                <w:rFonts w:ascii="Arial Narrow" w:hAnsi="Arial Narrow"/>
                <w:bCs/>
                <w:sz w:val="18"/>
                <w:szCs w:val="18"/>
              </w:rPr>
            </w:pPr>
            <w:r>
              <w:rPr>
                <w:rFonts w:ascii="Arial Narrow" w:hAnsi="Arial Narrow"/>
                <w:bCs/>
                <w:sz w:val="18"/>
                <w:szCs w:val="18"/>
              </w:rPr>
              <w:t>Oficio de respuesta a las observaciones informe de evaluación definitiva</w:t>
            </w:r>
          </w:p>
        </w:tc>
      </w:tr>
      <w:tr w:rsidR="0074065C" w:rsidRPr="00E12515" w14:paraId="17E10756" w14:textId="77777777" w:rsidTr="00E12515">
        <w:tc>
          <w:tcPr>
            <w:tcW w:w="534" w:type="dxa"/>
            <w:vAlign w:val="center"/>
          </w:tcPr>
          <w:p w14:paraId="3F101D67" w14:textId="42BD14CD" w:rsidR="0074065C" w:rsidRPr="00E12515" w:rsidRDefault="0074065C" w:rsidP="00E12515">
            <w:pPr>
              <w:jc w:val="center"/>
              <w:rPr>
                <w:rFonts w:ascii="Arial Narrow" w:hAnsi="Arial Narrow"/>
                <w:bCs/>
                <w:sz w:val="18"/>
                <w:szCs w:val="18"/>
              </w:rPr>
            </w:pPr>
            <w:r w:rsidRPr="00E12515">
              <w:rPr>
                <w:rFonts w:ascii="Arial Narrow" w:hAnsi="Arial Narrow"/>
                <w:bCs/>
                <w:sz w:val="18"/>
                <w:szCs w:val="18"/>
              </w:rPr>
              <w:t>22</w:t>
            </w:r>
          </w:p>
        </w:tc>
        <w:tc>
          <w:tcPr>
            <w:tcW w:w="4213" w:type="dxa"/>
            <w:vAlign w:val="center"/>
          </w:tcPr>
          <w:p w14:paraId="6844DE3E" w14:textId="41A4DA00" w:rsidR="0074065C" w:rsidRPr="00E12515" w:rsidRDefault="0074065C" w:rsidP="00E12515">
            <w:pPr>
              <w:jc w:val="both"/>
              <w:rPr>
                <w:rFonts w:ascii="Arial Narrow" w:hAnsi="Arial Narrow"/>
                <w:bCs/>
                <w:sz w:val="18"/>
                <w:szCs w:val="18"/>
              </w:rPr>
            </w:pPr>
            <w:r w:rsidRPr="00E12515">
              <w:rPr>
                <w:rFonts w:ascii="Arial Narrow" w:hAnsi="Arial Narrow"/>
                <w:color w:val="000000"/>
                <w:sz w:val="18"/>
                <w:szCs w:val="18"/>
              </w:rPr>
              <w:t>Informe de recomendación de adjudicación o de declaratoria de desierta</w:t>
            </w:r>
          </w:p>
        </w:tc>
        <w:tc>
          <w:tcPr>
            <w:tcW w:w="2449" w:type="dxa"/>
            <w:vAlign w:val="center"/>
          </w:tcPr>
          <w:p w14:paraId="350EEAF5" w14:textId="6C4BFCA0" w:rsidR="0074065C" w:rsidRPr="00E12515" w:rsidRDefault="0074065C" w:rsidP="00E12515">
            <w:pPr>
              <w:jc w:val="both"/>
              <w:rPr>
                <w:rFonts w:ascii="Arial Narrow" w:hAnsi="Arial Narrow"/>
                <w:bCs/>
                <w:sz w:val="18"/>
                <w:szCs w:val="18"/>
              </w:rPr>
            </w:pPr>
            <w:r w:rsidRPr="00E12515">
              <w:rPr>
                <w:rFonts w:ascii="Arial Narrow" w:hAnsi="Arial Narrow"/>
                <w:color w:val="000000"/>
                <w:sz w:val="18"/>
                <w:szCs w:val="18"/>
              </w:rPr>
              <w:t>Comité de evaluación</w:t>
            </w:r>
          </w:p>
        </w:tc>
        <w:tc>
          <w:tcPr>
            <w:tcW w:w="2299" w:type="dxa"/>
            <w:vAlign w:val="center"/>
          </w:tcPr>
          <w:p w14:paraId="18588B34" w14:textId="44614179" w:rsidR="0074065C" w:rsidRPr="00E12515" w:rsidRDefault="0074065C" w:rsidP="00E12515">
            <w:pPr>
              <w:jc w:val="both"/>
              <w:rPr>
                <w:rFonts w:ascii="Arial Narrow" w:hAnsi="Arial Narrow"/>
                <w:bCs/>
                <w:sz w:val="18"/>
                <w:szCs w:val="18"/>
              </w:rPr>
            </w:pPr>
            <w:r>
              <w:rPr>
                <w:rFonts w:ascii="Arial Narrow" w:hAnsi="Arial Narrow" w:cs="Arial"/>
                <w:sz w:val="18"/>
                <w:szCs w:val="18"/>
              </w:rPr>
              <w:t>Acto de adjudicación o declaratoria desierta</w:t>
            </w:r>
          </w:p>
        </w:tc>
      </w:tr>
      <w:tr w:rsidR="00717171" w:rsidRPr="00E12515" w14:paraId="31E58B48" w14:textId="77777777" w:rsidTr="00E12515">
        <w:tc>
          <w:tcPr>
            <w:tcW w:w="534" w:type="dxa"/>
            <w:vAlign w:val="center"/>
          </w:tcPr>
          <w:p w14:paraId="01324601" w14:textId="6AD3DD0E" w:rsidR="00717171" w:rsidRPr="00E12515" w:rsidRDefault="00717171" w:rsidP="00E12515">
            <w:pPr>
              <w:jc w:val="center"/>
              <w:rPr>
                <w:rFonts w:ascii="Arial Narrow" w:hAnsi="Arial Narrow"/>
                <w:bCs/>
                <w:sz w:val="18"/>
                <w:szCs w:val="18"/>
              </w:rPr>
            </w:pPr>
            <w:r w:rsidRPr="00E12515">
              <w:rPr>
                <w:rFonts w:ascii="Arial Narrow" w:hAnsi="Arial Narrow"/>
                <w:bCs/>
                <w:sz w:val="18"/>
                <w:szCs w:val="18"/>
              </w:rPr>
              <w:t>23</w:t>
            </w:r>
          </w:p>
        </w:tc>
        <w:tc>
          <w:tcPr>
            <w:tcW w:w="4213" w:type="dxa"/>
            <w:vAlign w:val="center"/>
          </w:tcPr>
          <w:p w14:paraId="00B4461F" w14:textId="3A278308" w:rsidR="00717171" w:rsidRPr="00E12515" w:rsidRDefault="00717171" w:rsidP="00E12515">
            <w:pPr>
              <w:jc w:val="both"/>
              <w:rPr>
                <w:rFonts w:ascii="Arial Narrow" w:hAnsi="Arial Narrow"/>
                <w:bCs/>
                <w:sz w:val="18"/>
                <w:szCs w:val="18"/>
              </w:rPr>
            </w:pPr>
            <w:r w:rsidRPr="00E12515">
              <w:rPr>
                <w:rFonts w:ascii="Arial Narrow" w:hAnsi="Arial Narrow"/>
                <w:color w:val="000000"/>
                <w:sz w:val="18"/>
                <w:szCs w:val="18"/>
              </w:rPr>
              <w:t>Publicación del acto de adjudicación o de declaratoria de desierta en el SECOP en el que se precisará el</w:t>
            </w:r>
            <w:r w:rsidRPr="00E12515">
              <w:rPr>
                <w:rFonts w:ascii="Arial Narrow" w:hAnsi="Arial Narrow"/>
                <w:b/>
                <w:bCs/>
                <w:color w:val="000000"/>
                <w:sz w:val="18"/>
                <w:szCs w:val="18"/>
              </w:rPr>
              <w:t xml:space="preserve"> </w:t>
            </w:r>
            <w:r w:rsidRPr="00E12515">
              <w:rPr>
                <w:rFonts w:ascii="Arial Narrow" w:hAnsi="Arial Narrow"/>
                <w:color w:val="000000"/>
                <w:sz w:val="18"/>
                <w:szCs w:val="18"/>
              </w:rPr>
              <w:t>término para adjudicación y firma del contrato.</w:t>
            </w:r>
          </w:p>
        </w:tc>
        <w:tc>
          <w:tcPr>
            <w:tcW w:w="2449" w:type="dxa"/>
            <w:vAlign w:val="center"/>
          </w:tcPr>
          <w:p w14:paraId="1EF2B7C1" w14:textId="18DA9BF5" w:rsidR="00717171" w:rsidRPr="00E12515" w:rsidRDefault="00717171" w:rsidP="00E12515">
            <w:pPr>
              <w:jc w:val="both"/>
              <w:rPr>
                <w:rFonts w:ascii="Arial Narrow" w:hAnsi="Arial Narrow"/>
                <w:bCs/>
                <w:sz w:val="18"/>
                <w:szCs w:val="18"/>
              </w:rPr>
            </w:pPr>
            <w:r w:rsidRPr="00E12515">
              <w:rPr>
                <w:rFonts w:ascii="Arial Narrow" w:hAnsi="Arial Narrow"/>
                <w:sz w:val="18"/>
                <w:szCs w:val="18"/>
              </w:rPr>
              <w:t xml:space="preserve">Dirección de Desarrollo Institucional </w:t>
            </w:r>
          </w:p>
        </w:tc>
        <w:tc>
          <w:tcPr>
            <w:tcW w:w="2299" w:type="dxa"/>
            <w:vAlign w:val="center"/>
          </w:tcPr>
          <w:p w14:paraId="608037B2" w14:textId="2E844EAE" w:rsidR="00717171" w:rsidRPr="00E12515" w:rsidRDefault="00717171" w:rsidP="00E12515">
            <w:pPr>
              <w:jc w:val="both"/>
              <w:rPr>
                <w:rFonts w:ascii="Arial Narrow" w:hAnsi="Arial Narrow"/>
                <w:bCs/>
                <w:sz w:val="18"/>
                <w:szCs w:val="18"/>
              </w:rPr>
            </w:pPr>
            <w:r>
              <w:rPr>
                <w:rFonts w:ascii="Arial Narrow" w:hAnsi="Arial Narrow" w:cs="Arial"/>
                <w:sz w:val="18"/>
                <w:szCs w:val="18"/>
              </w:rPr>
              <w:t>Publicación en la</w:t>
            </w:r>
            <w:r w:rsidRPr="007B7D0F">
              <w:rPr>
                <w:rFonts w:ascii="Arial Narrow" w:hAnsi="Arial Narrow" w:cs="Arial"/>
                <w:sz w:val="18"/>
                <w:szCs w:val="18"/>
              </w:rPr>
              <w:t xml:space="preserve"> Plataforma </w:t>
            </w:r>
            <w:proofErr w:type="spellStart"/>
            <w:r w:rsidRPr="007B7D0F">
              <w:rPr>
                <w:rFonts w:ascii="Arial Narrow" w:hAnsi="Arial Narrow" w:cs="Arial"/>
                <w:sz w:val="18"/>
                <w:szCs w:val="18"/>
              </w:rPr>
              <w:t>Secop</w:t>
            </w:r>
            <w:proofErr w:type="spellEnd"/>
            <w:r w:rsidRPr="007B7D0F">
              <w:rPr>
                <w:rFonts w:ascii="Arial Narrow" w:hAnsi="Arial Narrow" w:cs="Arial"/>
                <w:sz w:val="18"/>
                <w:szCs w:val="18"/>
              </w:rPr>
              <w:t xml:space="preserve"> II</w:t>
            </w:r>
            <w:r>
              <w:rPr>
                <w:rFonts w:ascii="Arial Narrow" w:hAnsi="Arial Narrow" w:cs="Arial"/>
                <w:sz w:val="18"/>
                <w:szCs w:val="18"/>
              </w:rPr>
              <w:t>.</w:t>
            </w:r>
          </w:p>
        </w:tc>
      </w:tr>
      <w:tr w:rsidR="00717171" w:rsidRPr="00E12515" w14:paraId="6CAE8901" w14:textId="77777777" w:rsidTr="00E12515">
        <w:tc>
          <w:tcPr>
            <w:tcW w:w="534" w:type="dxa"/>
            <w:vAlign w:val="center"/>
          </w:tcPr>
          <w:p w14:paraId="1DBE576E" w14:textId="5CD44118" w:rsidR="00717171" w:rsidRPr="00E12515" w:rsidRDefault="00717171" w:rsidP="00E12515">
            <w:pPr>
              <w:jc w:val="center"/>
              <w:rPr>
                <w:rFonts w:ascii="Arial Narrow" w:hAnsi="Arial Narrow"/>
                <w:bCs/>
                <w:sz w:val="18"/>
                <w:szCs w:val="18"/>
              </w:rPr>
            </w:pPr>
            <w:r w:rsidRPr="00E12515">
              <w:rPr>
                <w:rFonts w:ascii="Arial Narrow" w:hAnsi="Arial Narrow"/>
                <w:bCs/>
                <w:sz w:val="18"/>
                <w:szCs w:val="18"/>
              </w:rPr>
              <w:t>24</w:t>
            </w:r>
          </w:p>
        </w:tc>
        <w:tc>
          <w:tcPr>
            <w:tcW w:w="4213" w:type="dxa"/>
            <w:vAlign w:val="center"/>
          </w:tcPr>
          <w:p w14:paraId="2A2CEB68" w14:textId="159DB583" w:rsidR="00717171" w:rsidRPr="00E12515" w:rsidRDefault="00717171" w:rsidP="00E12515">
            <w:pPr>
              <w:jc w:val="both"/>
              <w:rPr>
                <w:rFonts w:ascii="Arial Narrow" w:hAnsi="Arial Narrow"/>
                <w:bCs/>
                <w:sz w:val="18"/>
                <w:szCs w:val="18"/>
              </w:rPr>
            </w:pPr>
            <w:r w:rsidRPr="00E12515">
              <w:rPr>
                <w:rFonts w:ascii="Arial Narrow" w:hAnsi="Arial Narrow"/>
                <w:color w:val="000000"/>
                <w:sz w:val="18"/>
                <w:szCs w:val="18"/>
              </w:rPr>
              <w:t>Resolver recurso (cuando aplique)</w:t>
            </w:r>
          </w:p>
        </w:tc>
        <w:tc>
          <w:tcPr>
            <w:tcW w:w="2449" w:type="dxa"/>
            <w:vAlign w:val="center"/>
          </w:tcPr>
          <w:p w14:paraId="184FC375" w14:textId="5E491C35" w:rsidR="00717171" w:rsidRPr="00E12515" w:rsidRDefault="00717171" w:rsidP="00E12515">
            <w:pPr>
              <w:jc w:val="both"/>
              <w:rPr>
                <w:rFonts w:ascii="Arial Narrow" w:hAnsi="Arial Narrow"/>
                <w:bCs/>
                <w:sz w:val="18"/>
                <w:szCs w:val="18"/>
              </w:rPr>
            </w:pPr>
            <w:r w:rsidRPr="00E12515">
              <w:rPr>
                <w:rFonts w:ascii="Arial Narrow" w:hAnsi="Arial Narrow"/>
                <w:sz w:val="18"/>
                <w:szCs w:val="18"/>
              </w:rPr>
              <w:t xml:space="preserve">Dirección de Desarrollo Institucional </w:t>
            </w:r>
          </w:p>
        </w:tc>
        <w:tc>
          <w:tcPr>
            <w:tcW w:w="2299" w:type="dxa"/>
            <w:vAlign w:val="center"/>
          </w:tcPr>
          <w:p w14:paraId="470A2EB4" w14:textId="3979873C" w:rsidR="00717171" w:rsidRPr="00E12515" w:rsidRDefault="00717171" w:rsidP="00E12515">
            <w:pPr>
              <w:jc w:val="both"/>
              <w:rPr>
                <w:rFonts w:ascii="Arial Narrow" w:hAnsi="Arial Narrow"/>
                <w:bCs/>
                <w:sz w:val="18"/>
                <w:szCs w:val="18"/>
              </w:rPr>
            </w:pPr>
            <w:r>
              <w:rPr>
                <w:rFonts w:ascii="Arial Narrow" w:hAnsi="Arial Narrow" w:cs="Arial"/>
                <w:sz w:val="18"/>
                <w:szCs w:val="18"/>
              </w:rPr>
              <w:t>Acta de recursos</w:t>
            </w:r>
          </w:p>
        </w:tc>
      </w:tr>
      <w:tr w:rsidR="00717171" w:rsidRPr="00E12515" w14:paraId="33AAE571" w14:textId="77777777" w:rsidTr="00E12515">
        <w:tc>
          <w:tcPr>
            <w:tcW w:w="534" w:type="dxa"/>
            <w:vAlign w:val="center"/>
          </w:tcPr>
          <w:p w14:paraId="08B4A82E" w14:textId="55D21BD8" w:rsidR="00717171" w:rsidRPr="00E12515" w:rsidRDefault="00717171" w:rsidP="00E12515">
            <w:pPr>
              <w:jc w:val="center"/>
              <w:rPr>
                <w:rFonts w:ascii="Arial Narrow" w:hAnsi="Arial Narrow"/>
                <w:bCs/>
                <w:sz w:val="18"/>
                <w:szCs w:val="18"/>
              </w:rPr>
            </w:pPr>
            <w:r w:rsidRPr="00E12515">
              <w:rPr>
                <w:rFonts w:ascii="Arial Narrow" w:hAnsi="Arial Narrow"/>
                <w:bCs/>
                <w:sz w:val="18"/>
                <w:szCs w:val="18"/>
              </w:rPr>
              <w:t>25</w:t>
            </w:r>
          </w:p>
        </w:tc>
        <w:tc>
          <w:tcPr>
            <w:tcW w:w="4213" w:type="dxa"/>
            <w:vAlign w:val="center"/>
          </w:tcPr>
          <w:p w14:paraId="15A49D91" w14:textId="35CC113E" w:rsidR="00717171" w:rsidRPr="00E12515" w:rsidRDefault="00717171" w:rsidP="00E12515">
            <w:pPr>
              <w:jc w:val="both"/>
              <w:rPr>
                <w:rFonts w:ascii="Arial Narrow" w:hAnsi="Arial Narrow"/>
                <w:bCs/>
                <w:sz w:val="18"/>
                <w:szCs w:val="18"/>
              </w:rPr>
            </w:pPr>
            <w:r w:rsidRPr="00E12515">
              <w:rPr>
                <w:rFonts w:ascii="Arial Narrow" w:hAnsi="Arial Narrow"/>
                <w:color w:val="000000"/>
                <w:sz w:val="18"/>
                <w:szCs w:val="18"/>
              </w:rPr>
              <w:t>Crear el contrato, asignar número y elaborar los anexos contractuales.</w:t>
            </w:r>
          </w:p>
        </w:tc>
        <w:tc>
          <w:tcPr>
            <w:tcW w:w="2449" w:type="dxa"/>
            <w:vAlign w:val="center"/>
          </w:tcPr>
          <w:p w14:paraId="673D87A2" w14:textId="70BE5841" w:rsidR="00717171" w:rsidRPr="00E12515" w:rsidRDefault="00717171" w:rsidP="00E12515">
            <w:pPr>
              <w:jc w:val="both"/>
              <w:rPr>
                <w:rFonts w:ascii="Arial Narrow" w:hAnsi="Arial Narrow"/>
                <w:bCs/>
                <w:sz w:val="18"/>
                <w:szCs w:val="18"/>
              </w:rPr>
            </w:pPr>
            <w:r w:rsidRPr="00E12515">
              <w:rPr>
                <w:rFonts w:ascii="Arial Narrow" w:hAnsi="Arial Narrow"/>
                <w:sz w:val="18"/>
                <w:szCs w:val="18"/>
              </w:rPr>
              <w:t xml:space="preserve">Dirección de Desarrollo Institucional </w:t>
            </w:r>
          </w:p>
        </w:tc>
        <w:tc>
          <w:tcPr>
            <w:tcW w:w="2299" w:type="dxa"/>
            <w:vAlign w:val="center"/>
          </w:tcPr>
          <w:p w14:paraId="3E894863" w14:textId="15E86507" w:rsidR="00717171" w:rsidRPr="00E12515" w:rsidRDefault="00717171" w:rsidP="00E12515">
            <w:pPr>
              <w:jc w:val="both"/>
              <w:rPr>
                <w:rFonts w:ascii="Arial Narrow" w:hAnsi="Arial Narrow"/>
                <w:bCs/>
                <w:sz w:val="18"/>
                <w:szCs w:val="18"/>
              </w:rPr>
            </w:pPr>
            <w:r w:rsidRPr="007B7D0F">
              <w:rPr>
                <w:rFonts w:ascii="Arial Narrow" w:hAnsi="Arial Narrow" w:cs="Arial"/>
                <w:sz w:val="18"/>
                <w:szCs w:val="18"/>
              </w:rPr>
              <w:t>Contrato</w:t>
            </w:r>
          </w:p>
        </w:tc>
      </w:tr>
      <w:tr w:rsidR="00717171" w:rsidRPr="00E12515" w14:paraId="779D6C4D" w14:textId="77777777" w:rsidTr="00E12515">
        <w:tc>
          <w:tcPr>
            <w:tcW w:w="534" w:type="dxa"/>
            <w:vAlign w:val="center"/>
          </w:tcPr>
          <w:p w14:paraId="3F826FB7" w14:textId="78831D69" w:rsidR="00717171" w:rsidRPr="00E12515" w:rsidRDefault="00717171" w:rsidP="00E12515">
            <w:pPr>
              <w:jc w:val="center"/>
              <w:rPr>
                <w:rFonts w:ascii="Arial Narrow" w:hAnsi="Arial Narrow"/>
                <w:bCs/>
                <w:sz w:val="18"/>
                <w:szCs w:val="18"/>
              </w:rPr>
            </w:pPr>
            <w:r w:rsidRPr="00E12515">
              <w:rPr>
                <w:rFonts w:ascii="Arial Narrow" w:hAnsi="Arial Narrow"/>
                <w:bCs/>
                <w:sz w:val="18"/>
                <w:szCs w:val="18"/>
              </w:rPr>
              <w:t>26</w:t>
            </w:r>
          </w:p>
        </w:tc>
        <w:tc>
          <w:tcPr>
            <w:tcW w:w="4213" w:type="dxa"/>
            <w:vAlign w:val="center"/>
          </w:tcPr>
          <w:p w14:paraId="0A049A13" w14:textId="514CA28F" w:rsidR="00717171" w:rsidRPr="00E12515" w:rsidRDefault="00717171" w:rsidP="00E12515">
            <w:pPr>
              <w:jc w:val="both"/>
              <w:rPr>
                <w:rFonts w:ascii="Arial Narrow" w:hAnsi="Arial Narrow"/>
                <w:bCs/>
                <w:sz w:val="18"/>
                <w:szCs w:val="18"/>
              </w:rPr>
            </w:pPr>
            <w:r w:rsidRPr="00E12515">
              <w:rPr>
                <w:rFonts w:ascii="Arial Narrow" w:hAnsi="Arial Narrow"/>
                <w:color w:val="000000"/>
                <w:sz w:val="18"/>
                <w:szCs w:val="18"/>
              </w:rPr>
              <w:t>Proyectar el acto administrativo de designación del supervisor del contrato</w:t>
            </w:r>
          </w:p>
        </w:tc>
        <w:tc>
          <w:tcPr>
            <w:tcW w:w="2449" w:type="dxa"/>
            <w:vAlign w:val="center"/>
          </w:tcPr>
          <w:p w14:paraId="6D976F2A" w14:textId="040525FD" w:rsidR="00717171" w:rsidRPr="00E12515" w:rsidRDefault="00717171" w:rsidP="00E12515">
            <w:pPr>
              <w:jc w:val="both"/>
              <w:rPr>
                <w:rFonts w:ascii="Arial Narrow" w:hAnsi="Arial Narrow"/>
                <w:bCs/>
                <w:sz w:val="18"/>
                <w:szCs w:val="18"/>
              </w:rPr>
            </w:pPr>
            <w:r w:rsidRPr="00E12515">
              <w:rPr>
                <w:rFonts w:ascii="Arial Narrow" w:hAnsi="Arial Narrow"/>
                <w:sz w:val="18"/>
                <w:szCs w:val="18"/>
              </w:rPr>
              <w:t xml:space="preserve">Dirección de Desarrollo Institucional </w:t>
            </w:r>
          </w:p>
        </w:tc>
        <w:tc>
          <w:tcPr>
            <w:tcW w:w="2299" w:type="dxa"/>
            <w:vAlign w:val="center"/>
          </w:tcPr>
          <w:p w14:paraId="65909B29" w14:textId="0F7884E1" w:rsidR="00717171" w:rsidRPr="00E12515" w:rsidRDefault="00717171" w:rsidP="00E12515">
            <w:pPr>
              <w:jc w:val="both"/>
              <w:rPr>
                <w:rFonts w:ascii="Arial Narrow" w:hAnsi="Arial Narrow"/>
                <w:bCs/>
                <w:sz w:val="18"/>
                <w:szCs w:val="18"/>
              </w:rPr>
            </w:pPr>
            <w:r w:rsidRPr="007B7D0F">
              <w:rPr>
                <w:rFonts w:ascii="Arial Narrow" w:hAnsi="Arial Narrow" w:cs="Arial"/>
                <w:sz w:val="18"/>
                <w:szCs w:val="18"/>
              </w:rPr>
              <w:t>Act</w:t>
            </w:r>
            <w:r>
              <w:rPr>
                <w:rFonts w:ascii="Arial Narrow" w:hAnsi="Arial Narrow" w:cs="Arial"/>
                <w:sz w:val="18"/>
                <w:szCs w:val="18"/>
              </w:rPr>
              <w:t>a</w:t>
            </w:r>
            <w:r w:rsidRPr="007B7D0F">
              <w:rPr>
                <w:rFonts w:ascii="Arial Narrow" w:hAnsi="Arial Narrow" w:cs="Arial"/>
                <w:sz w:val="18"/>
                <w:szCs w:val="18"/>
              </w:rPr>
              <w:t xml:space="preserve"> de designación de supervisor</w:t>
            </w:r>
          </w:p>
        </w:tc>
      </w:tr>
      <w:tr w:rsidR="00717171" w:rsidRPr="00E12515" w14:paraId="1CF9A828" w14:textId="77777777" w:rsidTr="00E12515">
        <w:tc>
          <w:tcPr>
            <w:tcW w:w="534" w:type="dxa"/>
            <w:vAlign w:val="center"/>
          </w:tcPr>
          <w:p w14:paraId="632DF898" w14:textId="590C2D38" w:rsidR="00717171" w:rsidRPr="00E12515" w:rsidRDefault="00717171" w:rsidP="00E12515">
            <w:pPr>
              <w:jc w:val="center"/>
              <w:rPr>
                <w:rFonts w:ascii="Arial Narrow" w:hAnsi="Arial Narrow"/>
                <w:bCs/>
                <w:sz w:val="18"/>
                <w:szCs w:val="18"/>
              </w:rPr>
            </w:pPr>
            <w:r w:rsidRPr="00E12515">
              <w:rPr>
                <w:rFonts w:ascii="Arial Narrow" w:hAnsi="Arial Narrow"/>
                <w:bCs/>
                <w:sz w:val="18"/>
                <w:szCs w:val="18"/>
              </w:rPr>
              <w:t>27</w:t>
            </w:r>
          </w:p>
        </w:tc>
        <w:tc>
          <w:tcPr>
            <w:tcW w:w="4213" w:type="dxa"/>
            <w:vAlign w:val="center"/>
          </w:tcPr>
          <w:p w14:paraId="75A6C1BF" w14:textId="548F0CD0" w:rsidR="00717171" w:rsidRPr="00E12515" w:rsidRDefault="00717171" w:rsidP="00E12515">
            <w:pPr>
              <w:jc w:val="both"/>
              <w:rPr>
                <w:rFonts w:ascii="Arial Narrow" w:hAnsi="Arial Narrow"/>
                <w:bCs/>
                <w:sz w:val="18"/>
                <w:szCs w:val="18"/>
              </w:rPr>
            </w:pPr>
            <w:r w:rsidRPr="00E12515">
              <w:rPr>
                <w:rFonts w:ascii="Arial Narrow" w:hAnsi="Arial Narrow"/>
                <w:color w:val="000000"/>
                <w:sz w:val="18"/>
                <w:szCs w:val="18"/>
              </w:rPr>
              <w:t xml:space="preserve">Enviar el contrato para aprobación del proveedor en plataforma SECOP. </w:t>
            </w:r>
          </w:p>
        </w:tc>
        <w:tc>
          <w:tcPr>
            <w:tcW w:w="2449" w:type="dxa"/>
            <w:vAlign w:val="center"/>
          </w:tcPr>
          <w:p w14:paraId="1963B71F" w14:textId="0EEB605B" w:rsidR="00717171" w:rsidRPr="00E12515" w:rsidRDefault="00717171" w:rsidP="00E12515">
            <w:pPr>
              <w:jc w:val="both"/>
              <w:rPr>
                <w:rFonts w:ascii="Arial Narrow" w:hAnsi="Arial Narrow"/>
                <w:bCs/>
                <w:sz w:val="18"/>
                <w:szCs w:val="18"/>
              </w:rPr>
            </w:pPr>
            <w:r w:rsidRPr="00E12515">
              <w:rPr>
                <w:rFonts w:ascii="Arial Narrow" w:hAnsi="Arial Narrow"/>
                <w:sz w:val="18"/>
                <w:szCs w:val="18"/>
              </w:rPr>
              <w:t xml:space="preserve">Dirección de Desarrollo Institucional </w:t>
            </w:r>
          </w:p>
        </w:tc>
        <w:tc>
          <w:tcPr>
            <w:tcW w:w="2299" w:type="dxa"/>
            <w:vAlign w:val="center"/>
          </w:tcPr>
          <w:p w14:paraId="2174E81F" w14:textId="7D8297E3" w:rsidR="00717171" w:rsidRPr="00E12515" w:rsidRDefault="00717171" w:rsidP="00E12515">
            <w:pPr>
              <w:jc w:val="both"/>
              <w:rPr>
                <w:rFonts w:ascii="Arial Narrow" w:hAnsi="Arial Narrow"/>
                <w:bCs/>
                <w:sz w:val="18"/>
                <w:szCs w:val="18"/>
              </w:rPr>
            </w:pPr>
            <w:r>
              <w:rPr>
                <w:rFonts w:ascii="Arial Narrow" w:hAnsi="Arial Narrow" w:cs="Arial"/>
                <w:sz w:val="18"/>
                <w:szCs w:val="18"/>
              </w:rPr>
              <w:t>Aprobación en la</w:t>
            </w:r>
            <w:r w:rsidRPr="007B7D0F">
              <w:rPr>
                <w:rFonts w:ascii="Arial Narrow" w:hAnsi="Arial Narrow" w:cs="Arial"/>
                <w:sz w:val="18"/>
                <w:szCs w:val="18"/>
              </w:rPr>
              <w:t xml:space="preserve"> Plataforma </w:t>
            </w:r>
            <w:proofErr w:type="spellStart"/>
            <w:r w:rsidRPr="007B7D0F">
              <w:rPr>
                <w:rFonts w:ascii="Arial Narrow" w:hAnsi="Arial Narrow" w:cs="Arial"/>
                <w:sz w:val="18"/>
                <w:szCs w:val="18"/>
              </w:rPr>
              <w:t>Secop</w:t>
            </w:r>
            <w:proofErr w:type="spellEnd"/>
            <w:r w:rsidRPr="007B7D0F">
              <w:rPr>
                <w:rFonts w:ascii="Arial Narrow" w:hAnsi="Arial Narrow" w:cs="Arial"/>
                <w:sz w:val="18"/>
                <w:szCs w:val="18"/>
              </w:rPr>
              <w:t xml:space="preserve"> II</w:t>
            </w:r>
            <w:r>
              <w:rPr>
                <w:rFonts w:ascii="Arial Narrow" w:hAnsi="Arial Narrow" w:cs="Arial"/>
                <w:sz w:val="18"/>
                <w:szCs w:val="18"/>
              </w:rPr>
              <w:t xml:space="preserve"> por parte del contratista</w:t>
            </w:r>
          </w:p>
        </w:tc>
      </w:tr>
      <w:tr w:rsidR="00717171" w:rsidRPr="00E12515" w14:paraId="4DDFDD1C" w14:textId="77777777" w:rsidTr="00E12515">
        <w:tc>
          <w:tcPr>
            <w:tcW w:w="534" w:type="dxa"/>
            <w:vAlign w:val="center"/>
          </w:tcPr>
          <w:p w14:paraId="6A00C256" w14:textId="432FA2B9" w:rsidR="00717171" w:rsidRPr="00E12515" w:rsidRDefault="00717171" w:rsidP="00E12515">
            <w:pPr>
              <w:jc w:val="center"/>
              <w:rPr>
                <w:rFonts w:ascii="Arial Narrow" w:hAnsi="Arial Narrow"/>
                <w:bCs/>
                <w:sz w:val="18"/>
                <w:szCs w:val="18"/>
              </w:rPr>
            </w:pPr>
            <w:r w:rsidRPr="00E12515">
              <w:rPr>
                <w:rFonts w:ascii="Arial Narrow" w:hAnsi="Arial Narrow"/>
                <w:bCs/>
                <w:sz w:val="18"/>
                <w:szCs w:val="18"/>
              </w:rPr>
              <w:t>28</w:t>
            </w:r>
          </w:p>
        </w:tc>
        <w:tc>
          <w:tcPr>
            <w:tcW w:w="4213" w:type="dxa"/>
            <w:vAlign w:val="center"/>
          </w:tcPr>
          <w:p w14:paraId="3A2C3F40" w14:textId="76DC3FE6" w:rsidR="00717171" w:rsidRPr="00E12515" w:rsidRDefault="00717171" w:rsidP="00E12515">
            <w:pPr>
              <w:jc w:val="both"/>
              <w:rPr>
                <w:rFonts w:ascii="Arial Narrow" w:hAnsi="Arial Narrow"/>
                <w:bCs/>
                <w:sz w:val="18"/>
                <w:szCs w:val="18"/>
              </w:rPr>
            </w:pPr>
            <w:r w:rsidRPr="00E12515">
              <w:rPr>
                <w:rFonts w:ascii="Arial Narrow" w:hAnsi="Arial Narrow"/>
                <w:color w:val="000000"/>
                <w:sz w:val="18"/>
                <w:szCs w:val="18"/>
              </w:rPr>
              <w:t>Solicitar el registro presupuestal a Dirección Financiera</w:t>
            </w:r>
          </w:p>
        </w:tc>
        <w:tc>
          <w:tcPr>
            <w:tcW w:w="2449" w:type="dxa"/>
            <w:vAlign w:val="center"/>
          </w:tcPr>
          <w:p w14:paraId="4E834434" w14:textId="7A8C4746" w:rsidR="00717171" w:rsidRPr="00E12515" w:rsidRDefault="00717171" w:rsidP="00E12515">
            <w:pPr>
              <w:jc w:val="both"/>
              <w:rPr>
                <w:rFonts w:ascii="Arial Narrow" w:hAnsi="Arial Narrow"/>
                <w:bCs/>
                <w:sz w:val="18"/>
                <w:szCs w:val="18"/>
              </w:rPr>
            </w:pPr>
            <w:r w:rsidRPr="00E12515">
              <w:rPr>
                <w:rFonts w:ascii="Arial Narrow" w:hAnsi="Arial Narrow"/>
                <w:sz w:val="18"/>
                <w:szCs w:val="18"/>
              </w:rPr>
              <w:t xml:space="preserve">Dirección de Desarrollo Institucional </w:t>
            </w:r>
          </w:p>
        </w:tc>
        <w:tc>
          <w:tcPr>
            <w:tcW w:w="2299" w:type="dxa"/>
            <w:vAlign w:val="center"/>
          </w:tcPr>
          <w:p w14:paraId="1CDC6372" w14:textId="56214222" w:rsidR="00717171" w:rsidRPr="00E12515" w:rsidRDefault="00717171" w:rsidP="00E12515">
            <w:pPr>
              <w:jc w:val="both"/>
              <w:rPr>
                <w:rFonts w:ascii="Arial Narrow" w:hAnsi="Arial Narrow"/>
                <w:bCs/>
                <w:sz w:val="18"/>
                <w:szCs w:val="18"/>
              </w:rPr>
            </w:pPr>
            <w:r>
              <w:rPr>
                <w:rFonts w:ascii="Arial Narrow" w:hAnsi="Arial Narrow" w:cs="Arial"/>
                <w:sz w:val="18"/>
                <w:szCs w:val="18"/>
              </w:rPr>
              <w:t xml:space="preserve">Formato de </w:t>
            </w:r>
            <w:r w:rsidRPr="007B7D0F">
              <w:rPr>
                <w:rFonts w:ascii="Arial Narrow" w:hAnsi="Arial Narrow" w:cs="Arial"/>
                <w:sz w:val="18"/>
                <w:szCs w:val="18"/>
              </w:rPr>
              <w:t>Solicitud del registro presupuestal</w:t>
            </w:r>
          </w:p>
        </w:tc>
      </w:tr>
      <w:tr w:rsidR="00717171" w:rsidRPr="00E12515" w14:paraId="264E8805" w14:textId="77777777" w:rsidTr="00E12515">
        <w:tc>
          <w:tcPr>
            <w:tcW w:w="534" w:type="dxa"/>
            <w:vAlign w:val="center"/>
          </w:tcPr>
          <w:p w14:paraId="7BCC7689" w14:textId="158263D5" w:rsidR="00717171" w:rsidRPr="00E12515" w:rsidRDefault="00717171" w:rsidP="00E12515">
            <w:pPr>
              <w:jc w:val="center"/>
              <w:rPr>
                <w:rFonts w:ascii="Arial Narrow" w:hAnsi="Arial Narrow"/>
                <w:bCs/>
                <w:sz w:val="18"/>
                <w:szCs w:val="18"/>
              </w:rPr>
            </w:pPr>
            <w:r w:rsidRPr="00E12515">
              <w:rPr>
                <w:rFonts w:ascii="Arial Narrow" w:hAnsi="Arial Narrow"/>
                <w:bCs/>
                <w:sz w:val="18"/>
                <w:szCs w:val="18"/>
              </w:rPr>
              <w:t>29</w:t>
            </w:r>
          </w:p>
        </w:tc>
        <w:tc>
          <w:tcPr>
            <w:tcW w:w="4213" w:type="dxa"/>
            <w:vAlign w:val="center"/>
          </w:tcPr>
          <w:p w14:paraId="6DEC709C" w14:textId="729737D8" w:rsidR="00717171" w:rsidRPr="00E12515" w:rsidRDefault="00717171" w:rsidP="00E12515">
            <w:pPr>
              <w:jc w:val="both"/>
              <w:rPr>
                <w:rFonts w:ascii="Arial Narrow" w:hAnsi="Arial Narrow"/>
                <w:bCs/>
                <w:sz w:val="18"/>
                <w:szCs w:val="18"/>
              </w:rPr>
            </w:pPr>
            <w:r w:rsidRPr="00E12515">
              <w:rPr>
                <w:rFonts w:ascii="Arial Narrow" w:hAnsi="Arial Narrow"/>
                <w:color w:val="000000"/>
                <w:sz w:val="18"/>
                <w:szCs w:val="18"/>
              </w:rPr>
              <w:t xml:space="preserve">Revisar la póliza del contrato verificando la vigencia y los valores de los amparos que cumplan con lo exigido contractualmente, y elaborar documento de aprobación de la garantía.  </w:t>
            </w:r>
          </w:p>
        </w:tc>
        <w:tc>
          <w:tcPr>
            <w:tcW w:w="2449" w:type="dxa"/>
            <w:vAlign w:val="center"/>
          </w:tcPr>
          <w:p w14:paraId="22A900D7" w14:textId="2E465D92" w:rsidR="00717171" w:rsidRPr="00E12515" w:rsidRDefault="00717171" w:rsidP="00E12515">
            <w:pPr>
              <w:jc w:val="both"/>
              <w:rPr>
                <w:rFonts w:ascii="Arial Narrow" w:hAnsi="Arial Narrow"/>
                <w:bCs/>
                <w:sz w:val="18"/>
                <w:szCs w:val="18"/>
              </w:rPr>
            </w:pPr>
            <w:r w:rsidRPr="00E12515">
              <w:rPr>
                <w:rFonts w:ascii="Arial Narrow" w:hAnsi="Arial Narrow"/>
                <w:sz w:val="18"/>
                <w:szCs w:val="18"/>
              </w:rPr>
              <w:t xml:space="preserve">Dirección de Desarrollo Institucional </w:t>
            </w:r>
          </w:p>
        </w:tc>
        <w:tc>
          <w:tcPr>
            <w:tcW w:w="2299" w:type="dxa"/>
            <w:vAlign w:val="center"/>
          </w:tcPr>
          <w:p w14:paraId="54F2F6D4" w14:textId="77777777" w:rsidR="00717171" w:rsidRDefault="00717171" w:rsidP="004701DD">
            <w:pPr>
              <w:pStyle w:val="Prrafodelista"/>
              <w:ind w:left="-3" w:right="31"/>
              <w:jc w:val="both"/>
              <w:rPr>
                <w:rFonts w:ascii="Arial Narrow" w:hAnsi="Arial Narrow" w:cs="Arial"/>
                <w:sz w:val="18"/>
                <w:szCs w:val="18"/>
              </w:rPr>
            </w:pPr>
            <w:r w:rsidRPr="007B7D0F">
              <w:rPr>
                <w:rFonts w:ascii="Arial Narrow" w:hAnsi="Arial Narrow" w:cs="Arial"/>
                <w:sz w:val="18"/>
                <w:szCs w:val="18"/>
              </w:rPr>
              <w:t xml:space="preserve">Verificación Plataforma </w:t>
            </w:r>
            <w:proofErr w:type="spellStart"/>
            <w:r w:rsidRPr="007B7D0F">
              <w:rPr>
                <w:rFonts w:ascii="Arial Narrow" w:hAnsi="Arial Narrow" w:cs="Arial"/>
                <w:sz w:val="18"/>
                <w:szCs w:val="18"/>
              </w:rPr>
              <w:t>Secop</w:t>
            </w:r>
            <w:proofErr w:type="spellEnd"/>
            <w:r w:rsidRPr="007B7D0F">
              <w:rPr>
                <w:rFonts w:ascii="Arial Narrow" w:hAnsi="Arial Narrow" w:cs="Arial"/>
                <w:sz w:val="18"/>
                <w:szCs w:val="18"/>
              </w:rPr>
              <w:t xml:space="preserve"> II</w:t>
            </w:r>
            <w:r>
              <w:rPr>
                <w:rFonts w:ascii="Arial Narrow" w:hAnsi="Arial Narrow" w:cs="Arial"/>
                <w:sz w:val="18"/>
                <w:szCs w:val="18"/>
              </w:rPr>
              <w:t>.</w:t>
            </w:r>
          </w:p>
          <w:p w14:paraId="48920ECC" w14:textId="07F4131D" w:rsidR="00717171" w:rsidRPr="00E12515" w:rsidRDefault="00717171" w:rsidP="00E12515">
            <w:pPr>
              <w:jc w:val="both"/>
              <w:rPr>
                <w:rFonts w:ascii="Arial Narrow" w:hAnsi="Arial Narrow"/>
                <w:bCs/>
                <w:sz w:val="18"/>
                <w:szCs w:val="18"/>
              </w:rPr>
            </w:pPr>
            <w:r>
              <w:rPr>
                <w:rFonts w:ascii="Arial Narrow" w:hAnsi="Arial Narrow" w:cs="Arial"/>
                <w:sz w:val="18"/>
                <w:szCs w:val="18"/>
              </w:rPr>
              <w:t>Resolución de aprobación de póliza.</w:t>
            </w:r>
          </w:p>
        </w:tc>
      </w:tr>
      <w:tr w:rsidR="00717171" w:rsidRPr="00E12515" w14:paraId="0D1AB6C1" w14:textId="77777777" w:rsidTr="00E12515">
        <w:tc>
          <w:tcPr>
            <w:tcW w:w="534" w:type="dxa"/>
            <w:vAlign w:val="center"/>
          </w:tcPr>
          <w:p w14:paraId="7D44BDED" w14:textId="463CA6F0" w:rsidR="00717171" w:rsidRPr="00E12515" w:rsidRDefault="00717171" w:rsidP="00E12515">
            <w:pPr>
              <w:jc w:val="center"/>
              <w:rPr>
                <w:rFonts w:ascii="Arial Narrow" w:hAnsi="Arial Narrow"/>
                <w:bCs/>
                <w:sz w:val="18"/>
                <w:szCs w:val="18"/>
              </w:rPr>
            </w:pPr>
            <w:r w:rsidRPr="00E12515">
              <w:rPr>
                <w:rFonts w:ascii="Arial Narrow" w:hAnsi="Arial Narrow"/>
                <w:bCs/>
                <w:sz w:val="18"/>
                <w:szCs w:val="18"/>
              </w:rPr>
              <w:t>30</w:t>
            </w:r>
          </w:p>
        </w:tc>
        <w:tc>
          <w:tcPr>
            <w:tcW w:w="4213" w:type="dxa"/>
            <w:vAlign w:val="center"/>
          </w:tcPr>
          <w:p w14:paraId="5137395D" w14:textId="5C806681" w:rsidR="00717171" w:rsidRPr="00E12515" w:rsidRDefault="00717171" w:rsidP="00E12515">
            <w:pPr>
              <w:jc w:val="both"/>
              <w:rPr>
                <w:rFonts w:ascii="Arial Narrow" w:hAnsi="Arial Narrow"/>
                <w:bCs/>
                <w:sz w:val="18"/>
                <w:szCs w:val="18"/>
              </w:rPr>
            </w:pPr>
            <w:r w:rsidRPr="00E12515">
              <w:rPr>
                <w:rFonts w:ascii="Arial Narrow" w:hAnsi="Arial Narrow"/>
                <w:color w:val="000000"/>
                <w:sz w:val="18"/>
                <w:szCs w:val="18"/>
              </w:rPr>
              <w:t xml:space="preserve">Proyectar el acta de inicio del contrato </w:t>
            </w:r>
          </w:p>
        </w:tc>
        <w:tc>
          <w:tcPr>
            <w:tcW w:w="2449" w:type="dxa"/>
            <w:vAlign w:val="center"/>
          </w:tcPr>
          <w:p w14:paraId="4EA07FD3" w14:textId="44E9531B" w:rsidR="00717171" w:rsidRPr="00E12515" w:rsidRDefault="00717171" w:rsidP="00E12515">
            <w:pPr>
              <w:jc w:val="both"/>
              <w:rPr>
                <w:rFonts w:ascii="Arial Narrow" w:hAnsi="Arial Narrow"/>
                <w:bCs/>
                <w:sz w:val="18"/>
                <w:szCs w:val="18"/>
              </w:rPr>
            </w:pPr>
            <w:r w:rsidRPr="00E12515">
              <w:rPr>
                <w:rFonts w:ascii="Arial Narrow" w:hAnsi="Arial Narrow"/>
                <w:color w:val="000000"/>
                <w:sz w:val="18"/>
                <w:szCs w:val="18"/>
              </w:rPr>
              <w:t>Supervisor del contrato</w:t>
            </w:r>
          </w:p>
        </w:tc>
        <w:tc>
          <w:tcPr>
            <w:tcW w:w="2299" w:type="dxa"/>
            <w:vAlign w:val="center"/>
          </w:tcPr>
          <w:p w14:paraId="7E548FB9" w14:textId="14299D5A" w:rsidR="00717171" w:rsidRPr="00E12515" w:rsidRDefault="00717171" w:rsidP="00E12515">
            <w:pPr>
              <w:jc w:val="both"/>
              <w:rPr>
                <w:rFonts w:ascii="Arial Narrow" w:hAnsi="Arial Narrow"/>
                <w:bCs/>
                <w:sz w:val="18"/>
                <w:szCs w:val="18"/>
              </w:rPr>
            </w:pPr>
            <w:r>
              <w:rPr>
                <w:rFonts w:ascii="Arial Narrow" w:hAnsi="Arial Narrow"/>
                <w:bCs/>
                <w:sz w:val="18"/>
                <w:szCs w:val="18"/>
              </w:rPr>
              <w:t>Acta de inicio</w:t>
            </w:r>
          </w:p>
        </w:tc>
      </w:tr>
      <w:tr w:rsidR="00717171" w:rsidRPr="00E12515" w14:paraId="70D06D80" w14:textId="77777777" w:rsidTr="00E12515">
        <w:tc>
          <w:tcPr>
            <w:tcW w:w="534" w:type="dxa"/>
            <w:vAlign w:val="center"/>
          </w:tcPr>
          <w:p w14:paraId="5DAD6CB3" w14:textId="1FDD26BF" w:rsidR="00717171" w:rsidRPr="00E12515" w:rsidRDefault="00717171" w:rsidP="00E12515">
            <w:pPr>
              <w:jc w:val="center"/>
              <w:rPr>
                <w:rFonts w:ascii="Arial Narrow" w:hAnsi="Arial Narrow"/>
                <w:bCs/>
                <w:sz w:val="18"/>
                <w:szCs w:val="18"/>
              </w:rPr>
            </w:pPr>
            <w:r w:rsidRPr="00E12515">
              <w:rPr>
                <w:rFonts w:ascii="Arial Narrow" w:hAnsi="Arial Narrow"/>
                <w:bCs/>
                <w:sz w:val="18"/>
                <w:szCs w:val="18"/>
              </w:rPr>
              <w:t>31</w:t>
            </w:r>
          </w:p>
        </w:tc>
        <w:tc>
          <w:tcPr>
            <w:tcW w:w="4213" w:type="dxa"/>
            <w:vAlign w:val="center"/>
          </w:tcPr>
          <w:p w14:paraId="6130087C" w14:textId="46261065" w:rsidR="00717171" w:rsidRPr="00E12515" w:rsidRDefault="00717171" w:rsidP="00E12515">
            <w:pPr>
              <w:jc w:val="both"/>
              <w:rPr>
                <w:rFonts w:ascii="Arial Narrow" w:hAnsi="Arial Narrow"/>
                <w:bCs/>
                <w:sz w:val="18"/>
                <w:szCs w:val="18"/>
              </w:rPr>
            </w:pPr>
            <w:r w:rsidRPr="00E12515">
              <w:rPr>
                <w:rFonts w:ascii="Arial Narrow" w:hAnsi="Arial Narrow"/>
                <w:color w:val="000000"/>
                <w:sz w:val="18"/>
                <w:szCs w:val="18"/>
              </w:rPr>
              <w:t>Publicar los documentos para dar inicio a la ejecución del contrato</w:t>
            </w:r>
          </w:p>
        </w:tc>
        <w:tc>
          <w:tcPr>
            <w:tcW w:w="2449" w:type="dxa"/>
            <w:vAlign w:val="center"/>
          </w:tcPr>
          <w:p w14:paraId="0AC267C0" w14:textId="3D4FC783" w:rsidR="00717171" w:rsidRPr="00E12515" w:rsidRDefault="00717171" w:rsidP="00E12515">
            <w:pPr>
              <w:jc w:val="both"/>
              <w:rPr>
                <w:rFonts w:ascii="Arial Narrow" w:hAnsi="Arial Narrow"/>
                <w:bCs/>
                <w:sz w:val="18"/>
                <w:szCs w:val="18"/>
              </w:rPr>
            </w:pPr>
            <w:r w:rsidRPr="00E12515">
              <w:rPr>
                <w:rFonts w:ascii="Arial Narrow" w:hAnsi="Arial Narrow"/>
                <w:color w:val="000000"/>
                <w:sz w:val="18"/>
                <w:szCs w:val="18"/>
              </w:rPr>
              <w:t>Supervisor del contrato</w:t>
            </w:r>
          </w:p>
        </w:tc>
        <w:tc>
          <w:tcPr>
            <w:tcW w:w="2299" w:type="dxa"/>
            <w:vAlign w:val="center"/>
          </w:tcPr>
          <w:p w14:paraId="5F12D709" w14:textId="6254248F" w:rsidR="00717171" w:rsidRPr="00E12515" w:rsidRDefault="00717171" w:rsidP="00E12515">
            <w:pPr>
              <w:jc w:val="both"/>
              <w:rPr>
                <w:rFonts w:ascii="Arial Narrow" w:hAnsi="Arial Narrow"/>
                <w:bCs/>
                <w:sz w:val="18"/>
                <w:szCs w:val="18"/>
              </w:rPr>
            </w:pPr>
            <w:r>
              <w:rPr>
                <w:rFonts w:ascii="Arial Narrow" w:hAnsi="Arial Narrow" w:cs="Arial"/>
                <w:sz w:val="18"/>
                <w:szCs w:val="18"/>
              </w:rPr>
              <w:t>Publicación en la</w:t>
            </w:r>
            <w:r w:rsidRPr="007B7D0F">
              <w:rPr>
                <w:rFonts w:ascii="Arial Narrow" w:hAnsi="Arial Narrow" w:cs="Arial"/>
                <w:sz w:val="18"/>
                <w:szCs w:val="18"/>
              </w:rPr>
              <w:t xml:space="preserve"> Plataforma </w:t>
            </w:r>
            <w:proofErr w:type="spellStart"/>
            <w:r w:rsidRPr="007B7D0F">
              <w:rPr>
                <w:rFonts w:ascii="Arial Narrow" w:hAnsi="Arial Narrow" w:cs="Arial"/>
                <w:sz w:val="18"/>
                <w:szCs w:val="18"/>
              </w:rPr>
              <w:t>Secop</w:t>
            </w:r>
            <w:proofErr w:type="spellEnd"/>
            <w:r w:rsidRPr="007B7D0F">
              <w:rPr>
                <w:rFonts w:ascii="Arial Narrow" w:hAnsi="Arial Narrow" w:cs="Arial"/>
                <w:sz w:val="18"/>
                <w:szCs w:val="18"/>
              </w:rPr>
              <w:t xml:space="preserve"> II</w:t>
            </w:r>
            <w:r>
              <w:rPr>
                <w:rFonts w:ascii="Arial Narrow" w:hAnsi="Arial Narrow" w:cs="Arial"/>
                <w:sz w:val="18"/>
                <w:szCs w:val="18"/>
              </w:rPr>
              <w:t>.</w:t>
            </w:r>
          </w:p>
        </w:tc>
      </w:tr>
      <w:tr w:rsidR="00717171" w:rsidRPr="00E12515" w14:paraId="600086CC" w14:textId="77777777" w:rsidTr="00E12515">
        <w:tc>
          <w:tcPr>
            <w:tcW w:w="534" w:type="dxa"/>
            <w:vAlign w:val="center"/>
          </w:tcPr>
          <w:p w14:paraId="39DE78ED" w14:textId="022433E6" w:rsidR="00717171" w:rsidRPr="00E12515" w:rsidRDefault="00717171" w:rsidP="00E12515">
            <w:pPr>
              <w:jc w:val="center"/>
              <w:rPr>
                <w:rFonts w:ascii="Arial Narrow" w:hAnsi="Arial Narrow"/>
                <w:bCs/>
                <w:sz w:val="18"/>
                <w:szCs w:val="18"/>
              </w:rPr>
            </w:pPr>
            <w:r w:rsidRPr="00E12515">
              <w:rPr>
                <w:rFonts w:ascii="Arial Narrow" w:hAnsi="Arial Narrow"/>
                <w:bCs/>
                <w:sz w:val="18"/>
                <w:szCs w:val="18"/>
              </w:rPr>
              <w:t>32</w:t>
            </w:r>
          </w:p>
        </w:tc>
        <w:tc>
          <w:tcPr>
            <w:tcW w:w="4213" w:type="dxa"/>
            <w:vAlign w:val="center"/>
          </w:tcPr>
          <w:p w14:paraId="26D1E348" w14:textId="38A5B7BE" w:rsidR="00717171" w:rsidRPr="00E12515" w:rsidRDefault="00717171" w:rsidP="00E12515">
            <w:pPr>
              <w:jc w:val="both"/>
              <w:rPr>
                <w:rFonts w:ascii="Arial Narrow" w:hAnsi="Arial Narrow"/>
                <w:bCs/>
                <w:sz w:val="18"/>
                <w:szCs w:val="18"/>
              </w:rPr>
            </w:pPr>
            <w:r w:rsidRPr="00E12515">
              <w:rPr>
                <w:rFonts w:ascii="Arial Narrow" w:hAnsi="Arial Narrow"/>
                <w:color w:val="000000"/>
                <w:sz w:val="18"/>
                <w:szCs w:val="18"/>
              </w:rPr>
              <w:t>Supervisar la ejecución del contrato y el cumplimiento de las prestaciones contractuales por ambas partes.</w:t>
            </w:r>
          </w:p>
        </w:tc>
        <w:tc>
          <w:tcPr>
            <w:tcW w:w="2449" w:type="dxa"/>
            <w:vAlign w:val="center"/>
          </w:tcPr>
          <w:p w14:paraId="5D090A0F" w14:textId="4886D4FB" w:rsidR="00717171" w:rsidRPr="00E12515" w:rsidRDefault="00717171" w:rsidP="00E12515">
            <w:pPr>
              <w:jc w:val="both"/>
              <w:rPr>
                <w:rFonts w:ascii="Arial Narrow" w:hAnsi="Arial Narrow"/>
                <w:bCs/>
                <w:sz w:val="18"/>
                <w:szCs w:val="18"/>
              </w:rPr>
            </w:pPr>
            <w:r w:rsidRPr="00E12515">
              <w:rPr>
                <w:rFonts w:ascii="Arial Narrow" w:hAnsi="Arial Narrow"/>
                <w:color w:val="000000"/>
                <w:sz w:val="18"/>
                <w:szCs w:val="18"/>
              </w:rPr>
              <w:t>Supervisor del contrato</w:t>
            </w:r>
          </w:p>
        </w:tc>
        <w:tc>
          <w:tcPr>
            <w:tcW w:w="2299" w:type="dxa"/>
            <w:vAlign w:val="center"/>
          </w:tcPr>
          <w:p w14:paraId="3ED3D789" w14:textId="53C235F7" w:rsidR="00717171" w:rsidRPr="00E12515" w:rsidRDefault="00717171" w:rsidP="00E12515">
            <w:pPr>
              <w:jc w:val="both"/>
              <w:rPr>
                <w:rFonts w:ascii="Arial Narrow" w:hAnsi="Arial Narrow"/>
                <w:bCs/>
                <w:sz w:val="18"/>
                <w:szCs w:val="18"/>
              </w:rPr>
            </w:pPr>
            <w:r>
              <w:rPr>
                <w:rFonts w:ascii="Arial Narrow" w:hAnsi="Arial Narrow"/>
                <w:bCs/>
                <w:sz w:val="18"/>
                <w:szCs w:val="18"/>
              </w:rPr>
              <w:t>Acta de supervisión</w:t>
            </w:r>
          </w:p>
        </w:tc>
      </w:tr>
      <w:tr w:rsidR="00717171" w:rsidRPr="00E12515" w14:paraId="184916F8" w14:textId="77777777" w:rsidTr="00E12515">
        <w:tc>
          <w:tcPr>
            <w:tcW w:w="534" w:type="dxa"/>
            <w:vAlign w:val="center"/>
          </w:tcPr>
          <w:p w14:paraId="534CA43B" w14:textId="41E7AF1C" w:rsidR="00717171" w:rsidRPr="00E12515" w:rsidRDefault="00717171" w:rsidP="00E12515">
            <w:pPr>
              <w:jc w:val="center"/>
              <w:rPr>
                <w:rFonts w:ascii="Arial Narrow" w:hAnsi="Arial Narrow"/>
                <w:bCs/>
                <w:sz w:val="18"/>
                <w:szCs w:val="18"/>
              </w:rPr>
            </w:pPr>
            <w:r w:rsidRPr="00E12515">
              <w:rPr>
                <w:rFonts w:ascii="Arial Narrow" w:hAnsi="Arial Narrow"/>
                <w:bCs/>
                <w:sz w:val="18"/>
                <w:szCs w:val="18"/>
              </w:rPr>
              <w:t>33</w:t>
            </w:r>
          </w:p>
        </w:tc>
        <w:tc>
          <w:tcPr>
            <w:tcW w:w="4213" w:type="dxa"/>
            <w:vAlign w:val="center"/>
          </w:tcPr>
          <w:p w14:paraId="3E453FBA" w14:textId="77A57CAB" w:rsidR="00717171" w:rsidRPr="00E12515" w:rsidRDefault="00717171" w:rsidP="00E12515">
            <w:pPr>
              <w:jc w:val="both"/>
              <w:rPr>
                <w:rFonts w:ascii="Arial Narrow" w:hAnsi="Arial Narrow"/>
                <w:bCs/>
                <w:sz w:val="18"/>
                <w:szCs w:val="18"/>
              </w:rPr>
            </w:pPr>
            <w:r w:rsidRPr="00E12515">
              <w:rPr>
                <w:rFonts w:ascii="Arial Narrow" w:hAnsi="Arial Narrow"/>
                <w:color w:val="000000"/>
                <w:sz w:val="18"/>
                <w:szCs w:val="18"/>
              </w:rPr>
              <w:t>Publicar los documentos que se generen durante la ejecución del contrato.</w:t>
            </w:r>
          </w:p>
        </w:tc>
        <w:tc>
          <w:tcPr>
            <w:tcW w:w="2449" w:type="dxa"/>
            <w:vAlign w:val="center"/>
          </w:tcPr>
          <w:p w14:paraId="01AAA9AD" w14:textId="22ACA402" w:rsidR="00717171" w:rsidRPr="00E12515" w:rsidRDefault="00717171" w:rsidP="00E12515">
            <w:pPr>
              <w:jc w:val="both"/>
              <w:rPr>
                <w:rFonts w:ascii="Arial Narrow" w:hAnsi="Arial Narrow"/>
                <w:bCs/>
                <w:sz w:val="18"/>
                <w:szCs w:val="18"/>
              </w:rPr>
            </w:pPr>
            <w:r w:rsidRPr="00E12515">
              <w:rPr>
                <w:rFonts w:ascii="Arial Narrow" w:hAnsi="Arial Narrow"/>
                <w:color w:val="000000"/>
                <w:sz w:val="18"/>
                <w:szCs w:val="18"/>
              </w:rPr>
              <w:t>Supervisor del contrato</w:t>
            </w:r>
          </w:p>
        </w:tc>
        <w:tc>
          <w:tcPr>
            <w:tcW w:w="2299" w:type="dxa"/>
            <w:vAlign w:val="center"/>
          </w:tcPr>
          <w:p w14:paraId="0B3C02EE" w14:textId="67A62E9D" w:rsidR="00717171" w:rsidRPr="00E12515" w:rsidRDefault="00717171" w:rsidP="00E12515">
            <w:pPr>
              <w:jc w:val="both"/>
              <w:rPr>
                <w:rFonts w:ascii="Arial Narrow" w:hAnsi="Arial Narrow"/>
                <w:bCs/>
                <w:sz w:val="18"/>
                <w:szCs w:val="18"/>
              </w:rPr>
            </w:pPr>
            <w:r>
              <w:rPr>
                <w:rFonts w:ascii="Arial Narrow" w:hAnsi="Arial Narrow" w:cs="Arial"/>
                <w:sz w:val="18"/>
                <w:szCs w:val="18"/>
              </w:rPr>
              <w:t>Publicación en la</w:t>
            </w:r>
            <w:r w:rsidRPr="007B7D0F">
              <w:rPr>
                <w:rFonts w:ascii="Arial Narrow" w:hAnsi="Arial Narrow" w:cs="Arial"/>
                <w:sz w:val="18"/>
                <w:szCs w:val="18"/>
              </w:rPr>
              <w:t xml:space="preserve"> Plataforma </w:t>
            </w:r>
            <w:proofErr w:type="spellStart"/>
            <w:r w:rsidRPr="007B7D0F">
              <w:rPr>
                <w:rFonts w:ascii="Arial Narrow" w:hAnsi="Arial Narrow" w:cs="Arial"/>
                <w:sz w:val="18"/>
                <w:szCs w:val="18"/>
              </w:rPr>
              <w:t>Secop</w:t>
            </w:r>
            <w:proofErr w:type="spellEnd"/>
            <w:r w:rsidRPr="007B7D0F">
              <w:rPr>
                <w:rFonts w:ascii="Arial Narrow" w:hAnsi="Arial Narrow" w:cs="Arial"/>
                <w:sz w:val="18"/>
                <w:szCs w:val="18"/>
              </w:rPr>
              <w:t xml:space="preserve"> II</w:t>
            </w:r>
            <w:r>
              <w:rPr>
                <w:rFonts w:ascii="Arial Narrow" w:hAnsi="Arial Narrow" w:cs="Arial"/>
                <w:sz w:val="18"/>
                <w:szCs w:val="18"/>
              </w:rPr>
              <w:t>.</w:t>
            </w:r>
          </w:p>
        </w:tc>
      </w:tr>
      <w:tr w:rsidR="00717171" w:rsidRPr="00E12515" w14:paraId="7CDCA7E2" w14:textId="77777777" w:rsidTr="00E12515">
        <w:tc>
          <w:tcPr>
            <w:tcW w:w="534" w:type="dxa"/>
            <w:vAlign w:val="center"/>
          </w:tcPr>
          <w:p w14:paraId="401C0295" w14:textId="7035939F" w:rsidR="00717171" w:rsidRPr="00E12515" w:rsidRDefault="00717171" w:rsidP="00E12515">
            <w:pPr>
              <w:jc w:val="center"/>
              <w:rPr>
                <w:rFonts w:ascii="Arial Narrow" w:hAnsi="Arial Narrow"/>
                <w:bCs/>
                <w:sz w:val="18"/>
                <w:szCs w:val="18"/>
              </w:rPr>
            </w:pPr>
            <w:r w:rsidRPr="00E12515">
              <w:rPr>
                <w:rFonts w:ascii="Arial Narrow" w:hAnsi="Arial Narrow"/>
                <w:bCs/>
                <w:sz w:val="18"/>
                <w:szCs w:val="18"/>
              </w:rPr>
              <w:t>34</w:t>
            </w:r>
          </w:p>
        </w:tc>
        <w:tc>
          <w:tcPr>
            <w:tcW w:w="4213" w:type="dxa"/>
            <w:vAlign w:val="center"/>
          </w:tcPr>
          <w:p w14:paraId="0D9BE3B3" w14:textId="541CAC2E" w:rsidR="00717171" w:rsidRPr="00E12515" w:rsidRDefault="00717171" w:rsidP="00E12515">
            <w:pPr>
              <w:jc w:val="both"/>
              <w:rPr>
                <w:rFonts w:ascii="Arial Narrow" w:hAnsi="Arial Narrow"/>
                <w:bCs/>
                <w:sz w:val="18"/>
                <w:szCs w:val="18"/>
              </w:rPr>
            </w:pPr>
            <w:r w:rsidRPr="00E12515">
              <w:rPr>
                <w:rFonts w:ascii="Arial Narrow" w:hAnsi="Arial Narrow"/>
                <w:color w:val="000000"/>
                <w:sz w:val="18"/>
                <w:szCs w:val="18"/>
              </w:rPr>
              <w:t xml:space="preserve">Realizar la solicitud de adición presupuestal ante la Dirección de Desarrollo Institucional, lo cual se debe hacer con un término prudencial antes de la fecha de finalización del contrato. Se hace solicitud ante la Dirección Financiera. </w:t>
            </w:r>
          </w:p>
        </w:tc>
        <w:tc>
          <w:tcPr>
            <w:tcW w:w="2449" w:type="dxa"/>
            <w:vAlign w:val="center"/>
          </w:tcPr>
          <w:p w14:paraId="6B06372D" w14:textId="77777777" w:rsidR="00717171" w:rsidRPr="00E12515" w:rsidRDefault="00717171" w:rsidP="00306E8A">
            <w:pPr>
              <w:rPr>
                <w:rFonts w:ascii="Arial Narrow" w:hAnsi="Arial Narrow"/>
                <w:color w:val="000000"/>
                <w:sz w:val="18"/>
                <w:szCs w:val="18"/>
              </w:rPr>
            </w:pPr>
            <w:r w:rsidRPr="00E12515">
              <w:rPr>
                <w:rFonts w:ascii="Arial Narrow" w:hAnsi="Arial Narrow"/>
                <w:color w:val="000000"/>
                <w:sz w:val="18"/>
                <w:szCs w:val="18"/>
              </w:rPr>
              <w:t>Supervisor del Contrato</w:t>
            </w:r>
          </w:p>
          <w:p w14:paraId="307B0E23" w14:textId="687FAAB6" w:rsidR="00717171" w:rsidRPr="00E12515" w:rsidRDefault="00717171" w:rsidP="00E12515">
            <w:pPr>
              <w:jc w:val="both"/>
              <w:rPr>
                <w:rFonts w:ascii="Arial Narrow" w:hAnsi="Arial Narrow"/>
                <w:bCs/>
                <w:sz w:val="18"/>
                <w:szCs w:val="18"/>
              </w:rPr>
            </w:pPr>
            <w:r w:rsidRPr="00E12515">
              <w:rPr>
                <w:rFonts w:ascii="Arial Narrow" w:hAnsi="Arial Narrow"/>
                <w:color w:val="000000"/>
                <w:sz w:val="18"/>
                <w:szCs w:val="18"/>
                <w:lang w:val="es-ES"/>
              </w:rPr>
              <w:t>Dirección de Desarrollo Institucional. Dirección Financiera</w:t>
            </w:r>
          </w:p>
        </w:tc>
        <w:tc>
          <w:tcPr>
            <w:tcW w:w="2299" w:type="dxa"/>
            <w:vAlign w:val="center"/>
          </w:tcPr>
          <w:p w14:paraId="3B224116" w14:textId="77777777" w:rsidR="00717171" w:rsidRDefault="00717171" w:rsidP="00E12515">
            <w:pPr>
              <w:jc w:val="both"/>
              <w:rPr>
                <w:rFonts w:ascii="Arial Narrow" w:hAnsi="Arial Narrow" w:cs="Arial"/>
                <w:sz w:val="18"/>
                <w:szCs w:val="18"/>
              </w:rPr>
            </w:pPr>
            <w:r>
              <w:rPr>
                <w:rFonts w:ascii="Arial Narrow" w:hAnsi="Arial Narrow" w:cs="Arial"/>
                <w:sz w:val="18"/>
                <w:szCs w:val="18"/>
              </w:rPr>
              <w:t>Oficio de Solicitud para adicionar.</w:t>
            </w:r>
          </w:p>
          <w:p w14:paraId="7BDA32D2" w14:textId="156F4601" w:rsidR="00717171" w:rsidRPr="00E12515" w:rsidRDefault="00717171" w:rsidP="00E12515">
            <w:pPr>
              <w:jc w:val="both"/>
              <w:rPr>
                <w:rFonts w:ascii="Arial Narrow" w:hAnsi="Arial Narrow"/>
                <w:bCs/>
                <w:sz w:val="18"/>
                <w:szCs w:val="18"/>
              </w:rPr>
            </w:pPr>
            <w:proofErr w:type="spellStart"/>
            <w:r>
              <w:rPr>
                <w:rFonts w:ascii="Arial Narrow" w:hAnsi="Arial Narrow" w:cs="Arial"/>
                <w:sz w:val="18"/>
                <w:szCs w:val="18"/>
              </w:rPr>
              <w:t>Otrosi</w:t>
            </w:r>
            <w:proofErr w:type="spellEnd"/>
            <w:r>
              <w:rPr>
                <w:rFonts w:ascii="Arial Narrow" w:hAnsi="Arial Narrow" w:cs="Arial"/>
                <w:sz w:val="18"/>
                <w:szCs w:val="18"/>
              </w:rPr>
              <w:t xml:space="preserve"> modificatorio o de adición</w:t>
            </w:r>
          </w:p>
        </w:tc>
      </w:tr>
      <w:tr w:rsidR="00717171" w:rsidRPr="00E12515" w14:paraId="06145034" w14:textId="77777777" w:rsidTr="00E12515">
        <w:tc>
          <w:tcPr>
            <w:tcW w:w="534" w:type="dxa"/>
            <w:vAlign w:val="center"/>
          </w:tcPr>
          <w:p w14:paraId="5DF17FF1" w14:textId="2C27BE7D" w:rsidR="00717171" w:rsidRPr="00E12515" w:rsidRDefault="00717171" w:rsidP="00E12515">
            <w:pPr>
              <w:jc w:val="center"/>
              <w:rPr>
                <w:rFonts w:ascii="Arial Narrow" w:hAnsi="Arial Narrow"/>
                <w:bCs/>
                <w:sz w:val="18"/>
                <w:szCs w:val="18"/>
              </w:rPr>
            </w:pPr>
            <w:r w:rsidRPr="00E12515">
              <w:rPr>
                <w:rFonts w:ascii="Arial Narrow" w:hAnsi="Arial Narrow"/>
                <w:bCs/>
                <w:sz w:val="18"/>
                <w:szCs w:val="18"/>
              </w:rPr>
              <w:t>35</w:t>
            </w:r>
          </w:p>
        </w:tc>
        <w:tc>
          <w:tcPr>
            <w:tcW w:w="4213" w:type="dxa"/>
            <w:vAlign w:val="center"/>
          </w:tcPr>
          <w:p w14:paraId="14C62675" w14:textId="04C50194" w:rsidR="00717171" w:rsidRPr="00E12515" w:rsidRDefault="00717171" w:rsidP="00E12515">
            <w:pPr>
              <w:jc w:val="both"/>
              <w:rPr>
                <w:rFonts w:ascii="Arial Narrow" w:hAnsi="Arial Narrow"/>
                <w:bCs/>
                <w:sz w:val="18"/>
                <w:szCs w:val="18"/>
              </w:rPr>
            </w:pPr>
            <w:r w:rsidRPr="00E12515">
              <w:rPr>
                <w:rFonts w:ascii="Arial Narrow" w:hAnsi="Arial Narrow"/>
                <w:color w:val="000000"/>
                <w:sz w:val="18"/>
                <w:szCs w:val="18"/>
              </w:rPr>
              <w:t xml:space="preserve">Una vez obtenido el CDP se debe tramitar lo referente a la adición del contrato por parte de la </w:t>
            </w:r>
            <w:r w:rsidRPr="00E12515">
              <w:rPr>
                <w:rFonts w:ascii="Arial Narrow" w:hAnsi="Arial Narrow"/>
                <w:sz w:val="18"/>
                <w:szCs w:val="18"/>
              </w:rPr>
              <w:t>Dirección de Desarrollo Institucional a través del profesional y/o técnico designado</w:t>
            </w:r>
            <w:r w:rsidRPr="00E12515">
              <w:rPr>
                <w:rFonts w:ascii="Arial Narrow" w:hAnsi="Arial Narrow"/>
                <w:color w:val="000000"/>
                <w:sz w:val="18"/>
                <w:szCs w:val="18"/>
              </w:rPr>
              <w:t>, para lo cual contará con un plazo máximo de 15 días hábiles. Si se necesita modificación de las pólizas.</w:t>
            </w:r>
          </w:p>
        </w:tc>
        <w:tc>
          <w:tcPr>
            <w:tcW w:w="2449" w:type="dxa"/>
            <w:vAlign w:val="center"/>
          </w:tcPr>
          <w:p w14:paraId="10BE0B2F" w14:textId="14DA4F1A" w:rsidR="00717171" w:rsidRPr="00E12515" w:rsidRDefault="00717171" w:rsidP="00E12515">
            <w:pPr>
              <w:jc w:val="both"/>
              <w:rPr>
                <w:rFonts w:ascii="Arial Narrow" w:hAnsi="Arial Narrow"/>
                <w:bCs/>
                <w:sz w:val="18"/>
                <w:szCs w:val="18"/>
              </w:rPr>
            </w:pPr>
            <w:r w:rsidRPr="00E12515">
              <w:rPr>
                <w:rFonts w:ascii="Arial Narrow" w:hAnsi="Arial Narrow"/>
                <w:sz w:val="18"/>
                <w:szCs w:val="18"/>
              </w:rPr>
              <w:t xml:space="preserve">Dirección de Desarrollo Institucional </w:t>
            </w:r>
          </w:p>
        </w:tc>
        <w:tc>
          <w:tcPr>
            <w:tcW w:w="2299" w:type="dxa"/>
            <w:vAlign w:val="center"/>
          </w:tcPr>
          <w:p w14:paraId="65BFB1C9" w14:textId="68DD4630" w:rsidR="00717171" w:rsidRPr="00717171" w:rsidRDefault="00717171" w:rsidP="00E12515">
            <w:pPr>
              <w:jc w:val="both"/>
              <w:rPr>
                <w:rFonts w:ascii="Arial Narrow" w:hAnsi="Arial Narrow" w:cs="Arial"/>
                <w:sz w:val="18"/>
                <w:szCs w:val="18"/>
              </w:rPr>
            </w:pPr>
            <w:r>
              <w:rPr>
                <w:rFonts w:ascii="Arial Narrow" w:hAnsi="Arial Narrow" w:cs="Arial"/>
                <w:sz w:val="18"/>
                <w:szCs w:val="18"/>
              </w:rPr>
              <w:t xml:space="preserve">Formato de solicitud del Certificado de </w:t>
            </w:r>
            <w:proofErr w:type="gramStart"/>
            <w:r>
              <w:rPr>
                <w:rFonts w:ascii="Arial Narrow" w:hAnsi="Arial Narrow" w:cs="Arial"/>
                <w:sz w:val="18"/>
                <w:szCs w:val="18"/>
              </w:rPr>
              <w:t>disponibilidad  presupuestal</w:t>
            </w:r>
            <w:proofErr w:type="gramEnd"/>
            <w:r>
              <w:rPr>
                <w:rFonts w:ascii="Arial Narrow" w:hAnsi="Arial Narrow" w:cs="Arial"/>
                <w:sz w:val="18"/>
                <w:szCs w:val="18"/>
              </w:rPr>
              <w:t>.</w:t>
            </w:r>
          </w:p>
        </w:tc>
      </w:tr>
      <w:tr w:rsidR="00717171" w:rsidRPr="00E12515" w14:paraId="285279B8" w14:textId="77777777" w:rsidTr="00E12515">
        <w:tc>
          <w:tcPr>
            <w:tcW w:w="534" w:type="dxa"/>
            <w:vAlign w:val="center"/>
          </w:tcPr>
          <w:p w14:paraId="4118BA9A" w14:textId="5B5731E7" w:rsidR="00717171" w:rsidRPr="00E12515" w:rsidRDefault="00717171" w:rsidP="00E12515">
            <w:pPr>
              <w:jc w:val="center"/>
              <w:rPr>
                <w:rFonts w:ascii="Arial Narrow" w:hAnsi="Arial Narrow"/>
                <w:bCs/>
                <w:sz w:val="18"/>
                <w:szCs w:val="18"/>
              </w:rPr>
            </w:pPr>
            <w:r w:rsidRPr="00E12515">
              <w:rPr>
                <w:rFonts w:ascii="Arial Narrow" w:hAnsi="Arial Narrow"/>
                <w:bCs/>
                <w:sz w:val="18"/>
                <w:szCs w:val="18"/>
              </w:rPr>
              <w:lastRenderedPageBreak/>
              <w:t>36</w:t>
            </w:r>
          </w:p>
        </w:tc>
        <w:tc>
          <w:tcPr>
            <w:tcW w:w="4213" w:type="dxa"/>
            <w:vAlign w:val="center"/>
          </w:tcPr>
          <w:p w14:paraId="6CBB8853" w14:textId="1619651A" w:rsidR="00717171" w:rsidRPr="00E12515" w:rsidRDefault="00717171" w:rsidP="00E12515">
            <w:pPr>
              <w:jc w:val="both"/>
              <w:rPr>
                <w:rFonts w:ascii="Arial Narrow" w:hAnsi="Arial Narrow"/>
                <w:bCs/>
                <w:sz w:val="18"/>
                <w:szCs w:val="18"/>
              </w:rPr>
            </w:pPr>
            <w:r w:rsidRPr="00E12515">
              <w:rPr>
                <w:rFonts w:ascii="Arial Narrow" w:hAnsi="Arial Narrow"/>
                <w:color w:val="000000"/>
                <w:sz w:val="18"/>
                <w:szCs w:val="18"/>
              </w:rPr>
              <w:t xml:space="preserve">Proyectar acta de liquidación bilateral o de común acuerdo y enviar a la </w:t>
            </w:r>
            <w:r w:rsidRPr="00E12515">
              <w:rPr>
                <w:rFonts w:ascii="Arial Narrow" w:hAnsi="Arial Narrow"/>
                <w:sz w:val="18"/>
                <w:szCs w:val="18"/>
              </w:rPr>
              <w:t>Dirección de Desarrollo Institucional a través del profesional y/o técnico designado</w:t>
            </w:r>
            <w:r w:rsidRPr="00E12515">
              <w:rPr>
                <w:rFonts w:ascii="Arial Narrow" w:hAnsi="Arial Narrow"/>
                <w:color w:val="000000"/>
                <w:sz w:val="18"/>
                <w:szCs w:val="18"/>
              </w:rPr>
              <w:t xml:space="preserve">. </w:t>
            </w:r>
          </w:p>
        </w:tc>
        <w:tc>
          <w:tcPr>
            <w:tcW w:w="2449" w:type="dxa"/>
            <w:vAlign w:val="center"/>
          </w:tcPr>
          <w:p w14:paraId="7169C4F2" w14:textId="674842F3" w:rsidR="00717171" w:rsidRPr="00E12515" w:rsidRDefault="00717171" w:rsidP="00E12515">
            <w:pPr>
              <w:jc w:val="both"/>
              <w:rPr>
                <w:rFonts w:ascii="Arial Narrow" w:hAnsi="Arial Narrow"/>
                <w:bCs/>
                <w:sz w:val="18"/>
                <w:szCs w:val="18"/>
              </w:rPr>
            </w:pPr>
            <w:r w:rsidRPr="00E12515">
              <w:rPr>
                <w:rFonts w:ascii="Arial Narrow" w:hAnsi="Arial Narrow"/>
                <w:color w:val="000000"/>
                <w:sz w:val="18"/>
                <w:szCs w:val="18"/>
              </w:rPr>
              <w:t xml:space="preserve">Supervisor del Contrato y </w:t>
            </w:r>
            <w:r w:rsidRPr="00E12515">
              <w:rPr>
                <w:rFonts w:ascii="Arial Narrow" w:hAnsi="Arial Narrow"/>
                <w:sz w:val="18"/>
                <w:szCs w:val="18"/>
              </w:rPr>
              <w:t xml:space="preserve">Dirección de Desarrollo Institucional </w:t>
            </w:r>
          </w:p>
        </w:tc>
        <w:tc>
          <w:tcPr>
            <w:tcW w:w="2299" w:type="dxa"/>
            <w:vAlign w:val="center"/>
          </w:tcPr>
          <w:p w14:paraId="01B56E3B" w14:textId="61C148F1" w:rsidR="00717171" w:rsidRPr="00E12515" w:rsidRDefault="00717171" w:rsidP="00E12515">
            <w:pPr>
              <w:jc w:val="both"/>
              <w:rPr>
                <w:rFonts w:ascii="Arial Narrow" w:hAnsi="Arial Narrow"/>
                <w:bCs/>
                <w:sz w:val="18"/>
                <w:szCs w:val="18"/>
              </w:rPr>
            </w:pPr>
            <w:r>
              <w:rPr>
                <w:rFonts w:ascii="Arial Narrow" w:hAnsi="Arial Narrow"/>
                <w:bCs/>
                <w:sz w:val="18"/>
                <w:szCs w:val="18"/>
              </w:rPr>
              <w:t>Acta de liquidación</w:t>
            </w:r>
          </w:p>
        </w:tc>
      </w:tr>
      <w:tr w:rsidR="00717171" w:rsidRPr="00E12515" w14:paraId="19EAE966" w14:textId="77777777" w:rsidTr="00E12515">
        <w:tc>
          <w:tcPr>
            <w:tcW w:w="534" w:type="dxa"/>
            <w:vAlign w:val="center"/>
          </w:tcPr>
          <w:p w14:paraId="77BE24F0" w14:textId="6810EC24" w:rsidR="00717171" w:rsidRPr="00E12515" w:rsidRDefault="00717171" w:rsidP="00E12515">
            <w:pPr>
              <w:jc w:val="center"/>
              <w:rPr>
                <w:rFonts w:ascii="Arial Narrow" w:hAnsi="Arial Narrow"/>
                <w:bCs/>
                <w:sz w:val="18"/>
                <w:szCs w:val="18"/>
              </w:rPr>
            </w:pPr>
            <w:r w:rsidRPr="00E12515">
              <w:rPr>
                <w:rFonts w:ascii="Arial Narrow" w:hAnsi="Arial Narrow"/>
                <w:bCs/>
                <w:sz w:val="18"/>
                <w:szCs w:val="18"/>
              </w:rPr>
              <w:t>37</w:t>
            </w:r>
          </w:p>
        </w:tc>
        <w:tc>
          <w:tcPr>
            <w:tcW w:w="4213" w:type="dxa"/>
            <w:vAlign w:val="center"/>
          </w:tcPr>
          <w:p w14:paraId="549C0F6F" w14:textId="5A3D606F" w:rsidR="00717171" w:rsidRPr="00E12515" w:rsidRDefault="00717171" w:rsidP="00E12515">
            <w:pPr>
              <w:jc w:val="both"/>
              <w:rPr>
                <w:rFonts w:ascii="Arial Narrow" w:hAnsi="Arial Narrow"/>
                <w:bCs/>
                <w:sz w:val="18"/>
                <w:szCs w:val="18"/>
              </w:rPr>
            </w:pPr>
            <w:r w:rsidRPr="00E12515">
              <w:rPr>
                <w:rFonts w:ascii="Arial Narrow" w:hAnsi="Arial Narrow"/>
                <w:color w:val="000000"/>
                <w:sz w:val="18"/>
                <w:szCs w:val="18"/>
              </w:rPr>
              <w:t>Publicar los documentos de terminación, cierre y liquidación del contrato.</w:t>
            </w:r>
          </w:p>
        </w:tc>
        <w:tc>
          <w:tcPr>
            <w:tcW w:w="2449" w:type="dxa"/>
            <w:vAlign w:val="center"/>
          </w:tcPr>
          <w:p w14:paraId="02090618" w14:textId="7FA95B56" w:rsidR="00717171" w:rsidRPr="00E12515" w:rsidRDefault="00717171" w:rsidP="00E12515">
            <w:pPr>
              <w:jc w:val="both"/>
              <w:rPr>
                <w:rFonts w:ascii="Arial Narrow" w:hAnsi="Arial Narrow"/>
                <w:bCs/>
                <w:sz w:val="18"/>
                <w:szCs w:val="18"/>
              </w:rPr>
            </w:pPr>
            <w:r w:rsidRPr="00E12515">
              <w:rPr>
                <w:rFonts w:ascii="Arial Narrow" w:hAnsi="Arial Narrow"/>
                <w:color w:val="000000"/>
                <w:sz w:val="18"/>
                <w:szCs w:val="18"/>
              </w:rPr>
              <w:t>Supervisor del contrato</w:t>
            </w:r>
          </w:p>
        </w:tc>
        <w:tc>
          <w:tcPr>
            <w:tcW w:w="2299" w:type="dxa"/>
            <w:vAlign w:val="center"/>
          </w:tcPr>
          <w:p w14:paraId="2F3B885B" w14:textId="00959B17" w:rsidR="00717171" w:rsidRPr="00E12515" w:rsidRDefault="00717171" w:rsidP="00E12515">
            <w:pPr>
              <w:jc w:val="both"/>
              <w:rPr>
                <w:rFonts w:ascii="Arial Narrow" w:hAnsi="Arial Narrow"/>
                <w:bCs/>
                <w:sz w:val="18"/>
                <w:szCs w:val="18"/>
              </w:rPr>
            </w:pPr>
            <w:r>
              <w:rPr>
                <w:rFonts w:ascii="Arial Narrow" w:hAnsi="Arial Narrow" w:cs="Arial"/>
                <w:sz w:val="18"/>
                <w:szCs w:val="18"/>
              </w:rPr>
              <w:t>Publicación en la</w:t>
            </w:r>
            <w:r w:rsidRPr="007B7D0F">
              <w:rPr>
                <w:rFonts w:ascii="Arial Narrow" w:hAnsi="Arial Narrow" w:cs="Arial"/>
                <w:sz w:val="18"/>
                <w:szCs w:val="18"/>
              </w:rPr>
              <w:t xml:space="preserve"> Plataforma </w:t>
            </w:r>
            <w:proofErr w:type="spellStart"/>
            <w:r w:rsidRPr="007B7D0F">
              <w:rPr>
                <w:rFonts w:ascii="Arial Narrow" w:hAnsi="Arial Narrow" w:cs="Arial"/>
                <w:sz w:val="18"/>
                <w:szCs w:val="18"/>
              </w:rPr>
              <w:t>Secop</w:t>
            </w:r>
            <w:proofErr w:type="spellEnd"/>
            <w:r w:rsidRPr="007B7D0F">
              <w:rPr>
                <w:rFonts w:ascii="Arial Narrow" w:hAnsi="Arial Narrow" w:cs="Arial"/>
                <w:sz w:val="18"/>
                <w:szCs w:val="18"/>
              </w:rPr>
              <w:t xml:space="preserve"> II</w:t>
            </w:r>
            <w:r>
              <w:rPr>
                <w:rFonts w:ascii="Arial Narrow" w:hAnsi="Arial Narrow" w:cs="Arial"/>
                <w:sz w:val="18"/>
                <w:szCs w:val="18"/>
              </w:rPr>
              <w:t>.</w:t>
            </w:r>
          </w:p>
        </w:tc>
      </w:tr>
      <w:tr w:rsidR="00717171" w:rsidRPr="00E12515" w14:paraId="5664131D" w14:textId="77777777" w:rsidTr="00E12515">
        <w:tc>
          <w:tcPr>
            <w:tcW w:w="534" w:type="dxa"/>
            <w:vAlign w:val="center"/>
          </w:tcPr>
          <w:p w14:paraId="2E68AB4A" w14:textId="6C400D33" w:rsidR="00717171" w:rsidRPr="00E12515" w:rsidRDefault="00717171" w:rsidP="00E12515">
            <w:pPr>
              <w:jc w:val="center"/>
              <w:rPr>
                <w:rFonts w:ascii="Arial Narrow" w:hAnsi="Arial Narrow"/>
                <w:bCs/>
                <w:sz w:val="18"/>
                <w:szCs w:val="18"/>
              </w:rPr>
            </w:pPr>
            <w:r w:rsidRPr="00E12515">
              <w:rPr>
                <w:rFonts w:ascii="Arial Narrow" w:hAnsi="Arial Narrow"/>
                <w:bCs/>
                <w:sz w:val="18"/>
                <w:szCs w:val="18"/>
              </w:rPr>
              <w:t>38</w:t>
            </w:r>
          </w:p>
        </w:tc>
        <w:tc>
          <w:tcPr>
            <w:tcW w:w="4213" w:type="dxa"/>
            <w:vAlign w:val="center"/>
          </w:tcPr>
          <w:p w14:paraId="008005E9" w14:textId="1F21EA5B" w:rsidR="00717171" w:rsidRPr="00E12515" w:rsidRDefault="00717171" w:rsidP="00E12515">
            <w:pPr>
              <w:jc w:val="both"/>
              <w:rPr>
                <w:rFonts w:ascii="Arial Narrow" w:hAnsi="Arial Narrow"/>
                <w:bCs/>
                <w:sz w:val="18"/>
                <w:szCs w:val="18"/>
              </w:rPr>
            </w:pPr>
            <w:r w:rsidRPr="00E12515">
              <w:rPr>
                <w:rFonts w:ascii="Arial Narrow" w:hAnsi="Arial Narrow"/>
                <w:color w:val="000000"/>
                <w:sz w:val="18"/>
                <w:szCs w:val="18"/>
              </w:rPr>
              <w:t xml:space="preserve">Entregar los documentos contractuales a gestión documental para incorporación en la carpeta contractual y custodia. </w:t>
            </w:r>
          </w:p>
        </w:tc>
        <w:tc>
          <w:tcPr>
            <w:tcW w:w="2449" w:type="dxa"/>
            <w:vAlign w:val="center"/>
          </w:tcPr>
          <w:p w14:paraId="4A6F6ED2" w14:textId="73285F20" w:rsidR="00717171" w:rsidRPr="00E12515" w:rsidRDefault="00717171" w:rsidP="00E12515">
            <w:pPr>
              <w:jc w:val="both"/>
              <w:rPr>
                <w:rFonts w:ascii="Arial Narrow" w:hAnsi="Arial Narrow"/>
                <w:bCs/>
                <w:sz w:val="18"/>
                <w:szCs w:val="18"/>
              </w:rPr>
            </w:pPr>
            <w:r w:rsidRPr="00E12515">
              <w:rPr>
                <w:rFonts w:ascii="Arial Narrow" w:hAnsi="Arial Narrow"/>
                <w:color w:val="000000"/>
                <w:sz w:val="18"/>
                <w:szCs w:val="18"/>
              </w:rPr>
              <w:t xml:space="preserve">Supervisor del contrato y </w:t>
            </w:r>
            <w:r w:rsidRPr="00E12515">
              <w:rPr>
                <w:rFonts w:ascii="Arial Narrow" w:hAnsi="Arial Narrow"/>
                <w:sz w:val="18"/>
                <w:szCs w:val="18"/>
              </w:rPr>
              <w:t xml:space="preserve">Dirección de Desarrollo Institucional </w:t>
            </w:r>
          </w:p>
        </w:tc>
        <w:tc>
          <w:tcPr>
            <w:tcW w:w="2299" w:type="dxa"/>
            <w:vAlign w:val="center"/>
          </w:tcPr>
          <w:p w14:paraId="2FFB4A74" w14:textId="7518432B" w:rsidR="00717171" w:rsidRPr="00E12515" w:rsidRDefault="00717171" w:rsidP="00E12515">
            <w:pPr>
              <w:jc w:val="both"/>
              <w:rPr>
                <w:rFonts w:ascii="Arial Narrow" w:hAnsi="Arial Narrow"/>
                <w:bCs/>
                <w:sz w:val="18"/>
                <w:szCs w:val="18"/>
              </w:rPr>
            </w:pPr>
            <w:r>
              <w:rPr>
                <w:rFonts w:ascii="Arial Narrow" w:hAnsi="Arial Narrow"/>
                <w:bCs/>
                <w:sz w:val="18"/>
                <w:szCs w:val="18"/>
              </w:rPr>
              <w:t>Expediente en Físico</w:t>
            </w:r>
          </w:p>
        </w:tc>
      </w:tr>
    </w:tbl>
    <w:p w14:paraId="3ED5CA66" w14:textId="446A93FB" w:rsidR="00717171" w:rsidRDefault="00717171" w:rsidP="00717171">
      <w:pPr>
        <w:pStyle w:val="Ttulo2"/>
        <w:spacing w:before="0" w:line="240" w:lineRule="auto"/>
      </w:pPr>
    </w:p>
    <w:p w14:paraId="7C9572EC" w14:textId="77777777" w:rsidR="00717171" w:rsidRPr="00717171" w:rsidRDefault="00717171" w:rsidP="00717171"/>
    <w:p w14:paraId="692C3323" w14:textId="047C82D4" w:rsidR="002D3FED" w:rsidRPr="007B7D0F" w:rsidRDefault="002D3FED" w:rsidP="007B7D0F">
      <w:pPr>
        <w:pStyle w:val="Ttulo1"/>
        <w:numPr>
          <w:ilvl w:val="0"/>
          <w:numId w:val="29"/>
        </w:numPr>
        <w:spacing w:before="0" w:line="240" w:lineRule="auto"/>
      </w:pPr>
      <w:bookmarkStart w:id="12" w:name="_Toc183600454"/>
      <w:r w:rsidRPr="007B7D0F">
        <w:t>SOPORTE NORMATIVO Y DOCUMENTOS DE REFERENCIA: LEYES O NORMOGRAMA</w:t>
      </w:r>
      <w:bookmarkEnd w:id="12"/>
    </w:p>
    <w:p w14:paraId="742DDDEB" w14:textId="77777777" w:rsidR="00F91CF4" w:rsidRPr="007B7D0F" w:rsidRDefault="00F91CF4" w:rsidP="007B7D0F">
      <w:pPr>
        <w:pStyle w:val="Prrafodelista"/>
        <w:spacing w:after="0" w:line="240" w:lineRule="auto"/>
        <w:ind w:left="360"/>
        <w:rPr>
          <w:rFonts w:ascii="Arial Narrow" w:hAnsi="Arial Narrow" w:cs="Arial"/>
          <w:sz w:val="24"/>
          <w:szCs w:val="24"/>
        </w:rPr>
      </w:pPr>
    </w:p>
    <w:tbl>
      <w:tblPr>
        <w:tblStyle w:val="Tablaconcuadrcula"/>
        <w:tblW w:w="9498" w:type="dxa"/>
        <w:tblInd w:w="108" w:type="dxa"/>
        <w:tblLook w:val="04A0" w:firstRow="1" w:lastRow="0" w:firstColumn="1" w:lastColumn="0" w:noHBand="0" w:noVBand="1"/>
      </w:tblPr>
      <w:tblGrid>
        <w:gridCol w:w="2410"/>
        <w:gridCol w:w="7088"/>
      </w:tblGrid>
      <w:tr w:rsidR="007B7D0F" w:rsidRPr="00E10FEF" w14:paraId="1961EBAD" w14:textId="77777777" w:rsidTr="00E10FEF">
        <w:tc>
          <w:tcPr>
            <w:tcW w:w="2410" w:type="dxa"/>
            <w:vAlign w:val="center"/>
          </w:tcPr>
          <w:p w14:paraId="436C3CFC" w14:textId="2CB7BC0C" w:rsidR="00ED49DB" w:rsidRPr="00E10FEF" w:rsidRDefault="00E10FEF" w:rsidP="007B7D0F">
            <w:pPr>
              <w:pStyle w:val="Prrafodelista"/>
              <w:ind w:left="0"/>
              <w:jc w:val="center"/>
              <w:rPr>
                <w:rFonts w:ascii="Arial Narrow" w:hAnsi="Arial Narrow" w:cs="Arial"/>
                <w:b/>
                <w:sz w:val="22"/>
                <w:szCs w:val="22"/>
              </w:rPr>
            </w:pPr>
            <w:r>
              <w:rPr>
                <w:rFonts w:ascii="Arial Narrow" w:hAnsi="Arial Narrow" w:cs="Arial"/>
                <w:b/>
                <w:sz w:val="22"/>
                <w:szCs w:val="22"/>
              </w:rPr>
              <w:t>Ley / Decreto</w:t>
            </w:r>
          </w:p>
        </w:tc>
        <w:tc>
          <w:tcPr>
            <w:tcW w:w="7088" w:type="dxa"/>
            <w:vAlign w:val="center"/>
          </w:tcPr>
          <w:p w14:paraId="2A6C5768" w14:textId="2E930292" w:rsidR="00ED49DB" w:rsidRPr="00E10FEF" w:rsidRDefault="00B11A54" w:rsidP="007B7D0F">
            <w:pPr>
              <w:pStyle w:val="Prrafodelista"/>
              <w:ind w:left="0"/>
              <w:jc w:val="center"/>
              <w:rPr>
                <w:rFonts w:ascii="Arial Narrow" w:hAnsi="Arial Narrow" w:cs="Arial"/>
                <w:b/>
                <w:sz w:val="22"/>
                <w:szCs w:val="22"/>
              </w:rPr>
            </w:pPr>
            <w:r w:rsidRPr="00E10FEF">
              <w:rPr>
                <w:rFonts w:ascii="Arial Narrow" w:hAnsi="Arial Narrow" w:cs="Arial"/>
                <w:b/>
                <w:sz w:val="22"/>
                <w:szCs w:val="22"/>
              </w:rPr>
              <w:t>Qué regula</w:t>
            </w:r>
          </w:p>
        </w:tc>
      </w:tr>
      <w:tr w:rsidR="00971681" w:rsidRPr="00E10FEF" w14:paraId="46686628" w14:textId="77777777" w:rsidTr="00E10FEF">
        <w:tc>
          <w:tcPr>
            <w:tcW w:w="2410" w:type="dxa"/>
            <w:vAlign w:val="center"/>
          </w:tcPr>
          <w:p w14:paraId="00B86F3F" w14:textId="14E6AA76"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Constitución Política 1991</w:t>
            </w:r>
          </w:p>
        </w:tc>
        <w:tc>
          <w:tcPr>
            <w:tcW w:w="7088" w:type="dxa"/>
            <w:vAlign w:val="center"/>
          </w:tcPr>
          <w:p w14:paraId="3E9071BE" w14:textId="33333E44" w:rsidR="00971681" w:rsidRPr="00E10FEF" w:rsidRDefault="00E903AE" w:rsidP="007B7D0F">
            <w:pPr>
              <w:pStyle w:val="Prrafodelista"/>
              <w:ind w:left="0"/>
              <w:jc w:val="both"/>
              <w:rPr>
                <w:rFonts w:ascii="Arial Narrow" w:hAnsi="Arial Narrow" w:cs="Arial"/>
                <w:sz w:val="22"/>
                <w:szCs w:val="22"/>
              </w:rPr>
            </w:pPr>
            <w:r w:rsidRPr="00E10FEF">
              <w:rPr>
                <w:rStyle w:val="hgkelc"/>
                <w:rFonts w:ascii="Arial Narrow" w:hAnsi="Arial Narrow"/>
                <w:bCs/>
                <w:sz w:val="22"/>
                <w:szCs w:val="22"/>
                <w:lang w:val="es-ES"/>
              </w:rPr>
              <w:t>Establece la organización del Estado, cuántas y cuáles son las ramas del poder público y qué tareas hace cada una de ellas para poder cumplir con sus fines</w:t>
            </w:r>
            <w:r w:rsidRPr="00E10FEF">
              <w:rPr>
                <w:rStyle w:val="hgkelc"/>
                <w:rFonts w:ascii="Arial Narrow" w:hAnsi="Arial Narrow"/>
                <w:sz w:val="22"/>
                <w:szCs w:val="22"/>
                <w:lang w:val="es-ES"/>
              </w:rPr>
              <w:t>.</w:t>
            </w:r>
          </w:p>
        </w:tc>
      </w:tr>
      <w:tr w:rsidR="00954A66" w:rsidRPr="00E10FEF" w14:paraId="4EDFAC49" w14:textId="77777777" w:rsidTr="00E10FEF">
        <w:tc>
          <w:tcPr>
            <w:tcW w:w="2410" w:type="dxa"/>
            <w:vAlign w:val="center"/>
          </w:tcPr>
          <w:p w14:paraId="31A69273" w14:textId="610F89AA" w:rsidR="00954A66" w:rsidRPr="00E10FEF" w:rsidRDefault="00954A66" w:rsidP="007B7D0F">
            <w:pPr>
              <w:pStyle w:val="Prrafodelista"/>
              <w:ind w:left="0"/>
              <w:rPr>
                <w:rFonts w:ascii="Arial Narrow" w:hAnsi="Arial Narrow" w:cs="Arial"/>
                <w:sz w:val="22"/>
                <w:szCs w:val="22"/>
              </w:rPr>
            </w:pPr>
            <w:r w:rsidRPr="00E10FEF">
              <w:rPr>
                <w:rFonts w:ascii="Arial Narrow" w:hAnsi="Arial Narrow" w:cs="Arial"/>
                <w:sz w:val="22"/>
                <w:szCs w:val="22"/>
              </w:rPr>
              <w:t>Decreto 1228 de 1995</w:t>
            </w:r>
          </w:p>
        </w:tc>
        <w:tc>
          <w:tcPr>
            <w:tcW w:w="7088" w:type="dxa"/>
            <w:vAlign w:val="center"/>
          </w:tcPr>
          <w:p w14:paraId="5E4D19B2" w14:textId="030068A9" w:rsidR="00954A66" w:rsidRPr="00E10FEF" w:rsidRDefault="00954A66" w:rsidP="007B7D0F">
            <w:pPr>
              <w:jc w:val="both"/>
              <w:rPr>
                <w:rStyle w:val="hgkelc"/>
                <w:rFonts w:ascii="Arial Narrow" w:hAnsi="Arial Narrow"/>
                <w:bCs/>
                <w:sz w:val="22"/>
                <w:szCs w:val="22"/>
              </w:rPr>
            </w:pPr>
            <w:r w:rsidRPr="00E10FEF">
              <w:rPr>
                <w:rStyle w:val="hgkelc"/>
                <w:rFonts w:ascii="Arial Narrow" w:hAnsi="Arial Narrow"/>
                <w:bCs/>
                <w:sz w:val="22"/>
                <w:szCs w:val="22"/>
              </w:rPr>
              <w:t xml:space="preserve">Por el cual se revisa la legislación deportiva vigente y la estructura de los organismos del sector asociado con objeto de adecuarlas al contenido de la </w:t>
            </w:r>
            <w:r w:rsidRPr="00E10FEF">
              <w:rPr>
                <w:rStyle w:val="hgkelc"/>
                <w:rFonts w:ascii="Arial Narrow" w:hAnsi="Arial Narrow"/>
                <w:b/>
                <w:bCs/>
                <w:sz w:val="22"/>
                <w:szCs w:val="22"/>
              </w:rPr>
              <w:t>Ley 181 de 1995</w:t>
            </w:r>
            <w:r w:rsidRPr="00E10FEF">
              <w:rPr>
                <w:rStyle w:val="hgkelc"/>
                <w:rFonts w:ascii="Arial Narrow" w:hAnsi="Arial Narrow"/>
                <w:bCs/>
                <w:sz w:val="22"/>
                <w:szCs w:val="22"/>
              </w:rPr>
              <w:t>.</w:t>
            </w:r>
          </w:p>
        </w:tc>
      </w:tr>
      <w:tr w:rsidR="00971681" w:rsidRPr="00E10FEF" w14:paraId="57F905AF" w14:textId="77777777" w:rsidTr="00E10FEF">
        <w:tc>
          <w:tcPr>
            <w:tcW w:w="2410" w:type="dxa"/>
            <w:vAlign w:val="center"/>
          </w:tcPr>
          <w:p w14:paraId="205AA304" w14:textId="718E28D4"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2326 de 1995</w:t>
            </w:r>
          </w:p>
        </w:tc>
        <w:tc>
          <w:tcPr>
            <w:tcW w:w="7088" w:type="dxa"/>
            <w:vAlign w:val="center"/>
          </w:tcPr>
          <w:p w14:paraId="502C8BB9" w14:textId="303B6EA7" w:rsidR="00971681" w:rsidRPr="00E10FEF" w:rsidRDefault="00E903AE" w:rsidP="007B7D0F">
            <w:pPr>
              <w:pStyle w:val="Prrafodelista"/>
              <w:ind w:left="0"/>
              <w:jc w:val="both"/>
              <w:rPr>
                <w:rFonts w:ascii="Arial Narrow" w:hAnsi="Arial Narrow" w:cs="Arial"/>
                <w:sz w:val="22"/>
                <w:szCs w:val="22"/>
              </w:rPr>
            </w:pPr>
            <w:r w:rsidRPr="00E10FEF">
              <w:rPr>
                <w:rFonts w:ascii="Arial Narrow" w:hAnsi="Arial Narrow" w:cs="Arial"/>
                <w:bCs/>
                <w:sz w:val="22"/>
                <w:szCs w:val="22"/>
              </w:rPr>
              <w:t xml:space="preserve">Por el cual se reglamenta la </w:t>
            </w:r>
            <w:r w:rsidRPr="00E10FEF">
              <w:rPr>
                <w:rFonts w:ascii="Arial Narrow" w:hAnsi="Arial Narrow" w:cs="Arial"/>
                <w:b/>
                <w:bCs/>
                <w:sz w:val="22"/>
                <w:szCs w:val="22"/>
              </w:rPr>
              <w:t>Ley 80 de 1993</w:t>
            </w:r>
            <w:r w:rsidRPr="00E10FEF">
              <w:rPr>
                <w:rFonts w:ascii="Arial Narrow" w:hAnsi="Arial Narrow" w:cs="Arial"/>
                <w:bCs/>
                <w:sz w:val="22"/>
                <w:szCs w:val="22"/>
              </w:rPr>
              <w:t xml:space="preserve"> en cuanto a los Concursos para la selección de consultores de diseño, planos, anteproyectos y proyectos arquitectónicos, se hace una adición al </w:t>
            </w:r>
            <w:r w:rsidRPr="00E10FEF">
              <w:rPr>
                <w:rFonts w:ascii="Arial Narrow" w:hAnsi="Arial Narrow" w:cs="Arial"/>
                <w:b/>
                <w:bCs/>
                <w:sz w:val="22"/>
                <w:szCs w:val="22"/>
              </w:rPr>
              <w:t>Decreto 1584 de 1994</w:t>
            </w:r>
            <w:r w:rsidRPr="00E10FEF">
              <w:rPr>
                <w:rFonts w:ascii="Arial Narrow" w:hAnsi="Arial Narrow" w:cs="Arial"/>
                <w:bCs/>
                <w:sz w:val="22"/>
                <w:szCs w:val="22"/>
              </w:rPr>
              <w:t xml:space="preserve"> y se dictan otras disposiciones.</w:t>
            </w:r>
          </w:p>
        </w:tc>
      </w:tr>
      <w:tr w:rsidR="00971681" w:rsidRPr="00E10FEF" w14:paraId="44FCAD1B" w14:textId="77777777" w:rsidTr="00E10FEF">
        <w:tc>
          <w:tcPr>
            <w:tcW w:w="2410" w:type="dxa"/>
            <w:vAlign w:val="center"/>
          </w:tcPr>
          <w:p w14:paraId="0B8F6AF1" w14:textId="235EA638"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Acuerdo 072 de 1996</w:t>
            </w:r>
          </w:p>
        </w:tc>
        <w:tc>
          <w:tcPr>
            <w:tcW w:w="7088" w:type="dxa"/>
            <w:vAlign w:val="center"/>
          </w:tcPr>
          <w:p w14:paraId="18064E75" w14:textId="30CC107E"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 xml:space="preserve">Por medio del cual se crea la entidad del </w:t>
            </w:r>
            <w:proofErr w:type="spellStart"/>
            <w:r w:rsidRPr="00E10FEF">
              <w:rPr>
                <w:rFonts w:ascii="Arial Narrow" w:hAnsi="Arial Narrow" w:cs="Arial"/>
                <w:sz w:val="22"/>
                <w:szCs w:val="22"/>
              </w:rPr>
              <w:t>Imder</w:t>
            </w:r>
            <w:proofErr w:type="spellEnd"/>
            <w:r w:rsidRPr="00E10FEF">
              <w:rPr>
                <w:rFonts w:ascii="Arial Narrow" w:hAnsi="Arial Narrow" w:cs="Arial"/>
                <w:sz w:val="22"/>
                <w:szCs w:val="22"/>
              </w:rPr>
              <w:t xml:space="preserve"> Palmira</w:t>
            </w:r>
          </w:p>
        </w:tc>
      </w:tr>
      <w:tr w:rsidR="00971681" w:rsidRPr="00E10FEF" w14:paraId="2EEAF537" w14:textId="77777777" w:rsidTr="00E10FEF">
        <w:tc>
          <w:tcPr>
            <w:tcW w:w="2410" w:type="dxa"/>
            <w:vAlign w:val="center"/>
          </w:tcPr>
          <w:p w14:paraId="23C796F5" w14:textId="0A4CDB33"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4170 de 2011</w:t>
            </w:r>
          </w:p>
        </w:tc>
        <w:tc>
          <w:tcPr>
            <w:tcW w:w="7088" w:type="dxa"/>
            <w:vAlign w:val="center"/>
          </w:tcPr>
          <w:p w14:paraId="3AF6F392" w14:textId="7F07B605" w:rsidR="00971681" w:rsidRPr="00E10FEF" w:rsidRDefault="00625C59" w:rsidP="007B7D0F">
            <w:pPr>
              <w:pStyle w:val="Prrafodelista"/>
              <w:ind w:left="0"/>
              <w:rPr>
                <w:rFonts w:ascii="Arial Narrow" w:hAnsi="Arial Narrow" w:cs="Arial"/>
                <w:sz w:val="22"/>
                <w:szCs w:val="22"/>
              </w:rPr>
            </w:pPr>
            <w:r w:rsidRPr="00E10FEF">
              <w:rPr>
                <w:rFonts w:ascii="Arial Narrow" w:hAnsi="Arial Narrow"/>
                <w:bCs/>
                <w:iCs/>
                <w:sz w:val="22"/>
                <w:szCs w:val="22"/>
              </w:rPr>
              <w:t>Por el cual se crea la Agencia Nacional de Contratación Pública –Colombia Compra Eficiente–, se determinan sus objetivos y estructura.</w:t>
            </w:r>
          </w:p>
        </w:tc>
      </w:tr>
      <w:tr w:rsidR="00971681" w:rsidRPr="00E10FEF" w14:paraId="73B88E8B" w14:textId="77777777" w:rsidTr="00E10FEF">
        <w:tc>
          <w:tcPr>
            <w:tcW w:w="2410" w:type="dxa"/>
            <w:vAlign w:val="center"/>
          </w:tcPr>
          <w:p w14:paraId="00009F2F" w14:textId="30E54BC6"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019 de 2012</w:t>
            </w:r>
          </w:p>
        </w:tc>
        <w:tc>
          <w:tcPr>
            <w:tcW w:w="7088" w:type="dxa"/>
            <w:vAlign w:val="center"/>
          </w:tcPr>
          <w:p w14:paraId="32E76FCB" w14:textId="07AED773" w:rsidR="00971681" w:rsidRPr="00E10FEF" w:rsidRDefault="00625C59" w:rsidP="007B7D0F">
            <w:pPr>
              <w:pStyle w:val="Prrafodelista"/>
              <w:ind w:left="0"/>
              <w:jc w:val="both"/>
              <w:rPr>
                <w:rFonts w:ascii="Arial Narrow" w:hAnsi="Arial Narrow" w:cs="Arial"/>
                <w:i/>
                <w:sz w:val="22"/>
                <w:szCs w:val="22"/>
              </w:rPr>
            </w:pPr>
            <w:r w:rsidRPr="00E10FEF">
              <w:rPr>
                <w:rStyle w:val="nfasis"/>
                <w:rFonts w:ascii="Arial Narrow" w:hAnsi="Arial Narrow"/>
                <w:bCs/>
                <w:i w:val="0"/>
                <w:sz w:val="22"/>
                <w:szCs w:val="22"/>
              </w:rPr>
              <w:t>Por el cual se dictan normas para suprimir o reformar regulaciones, procedimientos y trámites innecesarios existentes en la Administración Pública.</w:t>
            </w:r>
          </w:p>
        </w:tc>
      </w:tr>
      <w:tr w:rsidR="00971681" w:rsidRPr="00E10FEF" w14:paraId="007272DD" w14:textId="77777777" w:rsidTr="00E10FEF">
        <w:tc>
          <w:tcPr>
            <w:tcW w:w="2410" w:type="dxa"/>
            <w:vAlign w:val="center"/>
          </w:tcPr>
          <w:p w14:paraId="204BB7F0" w14:textId="430594D2"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1467 de 2012</w:t>
            </w:r>
          </w:p>
        </w:tc>
        <w:tc>
          <w:tcPr>
            <w:tcW w:w="7088" w:type="dxa"/>
            <w:vAlign w:val="center"/>
          </w:tcPr>
          <w:p w14:paraId="13DC2B36" w14:textId="3FC28D71" w:rsidR="00971681" w:rsidRPr="00E10FEF" w:rsidRDefault="00625C59" w:rsidP="007B7D0F">
            <w:pPr>
              <w:pStyle w:val="Prrafodelista"/>
              <w:ind w:left="0"/>
              <w:rPr>
                <w:rFonts w:ascii="Arial Narrow" w:hAnsi="Arial Narrow" w:cs="Arial"/>
                <w:b/>
                <w:sz w:val="22"/>
                <w:szCs w:val="22"/>
              </w:rPr>
            </w:pPr>
            <w:r w:rsidRPr="00E10FEF">
              <w:rPr>
                <w:rStyle w:val="Textoennegrita"/>
                <w:rFonts w:ascii="Arial Narrow" w:hAnsi="Arial Narrow" w:cs="Arial"/>
                <w:b w:val="0"/>
                <w:sz w:val="22"/>
                <w:szCs w:val="22"/>
              </w:rPr>
              <w:t xml:space="preserve">Por el cual se reglamenta la Ley </w:t>
            </w:r>
            <w:hyperlink r:id="rId10" w:anchor="0" w:history="1">
              <w:r w:rsidRPr="00E10FEF">
                <w:rPr>
                  <w:rStyle w:val="Hipervnculo"/>
                  <w:rFonts w:ascii="Arial Narrow" w:hAnsi="Arial Narrow" w:cs="Arial"/>
                  <w:b/>
                  <w:color w:val="auto"/>
                  <w:sz w:val="22"/>
                  <w:szCs w:val="22"/>
                  <w:u w:val="none"/>
                </w:rPr>
                <w:t>1508</w:t>
              </w:r>
            </w:hyperlink>
            <w:r w:rsidRPr="00E10FEF">
              <w:rPr>
                <w:rStyle w:val="Textoennegrita"/>
                <w:rFonts w:ascii="Arial Narrow" w:hAnsi="Arial Narrow" w:cs="Arial"/>
                <w:b w:val="0"/>
                <w:sz w:val="22"/>
                <w:szCs w:val="22"/>
              </w:rPr>
              <w:t xml:space="preserve"> de 2012.</w:t>
            </w:r>
          </w:p>
        </w:tc>
      </w:tr>
      <w:tr w:rsidR="00971681" w:rsidRPr="00E10FEF" w14:paraId="24F13839" w14:textId="77777777" w:rsidTr="00E10FEF">
        <w:tc>
          <w:tcPr>
            <w:tcW w:w="2410" w:type="dxa"/>
            <w:vAlign w:val="center"/>
          </w:tcPr>
          <w:p w14:paraId="6D1BD576" w14:textId="2553FA1A"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1510 de 2013</w:t>
            </w:r>
          </w:p>
        </w:tc>
        <w:tc>
          <w:tcPr>
            <w:tcW w:w="7088" w:type="dxa"/>
            <w:vAlign w:val="center"/>
          </w:tcPr>
          <w:p w14:paraId="5FD90DBF" w14:textId="1D958584" w:rsidR="00971681" w:rsidRPr="00E10FEF" w:rsidRDefault="00625C59" w:rsidP="007B7D0F">
            <w:pPr>
              <w:pStyle w:val="Prrafodelista"/>
              <w:ind w:left="0"/>
              <w:jc w:val="both"/>
              <w:rPr>
                <w:rFonts w:ascii="Arial Narrow" w:hAnsi="Arial Narrow" w:cs="Arial"/>
                <w:b/>
                <w:sz w:val="22"/>
                <w:szCs w:val="22"/>
              </w:rPr>
            </w:pPr>
            <w:r w:rsidRPr="00E10FEF">
              <w:rPr>
                <w:rStyle w:val="Textoennegrita"/>
                <w:rFonts w:ascii="Arial Narrow" w:hAnsi="Arial Narrow"/>
                <w:b w:val="0"/>
                <w:sz w:val="22"/>
                <w:szCs w:val="22"/>
              </w:rPr>
              <w:t>Por el cual se reglamenta el sistema de compras y contratación pública.</w:t>
            </w:r>
          </w:p>
        </w:tc>
      </w:tr>
      <w:tr w:rsidR="00971681" w:rsidRPr="00E10FEF" w14:paraId="6E3F88E1" w14:textId="77777777" w:rsidTr="00E10FEF">
        <w:tc>
          <w:tcPr>
            <w:tcW w:w="2410" w:type="dxa"/>
            <w:vAlign w:val="center"/>
          </w:tcPr>
          <w:p w14:paraId="18C22D0B" w14:textId="1F03EB89"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1082 de 2015</w:t>
            </w:r>
          </w:p>
        </w:tc>
        <w:tc>
          <w:tcPr>
            <w:tcW w:w="7088" w:type="dxa"/>
            <w:vAlign w:val="center"/>
          </w:tcPr>
          <w:p w14:paraId="6C46ABF3" w14:textId="1D2AC14C" w:rsidR="00971681" w:rsidRPr="00E10FEF" w:rsidRDefault="00625C59" w:rsidP="007B7D0F">
            <w:pPr>
              <w:pStyle w:val="Prrafodelista"/>
              <w:ind w:left="0"/>
              <w:jc w:val="both"/>
              <w:rPr>
                <w:rFonts w:ascii="Arial Narrow" w:hAnsi="Arial Narrow" w:cs="Arial"/>
                <w:i/>
                <w:sz w:val="22"/>
                <w:szCs w:val="22"/>
              </w:rPr>
            </w:pPr>
            <w:r w:rsidRPr="00E10FEF">
              <w:rPr>
                <w:rStyle w:val="nfasis"/>
                <w:rFonts w:ascii="Arial Narrow" w:hAnsi="Arial Narrow"/>
                <w:bCs/>
                <w:i w:val="0"/>
                <w:sz w:val="22"/>
                <w:szCs w:val="22"/>
              </w:rPr>
              <w:t>Por medio del cual se expide el decreto único reglamentario del sector Administrativo de Planeación Nacional.</w:t>
            </w:r>
          </w:p>
        </w:tc>
      </w:tr>
      <w:tr w:rsidR="00971681" w:rsidRPr="00E10FEF" w14:paraId="19CE55B8" w14:textId="77777777" w:rsidTr="00E10FEF">
        <w:tc>
          <w:tcPr>
            <w:tcW w:w="2410" w:type="dxa"/>
            <w:vAlign w:val="center"/>
          </w:tcPr>
          <w:p w14:paraId="7643D997" w14:textId="26C0D915"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1083 de 2015</w:t>
            </w:r>
          </w:p>
        </w:tc>
        <w:tc>
          <w:tcPr>
            <w:tcW w:w="7088" w:type="dxa"/>
            <w:vAlign w:val="center"/>
          </w:tcPr>
          <w:p w14:paraId="23FF723D" w14:textId="72215978" w:rsidR="00971681" w:rsidRPr="00E10FEF" w:rsidRDefault="00625C59" w:rsidP="007B7D0F">
            <w:pPr>
              <w:pStyle w:val="Prrafodelista"/>
              <w:ind w:left="0"/>
              <w:rPr>
                <w:rFonts w:ascii="Arial Narrow" w:hAnsi="Arial Narrow" w:cs="Arial"/>
                <w:i/>
                <w:sz w:val="22"/>
                <w:szCs w:val="22"/>
              </w:rPr>
            </w:pPr>
            <w:r w:rsidRPr="00E10FEF">
              <w:rPr>
                <w:rStyle w:val="nfasis"/>
                <w:rFonts w:ascii="Arial Narrow" w:hAnsi="Arial Narrow"/>
                <w:bCs/>
                <w:i w:val="0"/>
                <w:sz w:val="22"/>
                <w:szCs w:val="22"/>
              </w:rPr>
              <w:t>Por medio del cual se expide el Decreto Único Reglamentario del Sector de Función Pública.</w:t>
            </w:r>
          </w:p>
        </w:tc>
      </w:tr>
      <w:tr w:rsidR="00971681" w:rsidRPr="00E10FEF" w14:paraId="06850F9A" w14:textId="77777777" w:rsidTr="00E10FEF">
        <w:tc>
          <w:tcPr>
            <w:tcW w:w="2410" w:type="dxa"/>
            <w:vAlign w:val="center"/>
          </w:tcPr>
          <w:p w14:paraId="0F1DB9D9" w14:textId="6127885D"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092 de 2017</w:t>
            </w:r>
          </w:p>
        </w:tc>
        <w:tc>
          <w:tcPr>
            <w:tcW w:w="7088" w:type="dxa"/>
            <w:vAlign w:val="center"/>
          </w:tcPr>
          <w:p w14:paraId="026F6512" w14:textId="2689CDBF" w:rsidR="00971681" w:rsidRPr="00E10FEF" w:rsidRDefault="00625C59" w:rsidP="007B7D0F">
            <w:pPr>
              <w:pStyle w:val="Prrafodelista"/>
              <w:ind w:left="0"/>
              <w:jc w:val="both"/>
              <w:rPr>
                <w:rFonts w:ascii="Arial Narrow" w:hAnsi="Arial Narrow" w:cs="Arial"/>
                <w:sz w:val="22"/>
                <w:szCs w:val="22"/>
              </w:rPr>
            </w:pPr>
            <w:r w:rsidRPr="00E10FEF">
              <w:rPr>
                <w:rFonts w:ascii="Arial Narrow" w:hAnsi="Arial Narrow"/>
                <w:sz w:val="22"/>
                <w:szCs w:val="22"/>
              </w:rPr>
              <w:t>Por el cual se reglamenta la contratación con entidades privadas sin ánimo de lucro a la que hace referencia el inciso segundo del artículo 355 de la Constitución Política</w:t>
            </w:r>
          </w:p>
        </w:tc>
      </w:tr>
      <w:tr w:rsidR="00971681" w:rsidRPr="00E10FEF" w14:paraId="6D8894A0" w14:textId="77777777" w:rsidTr="00E10FEF">
        <w:tc>
          <w:tcPr>
            <w:tcW w:w="2410" w:type="dxa"/>
            <w:vAlign w:val="center"/>
          </w:tcPr>
          <w:p w14:paraId="1B9E35F8" w14:textId="7B5193F7"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1499 de 2017</w:t>
            </w:r>
          </w:p>
        </w:tc>
        <w:tc>
          <w:tcPr>
            <w:tcW w:w="7088" w:type="dxa"/>
            <w:vAlign w:val="center"/>
          </w:tcPr>
          <w:p w14:paraId="1F89337A" w14:textId="1C38013A"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theme="minorHAnsi"/>
                <w:sz w:val="22"/>
                <w:szCs w:val="22"/>
              </w:rPr>
              <w:t xml:space="preserve">Por medio del cual se modifica el </w:t>
            </w:r>
            <w:r w:rsidRPr="00E10FEF">
              <w:rPr>
                <w:rFonts w:ascii="Arial Narrow" w:hAnsi="Arial Narrow" w:cstheme="minorHAnsi"/>
                <w:b/>
                <w:sz w:val="22"/>
                <w:szCs w:val="22"/>
              </w:rPr>
              <w:t>Decreto 1083 de 2015</w:t>
            </w:r>
            <w:r w:rsidRPr="00E10FEF">
              <w:rPr>
                <w:rFonts w:ascii="Arial Narrow" w:hAnsi="Arial Narrow" w:cstheme="minorHAnsi"/>
                <w:sz w:val="22"/>
                <w:szCs w:val="22"/>
              </w:rPr>
              <w:t xml:space="preserve">, en lo relacionado con el Sistema de Gestión establecido en el artículo 133 de la </w:t>
            </w:r>
            <w:r w:rsidRPr="00E10FEF">
              <w:rPr>
                <w:rFonts w:ascii="Arial Narrow" w:hAnsi="Arial Narrow" w:cstheme="minorHAnsi"/>
                <w:b/>
                <w:sz w:val="22"/>
                <w:szCs w:val="22"/>
              </w:rPr>
              <w:t>Ley 1753 de 2015</w:t>
            </w:r>
            <w:r w:rsidRPr="00E10FEF">
              <w:rPr>
                <w:rFonts w:ascii="Arial Narrow" w:hAnsi="Arial Narrow" w:cstheme="minorHAnsi"/>
                <w:sz w:val="22"/>
                <w:szCs w:val="22"/>
              </w:rPr>
              <w:t>, actualiza el Modelo Integrado de Planeación y Gestión,</w:t>
            </w:r>
          </w:p>
        </w:tc>
      </w:tr>
      <w:tr w:rsidR="00971681" w:rsidRPr="00E10FEF" w14:paraId="6A0AD810" w14:textId="77777777" w:rsidTr="00E10FEF">
        <w:tc>
          <w:tcPr>
            <w:tcW w:w="2410" w:type="dxa"/>
            <w:vAlign w:val="center"/>
          </w:tcPr>
          <w:p w14:paraId="2966D26F" w14:textId="48C449C5"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399 de 2021</w:t>
            </w:r>
          </w:p>
        </w:tc>
        <w:tc>
          <w:tcPr>
            <w:tcW w:w="7088" w:type="dxa"/>
            <w:vAlign w:val="center"/>
          </w:tcPr>
          <w:p w14:paraId="68A3AC03" w14:textId="4A5C277F" w:rsidR="00971681" w:rsidRPr="00E10FEF" w:rsidRDefault="0031377E" w:rsidP="007B7D0F">
            <w:pPr>
              <w:pStyle w:val="Prrafodelista"/>
              <w:ind w:left="0"/>
              <w:jc w:val="both"/>
              <w:rPr>
                <w:rFonts w:ascii="Arial Narrow" w:hAnsi="Arial Narrow" w:cs="Arial"/>
                <w:sz w:val="22"/>
                <w:szCs w:val="22"/>
              </w:rPr>
            </w:pPr>
            <w:r w:rsidRPr="00E10FEF">
              <w:rPr>
                <w:rFonts w:ascii="Arial Narrow" w:hAnsi="Arial Narrow"/>
                <w:sz w:val="22"/>
                <w:szCs w:val="22"/>
              </w:rPr>
              <w:t xml:space="preserve">Por el cual se modifican los artículos </w:t>
            </w:r>
            <w:hyperlink r:id="rId11" w:anchor="2.2.1.1.2.1.1" w:history="1">
              <w:r w:rsidRPr="00E10FEF">
                <w:rPr>
                  <w:rStyle w:val="Hipervnculo"/>
                  <w:rFonts w:ascii="Arial Narrow" w:hAnsi="Arial Narrow"/>
                  <w:color w:val="auto"/>
                  <w:sz w:val="22"/>
                  <w:szCs w:val="22"/>
                  <w:u w:val="none"/>
                </w:rPr>
                <w:t>2.2.1.1.2.1.1</w:t>
              </w:r>
            </w:hyperlink>
            <w:r w:rsidRPr="00E10FEF">
              <w:rPr>
                <w:rFonts w:ascii="Arial Narrow" w:hAnsi="Arial Narrow"/>
                <w:sz w:val="22"/>
                <w:szCs w:val="22"/>
              </w:rPr>
              <w:t xml:space="preserve">, </w:t>
            </w:r>
            <w:hyperlink r:id="rId12" w:anchor="2.2.1.2.1.3.2" w:history="1">
              <w:r w:rsidRPr="00E10FEF">
                <w:rPr>
                  <w:rStyle w:val="Hipervnculo"/>
                  <w:rFonts w:ascii="Arial Narrow" w:hAnsi="Arial Narrow"/>
                  <w:color w:val="auto"/>
                  <w:sz w:val="22"/>
                  <w:szCs w:val="22"/>
                  <w:u w:val="none"/>
                </w:rPr>
                <w:t>2.2.1.2.1.3.2</w:t>
              </w:r>
            </w:hyperlink>
            <w:r w:rsidRPr="00E10FEF">
              <w:rPr>
                <w:rFonts w:ascii="Arial Narrow" w:hAnsi="Arial Narrow"/>
                <w:sz w:val="22"/>
                <w:szCs w:val="22"/>
              </w:rPr>
              <w:t xml:space="preserve">. y </w:t>
            </w:r>
            <w:hyperlink r:id="rId13" w:anchor="2.2.1.2.3.1.14" w:history="1">
              <w:r w:rsidRPr="00E10FEF">
                <w:rPr>
                  <w:rStyle w:val="Hipervnculo"/>
                  <w:rFonts w:ascii="Arial Narrow" w:hAnsi="Arial Narrow"/>
                  <w:color w:val="auto"/>
                  <w:sz w:val="22"/>
                  <w:szCs w:val="22"/>
                  <w:u w:val="none"/>
                </w:rPr>
                <w:t>2.2.1.2.3.1.14</w:t>
              </w:r>
            </w:hyperlink>
            <w:r w:rsidRPr="00E10FEF">
              <w:rPr>
                <w:rFonts w:ascii="Arial Narrow" w:hAnsi="Arial Narrow"/>
                <w:sz w:val="22"/>
                <w:szCs w:val="22"/>
              </w:rPr>
              <w:t xml:space="preserve">., y se adicionan unos parágrafos transitorios a los artículos </w:t>
            </w:r>
            <w:hyperlink r:id="rId14" w:anchor="2.2.1.1.1.5.2" w:history="1">
              <w:r w:rsidRPr="00E10FEF">
                <w:rPr>
                  <w:rStyle w:val="Hipervnculo"/>
                  <w:rFonts w:ascii="Arial Narrow" w:hAnsi="Arial Narrow"/>
                  <w:color w:val="auto"/>
                  <w:sz w:val="22"/>
                  <w:szCs w:val="22"/>
                  <w:u w:val="none"/>
                </w:rPr>
                <w:t>2.2.1.1.1.5.2</w:t>
              </w:r>
            </w:hyperlink>
            <w:r w:rsidRPr="00E10FEF">
              <w:rPr>
                <w:rFonts w:ascii="Arial Narrow" w:hAnsi="Arial Narrow"/>
                <w:sz w:val="22"/>
                <w:szCs w:val="22"/>
              </w:rPr>
              <w:t xml:space="preserve">., </w:t>
            </w:r>
            <w:hyperlink r:id="rId15" w:anchor="2.2.1.1.1.5.6" w:history="1">
              <w:r w:rsidRPr="00E10FEF">
                <w:rPr>
                  <w:rStyle w:val="Hipervnculo"/>
                  <w:rFonts w:ascii="Arial Narrow" w:hAnsi="Arial Narrow"/>
                  <w:color w:val="auto"/>
                  <w:sz w:val="22"/>
                  <w:szCs w:val="22"/>
                  <w:u w:val="none"/>
                </w:rPr>
                <w:t>2.2.1.1.1.5.6</w:t>
              </w:r>
            </w:hyperlink>
            <w:r w:rsidRPr="00E10FEF">
              <w:rPr>
                <w:rFonts w:ascii="Arial Narrow" w:hAnsi="Arial Narrow"/>
                <w:sz w:val="22"/>
                <w:szCs w:val="22"/>
              </w:rPr>
              <w:t xml:space="preserve">. y </w:t>
            </w:r>
            <w:hyperlink r:id="rId16" w:anchor="2.2.1.1.1.6.2" w:history="1">
              <w:r w:rsidRPr="00E10FEF">
                <w:rPr>
                  <w:rStyle w:val="Hipervnculo"/>
                  <w:rFonts w:ascii="Arial Narrow" w:hAnsi="Arial Narrow"/>
                  <w:color w:val="auto"/>
                  <w:sz w:val="22"/>
                  <w:szCs w:val="22"/>
                  <w:u w:val="none"/>
                </w:rPr>
                <w:t>2.2.1.1.1.6.2</w:t>
              </w:r>
            </w:hyperlink>
            <w:r w:rsidRPr="00E10FEF">
              <w:rPr>
                <w:rFonts w:ascii="Arial Narrow" w:hAnsi="Arial Narrow"/>
                <w:sz w:val="22"/>
                <w:szCs w:val="22"/>
              </w:rPr>
              <w:t>. del Decreto 1082 de 2015, Único Reglamentario del Sector Administrativo de Planeación Nacional".</w:t>
            </w:r>
          </w:p>
        </w:tc>
      </w:tr>
      <w:tr w:rsidR="00971681" w:rsidRPr="00E10FEF" w14:paraId="4987A0B8" w14:textId="77777777" w:rsidTr="00E10FEF">
        <w:tc>
          <w:tcPr>
            <w:tcW w:w="2410" w:type="dxa"/>
            <w:vAlign w:val="center"/>
          </w:tcPr>
          <w:p w14:paraId="3FA60577" w14:textId="37801A16"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Ley 1952 de 1952</w:t>
            </w:r>
          </w:p>
        </w:tc>
        <w:tc>
          <w:tcPr>
            <w:tcW w:w="7088" w:type="dxa"/>
            <w:vAlign w:val="center"/>
          </w:tcPr>
          <w:p w14:paraId="5F2C8217" w14:textId="6C3523C3" w:rsidR="00971681" w:rsidRPr="00E10FEF" w:rsidRDefault="0031377E" w:rsidP="007B7D0F">
            <w:pPr>
              <w:jc w:val="both"/>
              <w:rPr>
                <w:rFonts w:ascii="Arial Narrow" w:hAnsi="Arial Narrow"/>
                <w:sz w:val="22"/>
                <w:szCs w:val="22"/>
              </w:rPr>
            </w:pPr>
            <w:r w:rsidRPr="00E10FEF">
              <w:rPr>
                <w:rFonts w:ascii="Arial Narrow" w:hAnsi="Arial Narrow"/>
                <w:bCs/>
                <w:sz w:val="22"/>
                <w:szCs w:val="22"/>
              </w:rPr>
              <w:t xml:space="preserve">Por medio de la cual se expide el código general disciplinario se derogan la </w:t>
            </w:r>
            <w:r w:rsidRPr="00E10FEF">
              <w:rPr>
                <w:rFonts w:ascii="Arial Narrow" w:hAnsi="Arial Narrow"/>
                <w:b/>
                <w:bCs/>
                <w:sz w:val="22"/>
                <w:szCs w:val="22"/>
              </w:rPr>
              <w:t>Ley 734 de 2002</w:t>
            </w:r>
            <w:r w:rsidRPr="00E10FEF">
              <w:rPr>
                <w:rFonts w:ascii="Arial Narrow" w:hAnsi="Arial Narrow"/>
                <w:bCs/>
                <w:sz w:val="22"/>
                <w:szCs w:val="22"/>
              </w:rPr>
              <w:t xml:space="preserve"> y algunas disposiciones de la </w:t>
            </w:r>
            <w:r w:rsidRPr="00E10FEF">
              <w:rPr>
                <w:rFonts w:ascii="Arial Narrow" w:hAnsi="Arial Narrow"/>
                <w:b/>
                <w:bCs/>
                <w:sz w:val="22"/>
                <w:szCs w:val="22"/>
              </w:rPr>
              <w:t>Ley 1474 de 2011</w:t>
            </w:r>
            <w:r w:rsidRPr="00E10FEF">
              <w:rPr>
                <w:rFonts w:ascii="Arial Narrow" w:hAnsi="Arial Narrow"/>
                <w:bCs/>
                <w:sz w:val="22"/>
                <w:szCs w:val="22"/>
              </w:rPr>
              <w:t>, relacionadas con el derecho disciplinario.</w:t>
            </w:r>
          </w:p>
        </w:tc>
      </w:tr>
      <w:tr w:rsidR="00971681" w:rsidRPr="00E10FEF" w14:paraId="15DFB7C5" w14:textId="77777777" w:rsidTr="00E10FEF">
        <w:tc>
          <w:tcPr>
            <w:tcW w:w="2410" w:type="dxa"/>
            <w:vAlign w:val="center"/>
          </w:tcPr>
          <w:p w14:paraId="60F8A877" w14:textId="20F046EF"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lastRenderedPageBreak/>
              <w:t>Ley 80 de 1993</w:t>
            </w:r>
          </w:p>
        </w:tc>
        <w:tc>
          <w:tcPr>
            <w:tcW w:w="7088" w:type="dxa"/>
            <w:vAlign w:val="center"/>
          </w:tcPr>
          <w:p w14:paraId="3E63CDEC" w14:textId="02C049E5" w:rsidR="00971681" w:rsidRPr="00E10FEF" w:rsidRDefault="0031377E" w:rsidP="007B7D0F">
            <w:pPr>
              <w:pStyle w:val="Prrafodelista"/>
              <w:ind w:left="0"/>
              <w:jc w:val="both"/>
              <w:rPr>
                <w:rFonts w:ascii="Arial Narrow" w:hAnsi="Arial Narrow" w:cs="Arial"/>
                <w:b/>
                <w:sz w:val="22"/>
                <w:szCs w:val="22"/>
              </w:rPr>
            </w:pPr>
            <w:r w:rsidRPr="00E10FEF">
              <w:rPr>
                <w:rStyle w:val="Textoennegrita"/>
                <w:rFonts w:ascii="Arial Narrow" w:hAnsi="Arial Narrow" w:cs="Arial"/>
                <w:b w:val="0"/>
                <w:iCs/>
                <w:sz w:val="22"/>
                <w:szCs w:val="22"/>
              </w:rPr>
              <w:t>Por la cual se expide el Estatuto General de Contratación de la Administración Pública</w:t>
            </w:r>
          </w:p>
        </w:tc>
      </w:tr>
      <w:tr w:rsidR="00413A47" w:rsidRPr="00E10FEF" w14:paraId="1C530ADA" w14:textId="77777777" w:rsidTr="00E10FEF">
        <w:tc>
          <w:tcPr>
            <w:tcW w:w="2410" w:type="dxa"/>
            <w:vAlign w:val="center"/>
          </w:tcPr>
          <w:p w14:paraId="51179944" w14:textId="652434DE"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181 de 1995</w:t>
            </w:r>
          </w:p>
        </w:tc>
        <w:tc>
          <w:tcPr>
            <w:tcW w:w="7088" w:type="dxa"/>
            <w:vAlign w:val="center"/>
          </w:tcPr>
          <w:p w14:paraId="115F9E92" w14:textId="390D070F" w:rsidR="00413A47" w:rsidRPr="00E10FEF" w:rsidRDefault="00413A47" w:rsidP="007B7D0F">
            <w:pPr>
              <w:pStyle w:val="Prrafodelista"/>
              <w:ind w:left="0"/>
              <w:jc w:val="both"/>
              <w:rPr>
                <w:rStyle w:val="Textoennegrita"/>
                <w:rFonts w:ascii="Arial Narrow" w:hAnsi="Arial Narrow" w:cs="Arial"/>
                <w:b w:val="0"/>
                <w:iCs/>
                <w:sz w:val="22"/>
                <w:szCs w:val="22"/>
              </w:rPr>
            </w:pPr>
            <w:r w:rsidRPr="00E10FEF">
              <w:rPr>
                <w:rFonts w:ascii="Arial Narrow" w:hAnsi="Arial Narrow" w:cs="Arial"/>
                <w:sz w:val="22"/>
                <w:szCs w:val="22"/>
              </w:rPr>
              <w:t>Por el cual se dictan disposiciones para el fomento del deporte, la recreación, el aprovechamiento del tiempo libre y la Educación Física y se crea el Sistema Nacional del Deporte.</w:t>
            </w:r>
          </w:p>
        </w:tc>
      </w:tr>
      <w:tr w:rsidR="00413A47" w:rsidRPr="00E10FEF" w14:paraId="1619F6F3" w14:textId="77777777" w:rsidTr="00E10FEF">
        <w:tc>
          <w:tcPr>
            <w:tcW w:w="2410" w:type="dxa"/>
            <w:vAlign w:val="center"/>
          </w:tcPr>
          <w:p w14:paraId="0AB297D8" w14:textId="2D8BB704"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489 de 1998</w:t>
            </w:r>
          </w:p>
        </w:tc>
        <w:tc>
          <w:tcPr>
            <w:tcW w:w="7088" w:type="dxa"/>
            <w:vAlign w:val="center"/>
          </w:tcPr>
          <w:p w14:paraId="0077FC62" w14:textId="71EC5CF5" w:rsidR="00413A47" w:rsidRPr="00E10FEF" w:rsidRDefault="00413A47" w:rsidP="007B7D0F">
            <w:pPr>
              <w:pStyle w:val="Prrafodelista"/>
              <w:ind w:left="0"/>
              <w:jc w:val="both"/>
              <w:rPr>
                <w:rFonts w:ascii="Arial Narrow" w:hAnsi="Arial Narrow" w:cs="Arial"/>
                <w:i/>
                <w:sz w:val="22"/>
                <w:szCs w:val="22"/>
              </w:rPr>
            </w:pPr>
            <w:r w:rsidRPr="00E10FEF">
              <w:rPr>
                <w:rStyle w:val="nfasis"/>
                <w:rFonts w:ascii="Arial Narrow" w:hAnsi="Arial Narrow"/>
                <w:bCs/>
                <w:i w:val="0"/>
                <w:sz w:val="22"/>
                <w:szCs w:val="22"/>
              </w:rPr>
              <w:t>Por la cual se dictan normas sobre la organización y funcionamiento de las entidades del orden nacional, se expiden las disposiciones, principios y reglas generales para el ejercicio de las atribuciones previstas en los numerales 15 y 16 del artículo 189 de la Constitución Política y se dictan otras disposiciones.</w:t>
            </w:r>
          </w:p>
        </w:tc>
      </w:tr>
      <w:tr w:rsidR="00413A47" w:rsidRPr="00E10FEF" w14:paraId="62D74360" w14:textId="77777777" w:rsidTr="00E10FEF">
        <w:tc>
          <w:tcPr>
            <w:tcW w:w="2410" w:type="dxa"/>
            <w:vAlign w:val="center"/>
          </w:tcPr>
          <w:p w14:paraId="624C9DCF" w14:textId="31778496"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527 de 1999</w:t>
            </w:r>
          </w:p>
        </w:tc>
        <w:tc>
          <w:tcPr>
            <w:tcW w:w="7088" w:type="dxa"/>
            <w:vAlign w:val="center"/>
          </w:tcPr>
          <w:p w14:paraId="304F0749" w14:textId="26E17BF0" w:rsidR="00413A47" w:rsidRPr="00E10FEF" w:rsidRDefault="00413A47" w:rsidP="007B7D0F">
            <w:pPr>
              <w:pStyle w:val="Prrafodelista"/>
              <w:ind w:left="0"/>
              <w:jc w:val="both"/>
              <w:rPr>
                <w:rFonts w:ascii="Arial Narrow" w:hAnsi="Arial Narrow" w:cs="Arial"/>
                <w:sz w:val="22"/>
                <w:szCs w:val="22"/>
              </w:rPr>
            </w:pPr>
            <w:r w:rsidRPr="00E10FEF">
              <w:rPr>
                <w:rFonts w:ascii="Arial Narrow" w:hAnsi="Arial Narrow"/>
                <w:bCs/>
                <w:sz w:val="22"/>
                <w:szCs w:val="22"/>
              </w:rPr>
              <w:t>Por medio de la cual se define y reglamenta el acceso y uso de los mensajes de datos, del comercio electrónico y de las firmas digitales, y se establecen las entidades de certificación y se dictan otras disposiciones.</w:t>
            </w:r>
          </w:p>
        </w:tc>
      </w:tr>
      <w:tr w:rsidR="00413A47" w:rsidRPr="00E10FEF" w14:paraId="51652D4A" w14:textId="77777777" w:rsidTr="00E10FEF">
        <w:tc>
          <w:tcPr>
            <w:tcW w:w="2410" w:type="dxa"/>
            <w:vAlign w:val="center"/>
          </w:tcPr>
          <w:p w14:paraId="140041A1" w14:textId="3B276207"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550 de 1999</w:t>
            </w:r>
          </w:p>
        </w:tc>
        <w:tc>
          <w:tcPr>
            <w:tcW w:w="7088" w:type="dxa"/>
            <w:vAlign w:val="center"/>
          </w:tcPr>
          <w:p w14:paraId="68E26C64" w14:textId="48240EFA" w:rsidR="00413A47" w:rsidRPr="00E10FEF" w:rsidRDefault="00413A47" w:rsidP="007B7D0F">
            <w:pPr>
              <w:pStyle w:val="Prrafodelista"/>
              <w:ind w:left="0"/>
              <w:jc w:val="both"/>
              <w:rPr>
                <w:rFonts w:ascii="Arial Narrow" w:hAnsi="Arial Narrow" w:cs="Arial"/>
                <w:sz w:val="22"/>
                <w:szCs w:val="22"/>
              </w:rPr>
            </w:pPr>
            <w:r w:rsidRPr="00E10FEF">
              <w:rPr>
                <w:rFonts w:ascii="Arial Narrow" w:hAnsi="Arial Narrow"/>
                <w:bCs/>
                <w:sz w:val="22"/>
                <w:szCs w:val="22"/>
              </w:rPr>
              <w:t>Por la cual se establece un régimen que promueva y facilite la reactivación empresarial y la reestructuración de los entes territoriales para asegurar la función social de las empresas y lograr el desarrollo armónico de las regiones y se dictan disposiciones para armonizar el régimen legal vigente con las normas de esta ley.</w:t>
            </w:r>
          </w:p>
        </w:tc>
      </w:tr>
      <w:tr w:rsidR="00954A66" w:rsidRPr="00E10FEF" w14:paraId="1C717CB7" w14:textId="77777777" w:rsidTr="00E10FEF">
        <w:tc>
          <w:tcPr>
            <w:tcW w:w="2410" w:type="dxa"/>
            <w:vAlign w:val="center"/>
          </w:tcPr>
          <w:p w14:paraId="320228F8" w14:textId="35C222B4" w:rsidR="00954A66" w:rsidRPr="00E10FEF" w:rsidRDefault="00954A66" w:rsidP="007B7D0F">
            <w:pPr>
              <w:pStyle w:val="Prrafodelista"/>
              <w:ind w:left="0"/>
              <w:rPr>
                <w:rFonts w:ascii="Arial Narrow" w:hAnsi="Arial Narrow" w:cs="Arial"/>
                <w:sz w:val="22"/>
                <w:szCs w:val="22"/>
              </w:rPr>
            </w:pPr>
            <w:r w:rsidRPr="00E10FEF">
              <w:rPr>
                <w:rFonts w:ascii="Arial Narrow" w:hAnsi="Arial Narrow" w:cs="Arial"/>
                <w:sz w:val="22"/>
                <w:szCs w:val="22"/>
              </w:rPr>
              <w:t>Ley 582 de 2000</w:t>
            </w:r>
          </w:p>
        </w:tc>
        <w:tc>
          <w:tcPr>
            <w:tcW w:w="7088" w:type="dxa"/>
            <w:vAlign w:val="center"/>
          </w:tcPr>
          <w:p w14:paraId="17EA8EB5" w14:textId="03A39B47" w:rsidR="00954A66" w:rsidRPr="00E10FEF" w:rsidRDefault="00954A66" w:rsidP="007B7D0F">
            <w:pPr>
              <w:pStyle w:val="Prrafodelista"/>
              <w:ind w:left="0"/>
              <w:jc w:val="both"/>
              <w:rPr>
                <w:rFonts w:ascii="Arial Narrow" w:hAnsi="Arial Narrow"/>
                <w:b/>
                <w:bCs/>
                <w:sz w:val="22"/>
                <w:szCs w:val="22"/>
              </w:rPr>
            </w:pPr>
            <w:r w:rsidRPr="00E10FEF">
              <w:rPr>
                <w:rStyle w:val="Textoennegrita"/>
                <w:rFonts w:ascii="Arial Narrow" w:hAnsi="Arial Narrow" w:cs="Arial"/>
                <w:b w:val="0"/>
                <w:sz w:val="22"/>
                <w:szCs w:val="22"/>
              </w:rPr>
              <w:t xml:space="preserve">Por medio de la cual se define el deporte asociado de personas con limitaciones físicas, mentales o sensoriales, se reforma la </w:t>
            </w:r>
            <w:r w:rsidRPr="00E10FEF">
              <w:rPr>
                <w:rStyle w:val="Textoennegrita"/>
                <w:rFonts w:ascii="Arial Narrow" w:hAnsi="Arial Narrow" w:cs="Arial"/>
                <w:sz w:val="22"/>
                <w:szCs w:val="22"/>
              </w:rPr>
              <w:t xml:space="preserve">Ley </w:t>
            </w:r>
            <w:hyperlink r:id="rId17" w:anchor="0" w:history="1">
              <w:r w:rsidRPr="00E10FEF">
                <w:rPr>
                  <w:rStyle w:val="Textoennegrita"/>
                  <w:rFonts w:ascii="Arial Narrow" w:hAnsi="Arial Narrow" w:cs="Arial"/>
                  <w:sz w:val="22"/>
                  <w:szCs w:val="22"/>
                </w:rPr>
                <w:t>181</w:t>
              </w:r>
            </w:hyperlink>
            <w:r w:rsidRPr="00E10FEF">
              <w:rPr>
                <w:rStyle w:val="Textoennegrita"/>
                <w:rFonts w:ascii="Arial Narrow" w:hAnsi="Arial Narrow" w:cs="Arial"/>
                <w:sz w:val="22"/>
                <w:szCs w:val="22"/>
              </w:rPr>
              <w:t xml:space="preserve"> de 1995 y el Decreto 1228 de 1995</w:t>
            </w:r>
            <w:r w:rsidRPr="00E10FEF">
              <w:rPr>
                <w:rStyle w:val="Textoennegrita"/>
                <w:rFonts w:ascii="Arial Narrow" w:hAnsi="Arial Narrow" w:cs="Arial"/>
                <w:b w:val="0"/>
                <w:sz w:val="22"/>
                <w:szCs w:val="22"/>
              </w:rPr>
              <w:t>, y se dictan otras disposiciones.</w:t>
            </w:r>
          </w:p>
        </w:tc>
      </w:tr>
      <w:tr w:rsidR="00413A47" w:rsidRPr="00E10FEF" w14:paraId="0A79A033" w14:textId="77777777" w:rsidTr="00E10FEF">
        <w:tc>
          <w:tcPr>
            <w:tcW w:w="2410" w:type="dxa"/>
            <w:vAlign w:val="center"/>
          </w:tcPr>
          <w:p w14:paraId="091ACB25" w14:textId="45123670"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617 de 2000</w:t>
            </w:r>
          </w:p>
        </w:tc>
        <w:tc>
          <w:tcPr>
            <w:tcW w:w="7088" w:type="dxa"/>
            <w:vAlign w:val="center"/>
          </w:tcPr>
          <w:p w14:paraId="63F00841" w14:textId="46EC058D" w:rsidR="00413A47" w:rsidRPr="00E10FEF" w:rsidRDefault="00413A47" w:rsidP="007B7D0F">
            <w:pPr>
              <w:pStyle w:val="Prrafodelista"/>
              <w:ind w:left="0"/>
              <w:jc w:val="both"/>
              <w:rPr>
                <w:rFonts w:ascii="Arial Narrow" w:hAnsi="Arial Narrow" w:cs="Arial"/>
                <w:b/>
                <w:sz w:val="22"/>
                <w:szCs w:val="22"/>
              </w:rPr>
            </w:pPr>
            <w:r w:rsidRPr="00E10FEF">
              <w:rPr>
                <w:rStyle w:val="Textoennegrita"/>
                <w:rFonts w:ascii="Arial Narrow" w:hAnsi="Arial Narrow"/>
                <w:b w:val="0"/>
                <w:sz w:val="22"/>
                <w:szCs w:val="22"/>
              </w:rPr>
              <w:t xml:space="preserve">Por la cual se reforma parcialmente la </w:t>
            </w:r>
            <w:r w:rsidRPr="00E10FEF">
              <w:rPr>
                <w:rStyle w:val="Textoennegrita"/>
                <w:rFonts w:ascii="Arial Narrow" w:hAnsi="Arial Narrow"/>
                <w:sz w:val="22"/>
                <w:szCs w:val="22"/>
              </w:rPr>
              <w:t>Ley 136 de 1994, el Decreto Extraordinario 1222 de 1986</w:t>
            </w:r>
            <w:r w:rsidRPr="00E10FEF">
              <w:rPr>
                <w:rStyle w:val="Textoennegrita"/>
                <w:rFonts w:ascii="Arial Narrow" w:hAnsi="Arial Narrow"/>
                <w:b w:val="0"/>
                <w:sz w:val="22"/>
                <w:szCs w:val="22"/>
              </w:rPr>
              <w:t xml:space="preserve">, se adiciona la ley orgánica de presupuesto, el </w:t>
            </w:r>
            <w:r w:rsidRPr="00E10FEF">
              <w:rPr>
                <w:rStyle w:val="Textoennegrita"/>
                <w:rFonts w:ascii="Arial Narrow" w:hAnsi="Arial Narrow"/>
                <w:sz w:val="22"/>
                <w:szCs w:val="22"/>
              </w:rPr>
              <w:t>Decreto 1421 de 1993</w:t>
            </w:r>
            <w:r w:rsidRPr="00E10FEF">
              <w:rPr>
                <w:rStyle w:val="Textoennegrita"/>
                <w:rFonts w:ascii="Arial Narrow" w:hAnsi="Arial Narrow"/>
                <w:b w:val="0"/>
                <w:sz w:val="22"/>
                <w:szCs w:val="22"/>
              </w:rPr>
              <w:t>, se dictan otras normas tendientes a fortalecer la descentralización, y se dictan normas para la racionalización del gasto público nacional.</w:t>
            </w:r>
          </w:p>
        </w:tc>
      </w:tr>
      <w:tr w:rsidR="00413A47" w:rsidRPr="00E10FEF" w14:paraId="505344F6" w14:textId="77777777" w:rsidTr="00E10FEF">
        <w:tc>
          <w:tcPr>
            <w:tcW w:w="2410" w:type="dxa"/>
            <w:vAlign w:val="center"/>
          </w:tcPr>
          <w:p w14:paraId="5C9B1CD8" w14:textId="4EF8C4A9"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1150 de 2007</w:t>
            </w:r>
          </w:p>
        </w:tc>
        <w:tc>
          <w:tcPr>
            <w:tcW w:w="7088" w:type="dxa"/>
            <w:vAlign w:val="center"/>
          </w:tcPr>
          <w:p w14:paraId="45AE71DF" w14:textId="5AF7CE96" w:rsidR="00413A47" w:rsidRPr="00E10FEF" w:rsidRDefault="00413A47" w:rsidP="007B7D0F">
            <w:pPr>
              <w:pStyle w:val="Prrafodelista"/>
              <w:ind w:left="0"/>
              <w:jc w:val="both"/>
              <w:rPr>
                <w:rFonts w:ascii="Arial Narrow" w:hAnsi="Arial Narrow"/>
                <w:bCs/>
                <w:sz w:val="22"/>
                <w:szCs w:val="22"/>
              </w:rPr>
            </w:pPr>
            <w:r w:rsidRPr="00E10FEF">
              <w:rPr>
                <w:rFonts w:ascii="Arial Narrow" w:hAnsi="Arial Narrow"/>
                <w:sz w:val="22"/>
                <w:szCs w:val="22"/>
              </w:rPr>
              <w:t xml:space="preserve">Por medio de la cual se introducen medidas para la eficiencia y la transparencia en la </w:t>
            </w:r>
            <w:r w:rsidRPr="00E10FEF">
              <w:rPr>
                <w:rFonts w:ascii="Arial Narrow" w:hAnsi="Arial Narrow"/>
                <w:b/>
                <w:sz w:val="22"/>
                <w:szCs w:val="22"/>
              </w:rPr>
              <w:t>Ley 80 de 1993</w:t>
            </w:r>
            <w:r w:rsidRPr="00E10FEF">
              <w:rPr>
                <w:rFonts w:ascii="Arial Narrow" w:hAnsi="Arial Narrow"/>
                <w:sz w:val="22"/>
                <w:szCs w:val="22"/>
              </w:rPr>
              <w:t xml:space="preserve"> y se dictan otras disposiciones generales sobre la contratación con Recursos Público.</w:t>
            </w:r>
          </w:p>
        </w:tc>
      </w:tr>
      <w:tr w:rsidR="007B7D0F" w:rsidRPr="00E10FEF" w14:paraId="772841FB" w14:textId="77777777" w:rsidTr="00E10FEF">
        <w:tc>
          <w:tcPr>
            <w:tcW w:w="2410" w:type="dxa"/>
            <w:vAlign w:val="center"/>
          </w:tcPr>
          <w:p w14:paraId="2589801D" w14:textId="54A86324" w:rsidR="00413A47" w:rsidRPr="00E10FEF" w:rsidRDefault="00CA7EA0" w:rsidP="007B7D0F">
            <w:pPr>
              <w:pStyle w:val="Prrafodelista"/>
              <w:ind w:left="0"/>
              <w:rPr>
                <w:rFonts w:ascii="Arial Narrow" w:hAnsi="Arial Narrow" w:cs="Arial"/>
                <w:sz w:val="22"/>
                <w:szCs w:val="22"/>
              </w:rPr>
            </w:pPr>
            <w:r w:rsidRPr="00E10FEF">
              <w:rPr>
                <w:rFonts w:ascii="Arial Narrow" w:hAnsi="Arial Narrow" w:cs="Arial"/>
                <w:sz w:val="22"/>
                <w:szCs w:val="22"/>
              </w:rPr>
              <w:t>Ley 1389 de 2010</w:t>
            </w:r>
          </w:p>
        </w:tc>
        <w:tc>
          <w:tcPr>
            <w:tcW w:w="7088" w:type="dxa"/>
            <w:vAlign w:val="center"/>
          </w:tcPr>
          <w:p w14:paraId="27049DD8" w14:textId="02D1A287" w:rsidR="00413A47" w:rsidRPr="00E10FEF" w:rsidRDefault="00CA7EA0" w:rsidP="007B7D0F">
            <w:pPr>
              <w:pStyle w:val="Prrafodelista"/>
              <w:ind w:left="0"/>
              <w:jc w:val="both"/>
              <w:rPr>
                <w:rFonts w:ascii="Arial Narrow" w:hAnsi="Arial Narrow" w:cs="Arial"/>
                <w:sz w:val="22"/>
                <w:szCs w:val="22"/>
              </w:rPr>
            </w:pPr>
            <w:r w:rsidRPr="00E10FEF">
              <w:rPr>
                <w:rFonts w:ascii="Arial Narrow" w:hAnsi="Arial Narrow" w:cs="Arial"/>
                <w:bCs/>
                <w:sz w:val="22"/>
                <w:szCs w:val="22"/>
              </w:rPr>
              <w:t>Por la cual se establecen incentivos para los deportistas y se reforman algunas disposiciones de la normatividad deportiva.</w:t>
            </w:r>
          </w:p>
        </w:tc>
      </w:tr>
      <w:tr w:rsidR="00413A47" w:rsidRPr="00E10FEF" w14:paraId="47C9B700" w14:textId="77777777" w:rsidTr="00E10FEF">
        <w:tc>
          <w:tcPr>
            <w:tcW w:w="2410" w:type="dxa"/>
            <w:vAlign w:val="center"/>
          </w:tcPr>
          <w:p w14:paraId="0044A08F" w14:textId="5A51C299"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1437 de 2011</w:t>
            </w:r>
          </w:p>
        </w:tc>
        <w:tc>
          <w:tcPr>
            <w:tcW w:w="7088" w:type="dxa"/>
            <w:vAlign w:val="center"/>
          </w:tcPr>
          <w:p w14:paraId="63D043E6" w14:textId="5F46A151" w:rsidR="00413A47" w:rsidRPr="00E10FEF" w:rsidRDefault="00413A47" w:rsidP="007B7D0F">
            <w:pPr>
              <w:pStyle w:val="Prrafodelista"/>
              <w:ind w:left="0"/>
              <w:jc w:val="both"/>
              <w:rPr>
                <w:rFonts w:ascii="Arial Narrow" w:hAnsi="Arial Narrow" w:cs="Arial"/>
                <w:b/>
                <w:sz w:val="22"/>
                <w:szCs w:val="22"/>
              </w:rPr>
            </w:pPr>
            <w:r w:rsidRPr="00E10FEF">
              <w:rPr>
                <w:rStyle w:val="Textoennegrita"/>
                <w:rFonts w:ascii="Arial Narrow" w:hAnsi="Arial Narrow"/>
                <w:b w:val="0"/>
                <w:sz w:val="22"/>
                <w:szCs w:val="22"/>
              </w:rPr>
              <w:t>Por la cual se expide el Código de Procedimiento Administrativo y de lo Contencioso Administrativo.</w:t>
            </w:r>
          </w:p>
        </w:tc>
      </w:tr>
      <w:tr w:rsidR="00413A47" w:rsidRPr="00E10FEF" w14:paraId="4A3CB144" w14:textId="77777777" w:rsidTr="00E10FEF">
        <w:tc>
          <w:tcPr>
            <w:tcW w:w="2410" w:type="dxa"/>
            <w:vAlign w:val="center"/>
          </w:tcPr>
          <w:p w14:paraId="4C88FAD2" w14:textId="535405C3"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1508 de 2012</w:t>
            </w:r>
          </w:p>
        </w:tc>
        <w:tc>
          <w:tcPr>
            <w:tcW w:w="7088" w:type="dxa"/>
            <w:vAlign w:val="center"/>
          </w:tcPr>
          <w:p w14:paraId="3E0B154B" w14:textId="58ED1285" w:rsidR="00413A47" w:rsidRPr="00E10FEF" w:rsidRDefault="00413A47" w:rsidP="007B7D0F">
            <w:pPr>
              <w:pStyle w:val="Prrafodelista"/>
              <w:ind w:left="0"/>
              <w:jc w:val="both"/>
              <w:rPr>
                <w:rFonts w:ascii="Arial Narrow" w:hAnsi="Arial Narrow" w:cs="Arial"/>
                <w:b/>
                <w:sz w:val="22"/>
                <w:szCs w:val="22"/>
              </w:rPr>
            </w:pPr>
            <w:r w:rsidRPr="00E10FEF">
              <w:rPr>
                <w:rStyle w:val="Textoennegrita"/>
                <w:rFonts w:ascii="Arial Narrow" w:hAnsi="Arial Narrow"/>
                <w:b w:val="0"/>
                <w:sz w:val="22"/>
                <w:szCs w:val="22"/>
              </w:rPr>
              <w:t>Por la cual se establece el régimen jurídico de las Asociaciones Público Privadas, se dictan normas orgánicas de presupuesto y se dictan otras disposiciones.</w:t>
            </w:r>
          </w:p>
        </w:tc>
      </w:tr>
      <w:tr w:rsidR="00413A47" w:rsidRPr="00E10FEF" w14:paraId="31352CFA" w14:textId="77777777" w:rsidTr="00E10FEF">
        <w:tc>
          <w:tcPr>
            <w:tcW w:w="2410" w:type="dxa"/>
            <w:vAlign w:val="center"/>
          </w:tcPr>
          <w:p w14:paraId="4FE75FDB" w14:textId="2BD0C958"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1712 de 2014</w:t>
            </w:r>
          </w:p>
        </w:tc>
        <w:tc>
          <w:tcPr>
            <w:tcW w:w="7088" w:type="dxa"/>
            <w:vAlign w:val="center"/>
          </w:tcPr>
          <w:p w14:paraId="7A553091" w14:textId="459DA40F" w:rsidR="00413A47" w:rsidRPr="00E10FEF" w:rsidRDefault="00413A47" w:rsidP="007B7D0F">
            <w:pPr>
              <w:pStyle w:val="Prrafodelista"/>
              <w:ind w:left="0"/>
              <w:jc w:val="both"/>
              <w:rPr>
                <w:rFonts w:ascii="Arial Narrow" w:hAnsi="Arial Narrow" w:cs="Arial"/>
                <w:b/>
                <w:sz w:val="22"/>
                <w:szCs w:val="22"/>
              </w:rPr>
            </w:pPr>
            <w:r w:rsidRPr="00E10FEF">
              <w:rPr>
                <w:rStyle w:val="Textoennegrita"/>
                <w:rFonts w:ascii="Arial Narrow" w:hAnsi="Arial Narrow"/>
                <w:b w:val="0"/>
                <w:sz w:val="22"/>
                <w:szCs w:val="22"/>
              </w:rPr>
              <w:t>Por medio de la cual se crea la Ley de Transparencia y del Derecho de Acceso a la Información Pública Nacional y se dictan otras disposiciones</w:t>
            </w:r>
          </w:p>
        </w:tc>
      </w:tr>
      <w:tr w:rsidR="00413A47" w:rsidRPr="00E10FEF" w14:paraId="7530589C" w14:textId="77777777" w:rsidTr="00E10FEF">
        <w:tc>
          <w:tcPr>
            <w:tcW w:w="2410" w:type="dxa"/>
            <w:vAlign w:val="center"/>
          </w:tcPr>
          <w:p w14:paraId="7F1398C6" w14:textId="7AC361FA"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2014 de 2019</w:t>
            </w:r>
          </w:p>
        </w:tc>
        <w:tc>
          <w:tcPr>
            <w:tcW w:w="7088" w:type="dxa"/>
            <w:vAlign w:val="center"/>
          </w:tcPr>
          <w:p w14:paraId="2DD8E75B" w14:textId="66905E8A" w:rsidR="00413A47" w:rsidRPr="00E10FEF" w:rsidRDefault="00413A47" w:rsidP="007B7D0F">
            <w:pPr>
              <w:pStyle w:val="Prrafodelista"/>
              <w:ind w:left="0"/>
              <w:jc w:val="both"/>
              <w:rPr>
                <w:rFonts w:ascii="Arial Narrow" w:hAnsi="Arial Narrow" w:cs="Arial"/>
                <w:sz w:val="22"/>
                <w:szCs w:val="22"/>
              </w:rPr>
            </w:pPr>
            <w:r w:rsidRPr="00E10FEF">
              <w:rPr>
                <w:rFonts w:ascii="Arial Narrow" w:hAnsi="Arial Narrow"/>
                <w:sz w:val="22"/>
                <w:szCs w:val="22"/>
              </w:rPr>
              <w:t>Por medio de la cual se regulan las sanciones para condenados por corrupción y delitos contra la administración pública, así como la cesión unilateral administrativa del contrato por actos de corrupción y se dictan otras disposiciones.</w:t>
            </w:r>
          </w:p>
        </w:tc>
      </w:tr>
      <w:tr w:rsidR="00CA7EA0" w:rsidRPr="00E10FEF" w14:paraId="704766C5" w14:textId="77777777" w:rsidTr="00E10FEF">
        <w:tc>
          <w:tcPr>
            <w:tcW w:w="2410" w:type="dxa"/>
            <w:vAlign w:val="center"/>
          </w:tcPr>
          <w:p w14:paraId="40E85C6D" w14:textId="45BA7F43" w:rsidR="00CA7EA0" w:rsidRPr="00E10FEF" w:rsidRDefault="00CA7EA0" w:rsidP="007B7D0F">
            <w:pPr>
              <w:pStyle w:val="Prrafodelista"/>
              <w:ind w:left="0"/>
              <w:rPr>
                <w:rFonts w:ascii="Arial Narrow" w:hAnsi="Arial Narrow" w:cs="Arial"/>
                <w:sz w:val="22"/>
                <w:szCs w:val="22"/>
              </w:rPr>
            </w:pPr>
            <w:r w:rsidRPr="00E10FEF">
              <w:rPr>
                <w:rFonts w:ascii="Arial Narrow" w:hAnsi="Arial Narrow" w:cs="Arial"/>
                <w:sz w:val="22"/>
                <w:szCs w:val="22"/>
              </w:rPr>
              <w:t>Ley 2094 de 2021</w:t>
            </w:r>
          </w:p>
        </w:tc>
        <w:tc>
          <w:tcPr>
            <w:tcW w:w="7088" w:type="dxa"/>
            <w:vAlign w:val="center"/>
          </w:tcPr>
          <w:p w14:paraId="2D2E9CF0" w14:textId="1EB0FF9D" w:rsidR="00CA7EA0" w:rsidRPr="00E10FEF" w:rsidRDefault="00CA7EA0" w:rsidP="007B7D0F">
            <w:pPr>
              <w:jc w:val="both"/>
              <w:rPr>
                <w:rFonts w:ascii="Arial Narrow" w:hAnsi="Arial Narrow" w:cs="Arial"/>
                <w:sz w:val="22"/>
                <w:szCs w:val="22"/>
              </w:rPr>
            </w:pPr>
            <w:r w:rsidRPr="00E10FEF">
              <w:rPr>
                <w:rStyle w:val="Textoennegrita"/>
                <w:rFonts w:ascii="Arial Narrow" w:hAnsi="Arial Narrow"/>
                <w:b w:val="0"/>
                <w:sz w:val="22"/>
                <w:szCs w:val="22"/>
              </w:rPr>
              <w:t xml:space="preserve">Por medio de la cual se reforma la </w:t>
            </w:r>
            <w:r w:rsidRPr="00E10FEF">
              <w:rPr>
                <w:rStyle w:val="Textoennegrita"/>
                <w:rFonts w:ascii="Arial Narrow" w:hAnsi="Arial Narrow"/>
                <w:sz w:val="22"/>
                <w:szCs w:val="22"/>
              </w:rPr>
              <w:t>Ley 1952 de 2019</w:t>
            </w:r>
            <w:r w:rsidRPr="00E10FEF">
              <w:rPr>
                <w:rStyle w:val="Textoennegrita"/>
                <w:rFonts w:ascii="Arial Narrow" w:hAnsi="Arial Narrow"/>
                <w:b w:val="0"/>
                <w:sz w:val="22"/>
                <w:szCs w:val="22"/>
              </w:rPr>
              <w:t xml:space="preserve"> y se dictan otras disposiciones</w:t>
            </w:r>
          </w:p>
        </w:tc>
      </w:tr>
    </w:tbl>
    <w:p w14:paraId="1FB5D3EE" w14:textId="695DE3A7" w:rsidR="008C6A5C" w:rsidRDefault="008C6A5C" w:rsidP="00717171">
      <w:pPr>
        <w:pStyle w:val="Ttulo1"/>
        <w:spacing w:before="0" w:line="240" w:lineRule="auto"/>
      </w:pPr>
    </w:p>
    <w:p w14:paraId="51F3782D" w14:textId="513982B5" w:rsidR="008C6A5C" w:rsidRDefault="008C6A5C" w:rsidP="00717171">
      <w:pPr>
        <w:spacing w:after="0" w:line="240" w:lineRule="auto"/>
        <w:rPr>
          <w:rFonts w:ascii="Arial Narrow" w:eastAsiaTheme="majorEastAsia" w:hAnsi="Arial Narrow" w:cstheme="majorBidi"/>
          <w:b/>
          <w:sz w:val="24"/>
          <w:szCs w:val="32"/>
        </w:rPr>
      </w:pPr>
    </w:p>
    <w:p w14:paraId="2658365E" w14:textId="212A7B1C" w:rsidR="00F76A75" w:rsidRDefault="00F76A75" w:rsidP="00717171">
      <w:pPr>
        <w:spacing w:after="0" w:line="240" w:lineRule="auto"/>
        <w:rPr>
          <w:rFonts w:ascii="Arial Narrow" w:eastAsiaTheme="majorEastAsia" w:hAnsi="Arial Narrow" w:cstheme="majorBidi"/>
          <w:b/>
          <w:sz w:val="24"/>
          <w:szCs w:val="32"/>
        </w:rPr>
      </w:pPr>
    </w:p>
    <w:p w14:paraId="75C1952B" w14:textId="77777777" w:rsidR="00F76A75" w:rsidRDefault="00F76A75" w:rsidP="00717171">
      <w:pPr>
        <w:spacing w:after="0" w:line="240" w:lineRule="auto"/>
        <w:rPr>
          <w:rFonts w:ascii="Arial Narrow" w:eastAsiaTheme="majorEastAsia" w:hAnsi="Arial Narrow" w:cstheme="majorBidi"/>
          <w:b/>
          <w:sz w:val="24"/>
          <w:szCs w:val="32"/>
        </w:rPr>
      </w:pPr>
    </w:p>
    <w:p w14:paraId="05CC0180" w14:textId="52253524" w:rsidR="002D3FED" w:rsidRPr="007B7D0F" w:rsidRDefault="002D3FED" w:rsidP="00717171">
      <w:pPr>
        <w:pStyle w:val="Ttulo1"/>
        <w:numPr>
          <w:ilvl w:val="0"/>
          <w:numId w:val="29"/>
        </w:numPr>
        <w:spacing w:before="0" w:line="240" w:lineRule="auto"/>
      </w:pPr>
      <w:bookmarkStart w:id="13" w:name="_Toc183600455"/>
      <w:r w:rsidRPr="007B7D0F">
        <w:lastRenderedPageBreak/>
        <w:t>REGISTROS Y/O DOCUMENTOS:</w:t>
      </w:r>
      <w:bookmarkEnd w:id="13"/>
    </w:p>
    <w:p w14:paraId="7F64F214" w14:textId="77777777" w:rsidR="00F91CF4" w:rsidRPr="007B7D0F" w:rsidRDefault="00F91CF4" w:rsidP="007B7D0F">
      <w:pPr>
        <w:pStyle w:val="Prrafodelista"/>
        <w:spacing w:after="0" w:line="240" w:lineRule="auto"/>
        <w:ind w:left="360"/>
        <w:rPr>
          <w:rFonts w:ascii="Arial Narrow" w:hAnsi="Arial Narrow" w:cs="Arial"/>
          <w:sz w:val="24"/>
          <w:szCs w:val="24"/>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4"/>
        <w:gridCol w:w="1243"/>
        <w:gridCol w:w="1275"/>
        <w:gridCol w:w="1418"/>
        <w:gridCol w:w="1276"/>
        <w:gridCol w:w="1134"/>
        <w:gridCol w:w="992"/>
        <w:gridCol w:w="1134"/>
      </w:tblGrid>
      <w:tr w:rsidR="00F91CF4" w:rsidRPr="008C6A5C" w14:paraId="46EEC0A7" w14:textId="77777777" w:rsidTr="008C6A5C">
        <w:trPr>
          <w:trHeight w:val="18"/>
        </w:trPr>
        <w:tc>
          <w:tcPr>
            <w:tcW w:w="884" w:type="dxa"/>
            <w:vAlign w:val="center"/>
          </w:tcPr>
          <w:p w14:paraId="1A6395F7" w14:textId="371FB840"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Código</w:t>
            </w:r>
          </w:p>
        </w:tc>
        <w:tc>
          <w:tcPr>
            <w:tcW w:w="1243" w:type="dxa"/>
            <w:vAlign w:val="center"/>
          </w:tcPr>
          <w:p w14:paraId="797CF74C" w14:textId="3DF134BD"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Nombre</w:t>
            </w:r>
          </w:p>
        </w:tc>
        <w:tc>
          <w:tcPr>
            <w:tcW w:w="1275" w:type="dxa"/>
            <w:vAlign w:val="center"/>
          </w:tcPr>
          <w:p w14:paraId="0F87A390" w14:textId="69811BE3"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Responsable</w:t>
            </w:r>
          </w:p>
        </w:tc>
        <w:tc>
          <w:tcPr>
            <w:tcW w:w="1418" w:type="dxa"/>
            <w:vAlign w:val="center"/>
          </w:tcPr>
          <w:p w14:paraId="29092003" w14:textId="1917BC84"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Lugar de almacenamiento</w:t>
            </w:r>
          </w:p>
        </w:tc>
        <w:tc>
          <w:tcPr>
            <w:tcW w:w="1276" w:type="dxa"/>
            <w:vAlign w:val="center"/>
          </w:tcPr>
          <w:p w14:paraId="4A282541" w14:textId="49662CEC"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Recuperación</w:t>
            </w:r>
          </w:p>
        </w:tc>
        <w:tc>
          <w:tcPr>
            <w:tcW w:w="1134" w:type="dxa"/>
            <w:vAlign w:val="center"/>
          </w:tcPr>
          <w:p w14:paraId="088BAE80" w14:textId="0B1F03CB"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Protección</w:t>
            </w:r>
          </w:p>
        </w:tc>
        <w:tc>
          <w:tcPr>
            <w:tcW w:w="992" w:type="dxa"/>
          </w:tcPr>
          <w:p w14:paraId="7CFABC20" w14:textId="77777777" w:rsidR="00F91CF4" w:rsidRPr="008C6A5C" w:rsidRDefault="00F91CF4" w:rsidP="007B7D0F">
            <w:pPr>
              <w:spacing w:after="0" w:line="240" w:lineRule="auto"/>
              <w:ind w:right="-41" w:hanging="2"/>
              <w:jc w:val="center"/>
              <w:rPr>
                <w:rFonts w:ascii="Arial Narrow" w:eastAsia="Arial" w:hAnsi="Arial Narrow" w:cs="Arial"/>
                <w:sz w:val="16"/>
                <w:szCs w:val="16"/>
              </w:rPr>
            </w:pPr>
            <w:r w:rsidRPr="008C6A5C">
              <w:rPr>
                <w:rFonts w:ascii="Arial Narrow" w:eastAsia="Arial" w:hAnsi="Arial Narrow" w:cs="Arial"/>
                <w:b/>
                <w:sz w:val="16"/>
                <w:szCs w:val="16"/>
              </w:rPr>
              <w:t>Tiempo de retención</w:t>
            </w:r>
          </w:p>
          <w:p w14:paraId="70ABA6B4" w14:textId="3A101F9F" w:rsidR="00F91CF4" w:rsidRPr="008C6A5C" w:rsidRDefault="00F91CF4" w:rsidP="007B7D0F">
            <w:pPr>
              <w:pStyle w:val="Prrafodelista"/>
              <w:spacing w:after="0" w:line="240" w:lineRule="auto"/>
              <w:ind w:left="0"/>
              <w:jc w:val="center"/>
              <w:rPr>
                <w:rFonts w:ascii="Arial Narrow" w:eastAsia="Arial" w:hAnsi="Arial Narrow" w:cs="Arial"/>
                <w:b/>
                <w:sz w:val="16"/>
                <w:szCs w:val="16"/>
              </w:rPr>
            </w:pPr>
            <w:r w:rsidRPr="008C6A5C">
              <w:rPr>
                <w:rFonts w:ascii="Arial Narrow" w:eastAsia="Arial" w:hAnsi="Arial Narrow" w:cs="Arial"/>
                <w:b/>
                <w:sz w:val="16"/>
                <w:szCs w:val="16"/>
              </w:rPr>
              <w:t>TRD</w:t>
            </w:r>
          </w:p>
        </w:tc>
        <w:tc>
          <w:tcPr>
            <w:tcW w:w="1134" w:type="dxa"/>
            <w:vAlign w:val="center"/>
          </w:tcPr>
          <w:p w14:paraId="012A1831" w14:textId="0E0F0125" w:rsidR="00F91CF4" w:rsidRPr="008C6A5C" w:rsidRDefault="00F91CF4" w:rsidP="007B7D0F">
            <w:pPr>
              <w:pStyle w:val="Prrafodelista"/>
              <w:spacing w:after="0" w:line="240" w:lineRule="auto"/>
              <w:ind w:left="34"/>
              <w:jc w:val="center"/>
              <w:rPr>
                <w:rFonts w:ascii="Arial Narrow" w:hAnsi="Arial Narrow" w:cs="Arial"/>
                <w:b/>
                <w:sz w:val="16"/>
                <w:szCs w:val="16"/>
                <w:lang w:val="es-CO"/>
              </w:rPr>
            </w:pPr>
            <w:r w:rsidRPr="008C6A5C">
              <w:rPr>
                <w:rFonts w:ascii="Arial Narrow" w:eastAsia="Arial" w:hAnsi="Arial Narrow" w:cs="Arial"/>
                <w:b/>
                <w:sz w:val="16"/>
                <w:szCs w:val="16"/>
              </w:rPr>
              <w:t>Disposición final</w:t>
            </w:r>
          </w:p>
        </w:tc>
      </w:tr>
      <w:tr w:rsidR="00F91CF4" w:rsidRPr="008C6A5C" w14:paraId="33B1AB09" w14:textId="77777777" w:rsidTr="008C6A5C">
        <w:trPr>
          <w:trHeight w:val="18"/>
        </w:trPr>
        <w:tc>
          <w:tcPr>
            <w:tcW w:w="884" w:type="dxa"/>
            <w:vAlign w:val="center"/>
          </w:tcPr>
          <w:p w14:paraId="5061B0FE" w14:textId="77190A7C" w:rsidR="00F91CF4" w:rsidRPr="008C6A5C" w:rsidRDefault="00F91CF4" w:rsidP="008C6A5C">
            <w:pPr>
              <w:spacing w:after="0" w:line="240" w:lineRule="auto"/>
              <w:jc w:val="center"/>
              <w:rPr>
                <w:rFonts w:ascii="Arial Narrow" w:hAnsi="Arial Narrow" w:cs="Arial"/>
                <w:b/>
                <w:sz w:val="16"/>
                <w:szCs w:val="16"/>
                <w:lang w:val="es-CO"/>
              </w:rPr>
            </w:pPr>
          </w:p>
        </w:tc>
        <w:tc>
          <w:tcPr>
            <w:tcW w:w="1243" w:type="dxa"/>
            <w:vAlign w:val="center"/>
          </w:tcPr>
          <w:p w14:paraId="4ECFDBE9" w14:textId="77777777" w:rsidR="00F91CF4" w:rsidRPr="008C6A5C" w:rsidRDefault="00F91CF4" w:rsidP="008C6A5C">
            <w:pPr>
              <w:pStyle w:val="Prrafodelista"/>
              <w:spacing w:after="0" w:line="240" w:lineRule="auto"/>
              <w:ind w:left="360"/>
              <w:jc w:val="both"/>
              <w:rPr>
                <w:rFonts w:ascii="Arial Narrow" w:hAnsi="Arial Narrow" w:cs="Arial"/>
                <w:b/>
                <w:sz w:val="16"/>
                <w:szCs w:val="16"/>
                <w:lang w:val="es-CO"/>
              </w:rPr>
            </w:pPr>
          </w:p>
        </w:tc>
        <w:tc>
          <w:tcPr>
            <w:tcW w:w="1275" w:type="dxa"/>
          </w:tcPr>
          <w:p w14:paraId="004C4E0F" w14:textId="77777777" w:rsidR="00F91CF4" w:rsidRPr="008C6A5C" w:rsidRDefault="00F91CF4" w:rsidP="008C6A5C">
            <w:pPr>
              <w:pStyle w:val="Prrafodelista"/>
              <w:spacing w:after="0" w:line="240" w:lineRule="auto"/>
              <w:ind w:left="360"/>
              <w:jc w:val="center"/>
              <w:rPr>
                <w:rFonts w:ascii="Arial Narrow" w:hAnsi="Arial Narrow" w:cs="Arial"/>
                <w:b/>
                <w:sz w:val="16"/>
                <w:szCs w:val="16"/>
                <w:lang w:val="es-CO"/>
              </w:rPr>
            </w:pPr>
          </w:p>
        </w:tc>
        <w:tc>
          <w:tcPr>
            <w:tcW w:w="1418" w:type="dxa"/>
          </w:tcPr>
          <w:p w14:paraId="38C489ED" w14:textId="619A877A" w:rsidR="00F91CF4" w:rsidRPr="008C6A5C" w:rsidRDefault="00F91CF4" w:rsidP="008C6A5C">
            <w:pPr>
              <w:pStyle w:val="Prrafodelista"/>
              <w:spacing w:after="0" w:line="240" w:lineRule="auto"/>
              <w:ind w:left="360"/>
              <w:jc w:val="both"/>
              <w:rPr>
                <w:rFonts w:ascii="Arial Narrow" w:hAnsi="Arial Narrow" w:cs="Arial"/>
                <w:b/>
                <w:sz w:val="16"/>
                <w:szCs w:val="16"/>
                <w:lang w:val="es-CO"/>
              </w:rPr>
            </w:pPr>
          </w:p>
        </w:tc>
        <w:tc>
          <w:tcPr>
            <w:tcW w:w="1276" w:type="dxa"/>
            <w:vAlign w:val="center"/>
          </w:tcPr>
          <w:p w14:paraId="1734591B" w14:textId="5E1DD014" w:rsidR="00F91CF4" w:rsidRPr="008C6A5C" w:rsidRDefault="00F91CF4" w:rsidP="008C6A5C">
            <w:pPr>
              <w:pStyle w:val="Prrafodelista"/>
              <w:spacing w:after="0" w:line="240" w:lineRule="auto"/>
              <w:ind w:left="360"/>
              <w:jc w:val="both"/>
              <w:rPr>
                <w:rFonts w:ascii="Arial Narrow" w:hAnsi="Arial Narrow" w:cs="Arial"/>
                <w:b/>
                <w:sz w:val="16"/>
                <w:szCs w:val="16"/>
                <w:lang w:val="es-CO"/>
              </w:rPr>
            </w:pPr>
          </w:p>
        </w:tc>
        <w:tc>
          <w:tcPr>
            <w:tcW w:w="1134" w:type="dxa"/>
          </w:tcPr>
          <w:p w14:paraId="5979960B" w14:textId="77777777" w:rsidR="00F91CF4" w:rsidRPr="008C6A5C" w:rsidRDefault="00F91CF4" w:rsidP="008C6A5C">
            <w:pPr>
              <w:pStyle w:val="Prrafodelista"/>
              <w:spacing w:after="0" w:line="240" w:lineRule="auto"/>
              <w:ind w:left="360"/>
              <w:jc w:val="both"/>
              <w:rPr>
                <w:rFonts w:ascii="Arial Narrow" w:hAnsi="Arial Narrow" w:cs="Arial"/>
                <w:b/>
                <w:sz w:val="16"/>
                <w:szCs w:val="16"/>
                <w:lang w:val="es-CO"/>
              </w:rPr>
            </w:pPr>
          </w:p>
        </w:tc>
        <w:tc>
          <w:tcPr>
            <w:tcW w:w="992" w:type="dxa"/>
          </w:tcPr>
          <w:p w14:paraId="719F07CA" w14:textId="77777777" w:rsidR="00F91CF4" w:rsidRPr="008C6A5C" w:rsidRDefault="00F91CF4" w:rsidP="008C6A5C">
            <w:pPr>
              <w:pStyle w:val="Prrafodelista"/>
              <w:spacing w:after="0" w:line="240" w:lineRule="auto"/>
              <w:ind w:left="360"/>
              <w:jc w:val="center"/>
              <w:rPr>
                <w:rFonts w:ascii="Arial Narrow" w:hAnsi="Arial Narrow" w:cs="Arial"/>
                <w:b/>
                <w:sz w:val="16"/>
                <w:szCs w:val="16"/>
                <w:lang w:val="es-CO"/>
              </w:rPr>
            </w:pPr>
          </w:p>
        </w:tc>
        <w:tc>
          <w:tcPr>
            <w:tcW w:w="1134" w:type="dxa"/>
            <w:vAlign w:val="center"/>
          </w:tcPr>
          <w:p w14:paraId="4E4B2405" w14:textId="0427456D" w:rsidR="00F91CF4" w:rsidRPr="008C6A5C" w:rsidRDefault="00F91CF4" w:rsidP="008C6A5C">
            <w:pPr>
              <w:pStyle w:val="Prrafodelista"/>
              <w:spacing w:after="0" w:line="240" w:lineRule="auto"/>
              <w:ind w:left="360"/>
              <w:jc w:val="center"/>
              <w:rPr>
                <w:rFonts w:ascii="Arial Narrow" w:hAnsi="Arial Narrow" w:cs="Arial"/>
                <w:b/>
                <w:sz w:val="16"/>
                <w:szCs w:val="16"/>
                <w:lang w:val="es-CO"/>
              </w:rPr>
            </w:pPr>
          </w:p>
        </w:tc>
      </w:tr>
      <w:tr w:rsidR="008C6A5C" w:rsidRPr="008C6A5C" w14:paraId="02FF76FC" w14:textId="77777777" w:rsidTr="008C6A5C">
        <w:trPr>
          <w:trHeight w:val="18"/>
        </w:trPr>
        <w:tc>
          <w:tcPr>
            <w:tcW w:w="884" w:type="dxa"/>
            <w:vAlign w:val="center"/>
          </w:tcPr>
          <w:p w14:paraId="16537E6F" w14:textId="77777777" w:rsidR="008C6A5C" w:rsidRPr="008C6A5C" w:rsidRDefault="008C6A5C" w:rsidP="008C6A5C">
            <w:pPr>
              <w:spacing w:after="0" w:line="240" w:lineRule="auto"/>
              <w:jc w:val="center"/>
              <w:rPr>
                <w:rFonts w:ascii="Arial Narrow" w:hAnsi="Arial Narrow" w:cs="Arial"/>
                <w:b/>
                <w:sz w:val="16"/>
                <w:szCs w:val="16"/>
                <w:lang w:val="es-CO"/>
              </w:rPr>
            </w:pPr>
          </w:p>
        </w:tc>
        <w:tc>
          <w:tcPr>
            <w:tcW w:w="1243" w:type="dxa"/>
            <w:tcBorders>
              <w:bottom w:val="single" w:sz="4" w:space="0" w:color="000000"/>
            </w:tcBorders>
            <w:vAlign w:val="center"/>
          </w:tcPr>
          <w:p w14:paraId="1C262BFD" w14:textId="77777777" w:rsidR="008C6A5C" w:rsidRPr="008C6A5C" w:rsidRDefault="008C6A5C" w:rsidP="008C6A5C">
            <w:pPr>
              <w:pStyle w:val="Prrafodelista"/>
              <w:spacing w:after="0" w:line="240" w:lineRule="auto"/>
              <w:ind w:left="360"/>
              <w:jc w:val="both"/>
              <w:rPr>
                <w:rFonts w:ascii="Arial Narrow" w:hAnsi="Arial Narrow" w:cs="Arial"/>
                <w:b/>
                <w:sz w:val="16"/>
                <w:szCs w:val="16"/>
                <w:lang w:val="es-CO"/>
              </w:rPr>
            </w:pPr>
          </w:p>
        </w:tc>
        <w:tc>
          <w:tcPr>
            <w:tcW w:w="1275" w:type="dxa"/>
            <w:tcBorders>
              <w:bottom w:val="single" w:sz="4" w:space="0" w:color="000000"/>
            </w:tcBorders>
          </w:tcPr>
          <w:p w14:paraId="7F723D35" w14:textId="77777777" w:rsidR="008C6A5C" w:rsidRPr="008C6A5C" w:rsidRDefault="008C6A5C" w:rsidP="008C6A5C">
            <w:pPr>
              <w:pStyle w:val="Prrafodelista"/>
              <w:spacing w:after="0" w:line="240" w:lineRule="auto"/>
              <w:ind w:left="360"/>
              <w:jc w:val="center"/>
              <w:rPr>
                <w:rFonts w:ascii="Arial Narrow" w:hAnsi="Arial Narrow" w:cs="Arial"/>
                <w:b/>
                <w:sz w:val="16"/>
                <w:szCs w:val="16"/>
                <w:lang w:val="es-CO"/>
              </w:rPr>
            </w:pPr>
          </w:p>
        </w:tc>
        <w:tc>
          <w:tcPr>
            <w:tcW w:w="1418" w:type="dxa"/>
            <w:tcBorders>
              <w:bottom w:val="single" w:sz="4" w:space="0" w:color="000000"/>
            </w:tcBorders>
          </w:tcPr>
          <w:p w14:paraId="5CA31236" w14:textId="77777777" w:rsidR="008C6A5C" w:rsidRPr="008C6A5C" w:rsidRDefault="008C6A5C" w:rsidP="008C6A5C">
            <w:pPr>
              <w:pStyle w:val="Prrafodelista"/>
              <w:spacing w:after="0" w:line="240" w:lineRule="auto"/>
              <w:ind w:left="360"/>
              <w:jc w:val="both"/>
              <w:rPr>
                <w:rFonts w:ascii="Arial Narrow" w:hAnsi="Arial Narrow" w:cs="Arial"/>
                <w:b/>
                <w:sz w:val="16"/>
                <w:szCs w:val="16"/>
                <w:lang w:val="es-CO"/>
              </w:rPr>
            </w:pPr>
          </w:p>
        </w:tc>
        <w:tc>
          <w:tcPr>
            <w:tcW w:w="1276" w:type="dxa"/>
            <w:tcBorders>
              <w:bottom w:val="single" w:sz="4" w:space="0" w:color="000000"/>
            </w:tcBorders>
            <w:vAlign w:val="center"/>
          </w:tcPr>
          <w:p w14:paraId="76FE9A79" w14:textId="77777777" w:rsidR="008C6A5C" w:rsidRPr="008C6A5C" w:rsidRDefault="008C6A5C" w:rsidP="008C6A5C">
            <w:pPr>
              <w:pStyle w:val="Prrafodelista"/>
              <w:spacing w:after="0" w:line="240" w:lineRule="auto"/>
              <w:ind w:left="360"/>
              <w:jc w:val="both"/>
              <w:rPr>
                <w:rFonts w:ascii="Arial Narrow" w:hAnsi="Arial Narrow" w:cs="Arial"/>
                <w:b/>
                <w:sz w:val="16"/>
                <w:szCs w:val="16"/>
                <w:lang w:val="es-CO"/>
              </w:rPr>
            </w:pPr>
          </w:p>
        </w:tc>
        <w:tc>
          <w:tcPr>
            <w:tcW w:w="1134" w:type="dxa"/>
            <w:tcBorders>
              <w:bottom w:val="single" w:sz="4" w:space="0" w:color="000000"/>
            </w:tcBorders>
          </w:tcPr>
          <w:p w14:paraId="207913A3" w14:textId="77777777" w:rsidR="008C6A5C" w:rsidRPr="008C6A5C" w:rsidRDefault="008C6A5C" w:rsidP="008C6A5C">
            <w:pPr>
              <w:pStyle w:val="Prrafodelista"/>
              <w:spacing w:after="0" w:line="240" w:lineRule="auto"/>
              <w:ind w:left="360"/>
              <w:jc w:val="both"/>
              <w:rPr>
                <w:rFonts w:ascii="Arial Narrow" w:hAnsi="Arial Narrow" w:cs="Arial"/>
                <w:b/>
                <w:sz w:val="16"/>
                <w:szCs w:val="16"/>
                <w:lang w:val="es-CO"/>
              </w:rPr>
            </w:pPr>
          </w:p>
        </w:tc>
        <w:tc>
          <w:tcPr>
            <w:tcW w:w="992" w:type="dxa"/>
            <w:tcBorders>
              <w:bottom w:val="single" w:sz="4" w:space="0" w:color="000000"/>
            </w:tcBorders>
          </w:tcPr>
          <w:p w14:paraId="5FF31B78" w14:textId="77777777" w:rsidR="008C6A5C" w:rsidRPr="008C6A5C" w:rsidRDefault="008C6A5C" w:rsidP="008C6A5C">
            <w:pPr>
              <w:pStyle w:val="Prrafodelista"/>
              <w:spacing w:after="0" w:line="240" w:lineRule="auto"/>
              <w:ind w:left="360"/>
              <w:jc w:val="center"/>
              <w:rPr>
                <w:rFonts w:ascii="Arial Narrow" w:hAnsi="Arial Narrow" w:cs="Arial"/>
                <w:b/>
                <w:sz w:val="16"/>
                <w:szCs w:val="16"/>
                <w:lang w:val="es-CO"/>
              </w:rPr>
            </w:pPr>
          </w:p>
        </w:tc>
        <w:tc>
          <w:tcPr>
            <w:tcW w:w="1134" w:type="dxa"/>
            <w:tcBorders>
              <w:bottom w:val="single" w:sz="4" w:space="0" w:color="000000"/>
            </w:tcBorders>
            <w:vAlign w:val="center"/>
          </w:tcPr>
          <w:p w14:paraId="0C71C0D6" w14:textId="77777777" w:rsidR="008C6A5C" w:rsidRPr="008C6A5C" w:rsidRDefault="008C6A5C" w:rsidP="008C6A5C">
            <w:pPr>
              <w:pStyle w:val="Prrafodelista"/>
              <w:spacing w:after="0" w:line="240" w:lineRule="auto"/>
              <w:ind w:left="360"/>
              <w:jc w:val="center"/>
              <w:rPr>
                <w:rFonts w:ascii="Arial Narrow" w:hAnsi="Arial Narrow" w:cs="Arial"/>
                <w:b/>
                <w:sz w:val="16"/>
                <w:szCs w:val="16"/>
                <w:lang w:val="es-CO"/>
              </w:rPr>
            </w:pPr>
          </w:p>
        </w:tc>
      </w:tr>
    </w:tbl>
    <w:p w14:paraId="7479A8FA" w14:textId="67206F0B" w:rsidR="003D7286" w:rsidRDefault="003D7286" w:rsidP="007B7D0F">
      <w:pPr>
        <w:spacing w:after="0" w:line="240" w:lineRule="auto"/>
        <w:rPr>
          <w:rFonts w:ascii="Arial Narrow" w:hAnsi="Arial Narrow" w:cs="Arial"/>
          <w:sz w:val="24"/>
          <w:szCs w:val="24"/>
        </w:rPr>
      </w:pPr>
    </w:p>
    <w:p w14:paraId="2ED273D4" w14:textId="77777777" w:rsidR="00966F5D" w:rsidRPr="007B7D0F" w:rsidRDefault="00966F5D" w:rsidP="007B7D0F">
      <w:pPr>
        <w:spacing w:after="0" w:line="240" w:lineRule="auto"/>
        <w:rPr>
          <w:rFonts w:ascii="Arial Narrow" w:hAnsi="Arial Narrow" w:cs="Arial"/>
          <w:sz w:val="24"/>
          <w:szCs w:val="24"/>
        </w:rPr>
      </w:pPr>
    </w:p>
    <w:p w14:paraId="710201C0" w14:textId="7A1854F1" w:rsidR="00665340" w:rsidRPr="007B7D0F" w:rsidRDefault="00665340" w:rsidP="007B7D0F">
      <w:pPr>
        <w:pStyle w:val="Ttulo1"/>
        <w:numPr>
          <w:ilvl w:val="0"/>
          <w:numId w:val="29"/>
        </w:numPr>
        <w:spacing w:before="0" w:line="240" w:lineRule="auto"/>
      </w:pPr>
      <w:bookmarkStart w:id="14" w:name="_Toc183600456"/>
      <w:r w:rsidRPr="007B7D0F">
        <w:t>CONTROL DE CAMBIOS:</w:t>
      </w:r>
      <w:bookmarkEnd w:id="14"/>
    </w:p>
    <w:p w14:paraId="6605B9E8" w14:textId="77777777" w:rsidR="001D7A30" w:rsidRPr="007B7D0F" w:rsidRDefault="001D7A30" w:rsidP="007B7D0F">
      <w:pPr>
        <w:pStyle w:val="Prrafodelista"/>
        <w:spacing w:after="0" w:line="240" w:lineRule="auto"/>
        <w:ind w:left="360"/>
        <w:rPr>
          <w:rFonts w:ascii="Arial Narrow" w:hAnsi="Arial Narrow" w:cs="Arial"/>
          <w:sz w:val="24"/>
          <w:szCs w:val="24"/>
        </w:rPr>
      </w:pPr>
    </w:p>
    <w:tbl>
      <w:tblPr>
        <w:tblW w:w="936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93"/>
        <w:gridCol w:w="6553"/>
        <w:gridCol w:w="1815"/>
      </w:tblGrid>
      <w:tr w:rsidR="00665340" w:rsidRPr="007B7D0F" w14:paraId="3370152B" w14:textId="77777777" w:rsidTr="001D7A30">
        <w:trPr>
          <w:trHeight w:val="19"/>
        </w:trPr>
        <w:tc>
          <w:tcPr>
            <w:tcW w:w="9361" w:type="dxa"/>
            <w:gridSpan w:val="3"/>
          </w:tcPr>
          <w:p w14:paraId="1A0E58C4" w14:textId="6BE2E377" w:rsidR="00665340" w:rsidRPr="007B7D0F" w:rsidRDefault="00665340" w:rsidP="007B7D0F">
            <w:pPr>
              <w:pStyle w:val="Prrafodelista"/>
              <w:spacing w:after="0" w:line="240" w:lineRule="auto"/>
              <w:ind w:left="0"/>
              <w:jc w:val="center"/>
              <w:rPr>
                <w:rFonts w:ascii="Arial Narrow" w:hAnsi="Arial Narrow"/>
                <w:b/>
                <w:sz w:val="20"/>
                <w:szCs w:val="20"/>
              </w:rPr>
            </w:pPr>
            <w:r w:rsidRPr="007B7D0F">
              <w:rPr>
                <w:rFonts w:ascii="Arial Narrow" w:hAnsi="Arial Narrow"/>
                <w:b/>
                <w:sz w:val="20"/>
                <w:szCs w:val="20"/>
              </w:rPr>
              <w:t>CONTROL DE CAMBIOS</w:t>
            </w:r>
          </w:p>
        </w:tc>
      </w:tr>
      <w:tr w:rsidR="00665340" w:rsidRPr="007B7D0F" w14:paraId="11FDF679" w14:textId="77777777" w:rsidTr="001D7A30">
        <w:trPr>
          <w:trHeight w:val="19"/>
        </w:trPr>
        <w:tc>
          <w:tcPr>
            <w:tcW w:w="993" w:type="dxa"/>
          </w:tcPr>
          <w:p w14:paraId="77CC148D" w14:textId="67A9E17C" w:rsidR="00665340" w:rsidRPr="007B7D0F" w:rsidRDefault="00665340" w:rsidP="007B7D0F">
            <w:pPr>
              <w:pStyle w:val="Prrafodelista"/>
              <w:spacing w:after="0" w:line="240" w:lineRule="auto"/>
              <w:ind w:left="0"/>
              <w:jc w:val="center"/>
              <w:rPr>
                <w:rFonts w:ascii="Arial Narrow" w:hAnsi="Arial Narrow" w:cs="Arial"/>
                <w:b/>
                <w:sz w:val="20"/>
                <w:szCs w:val="20"/>
                <w:lang w:val="es-CO"/>
              </w:rPr>
            </w:pPr>
            <w:r w:rsidRPr="007B7D0F">
              <w:rPr>
                <w:rFonts w:ascii="Arial Narrow" w:hAnsi="Arial Narrow"/>
                <w:b/>
                <w:sz w:val="20"/>
                <w:szCs w:val="20"/>
              </w:rPr>
              <w:t>Versión</w:t>
            </w:r>
          </w:p>
        </w:tc>
        <w:tc>
          <w:tcPr>
            <w:tcW w:w="6553" w:type="dxa"/>
          </w:tcPr>
          <w:p w14:paraId="6B3D5C82" w14:textId="50B6DAC1" w:rsidR="00665340" w:rsidRPr="007B7D0F" w:rsidRDefault="00665340" w:rsidP="007B7D0F">
            <w:pPr>
              <w:pStyle w:val="Prrafodelista"/>
              <w:spacing w:after="0" w:line="240" w:lineRule="auto"/>
              <w:ind w:left="-7"/>
              <w:jc w:val="center"/>
              <w:rPr>
                <w:rFonts w:ascii="Arial Narrow" w:hAnsi="Arial Narrow" w:cs="Arial"/>
                <w:b/>
                <w:sz w:val="20"/>
                <w:szCs w:val="20"/>
                <w:lang w:val="es-CO"/>
              </w:rPr>
            </w:pPr>
            <w:r w:rsidRPr="007B7D0F">
              <w:rPr>
                <w:rFonts w:ascii="Arial Narrow" w:hAnsi="Arial Narrow"/>
                <w:b/>
                <w:sz w:val="20"/>
                <w:szCs w:val="20"/>
              </w:rPr>
              <w:t>Razón de la Actualización</w:t>
            </w:r>
          </w:p>
        </w:tc>
        <w:tc>
          <w:tcPr>
            <w:tcW w:w="1815" w:type="dxa"/>
          </w:tcPr>
          <w:p w14:paraId="67826F8A" w14:textId="31921824" w:rsidR="00665340" w:rsidRPr="007B7D0F" w:rsidRDefault="00665340" w:rsidP="007B7D0F">
            <w:pPr>
              <w:pStyle w:val="Prrafodelista"/>
              <w:spacing w:after="0" w:line="240" w:lineRule="auto"/>
              <w:ind w:left="8"/>
              <w:jc w:val="center"/>
              <w:rPr>
                <w:rFonts w:ascii="Arial Narrow" w:hAnsi="Arial Narrow" w:cs="Arial"/>
                <w:b/>
                <w:sz w:val="20"/>
                <w:szCs w:val="20"/>
                <w:lang w:val="es-CO"/>
              </w:rPr>
            </w:pPr>
            <w:r w:rsidRPr="007B7D0F">
              <w:rPr>
                <w:rFonts w:ascii="Arial Narrow" w:hAnsi="Arial Narrow"/>
                <w:b/>
                <w:sz w:val="20"/>
                <w:szCs w:val="20"/>
              </w:rPr>
              <w:t>Fecha</w:t>
            </w:r>
          </w:p>
        </w:tc>
      </w:tr>
      <w:tr w:rsidR="00665340" w:rsidRPr="007B7D0F" w14:paraId="4B067430" w14:textId="77777777" w:rsidTr="001D7A30">
        <w:trPr>
          <w:trHeight w:val="19"/>
        </w:trPr>
        <w:tc>
          <w:tcPr>
            <w:tcW w:w="993" w:type="dxa"/>
            <w:tcBorders>
              <w:top w:val="single" w:sz="8" w:space="0" w:color="000000"/>
              <w:bottom w:val="single" w:sz="8" w:space="0" w:color="000000"/>
            </w:tcBorders>
            <w:vAlign w:val="center"/>
          </w:tcPr>
          <w:p w14:paraId="56E544AA" w14:textId="4EBBBDF0" w:rsidR="00665340" w:rsidRPr="007B7D0F" w:rsidRDefault="00665340" w:rsidP="007B7D0F">
            <w:pPr>
              <w:pStyle w:val="Prrafodelista"/>
              <w:spacing w:after="0" w:line="240" w:lineRule="auto"/>
              <w:ind w:left="0" w:hanging="2"/>
              <w:jc w:val="center"/>
              <w:rPr>
                <w:rFonts w:ascii="Arial Narrow" w:hAnsi="Arial Narrow" w:cs="Arial"/>
                <w:b/>
                <w:sz w:val="20"/>
                <w:szCs w:val="20"/>
                <w:lang w:val="es-CO"/>
              </w:rPr>
            </w:pPr>
            <w:r w:rsidRPr="007B7D0F">
              <w:rPr>
                <w:rFonts w:ascii="Arial Narrow" w:eastAsia="Arial" w:hAnsi="Arial Narrow" w:cs="Arial"/>
                <w:sz w:val="20"/>
                <w:szCs w:val="20"/>
              </w:rPr>
              <w:t>01</w:t>
            </w:r>
          </w:p>
        </w:tc>
        <w:tc>
          <w:tcPr>
            <w:tcW w:w="6553" w:type="dxa"/>
            <w:tcBorders>
              <w:top w:val="single" w:sz="8" w:space="0" w:color="000000"/>
              <w:bottom w:val="single" w:sz="8" w:space="0" w:color="000000"/>
            </w:tcBorders>
            <w:vAlign w:val="center"/>
          </w:tcPr>
          <w:p w14:paraId="34881D41" w14:textId="7C33F0EA" w:rsidR="00665340" w:rsidRPr="007B7D0F" w:rsidRDefault="00665340" w:rsidP="00C70EB8">
            <w:pPr>
              <w:pStyle w:val="Prrafodelista"/>
              <w:spacing w:after="0" w:line="240" w:lineRule="auto"/>
              <w:ind w:left="0" w:hanging="2"/>
              <w:rPr>
                <w:rFonts w:ascii="Arial Narrow" w:hAnsi="Arial Narrow" w:cs="Arial"/>
                <w:b/>
                <w:sz w:val="20"/>
                <w:szCs w:val="20"/>
                <w:lang w:val="es-CO"/>
              </w:rPr>
            </w:pPr>
            <w:r w:rsidRPr="007B7D0F">
              <w:rPr>
                <w:rFonts w:ascii="Arial Narrow" w:eastAsia="Arial" w:hAnsi="Arial Narrow" w:cs="Arial"/>
                <w:sz w:val="20"/>
                <w:szCs w:val="20"/>
              </w:rPr>
              <w:t xml:space="preserve">Creación de </w:t>
            </w:r>
            <w:r w:rsidR="00C70EB8">
              <w:rPr>
                <w:rFonts w:ascii="Arial Narrow" w:eastAsia="Arial" w:hAnsi="Arial Narrow" w:cs="Arial"/>
                <w:sz w:val="20"/>
                <w:szCs w:val="20"/>
              </w:rPr>
              <w:t>Procedimiento de Selección Abreviada</w:t>
            </w:r>
          </w:p>
        </w:tc>
        <w:tc>
          <w:tcPr>
            <w:tcW w:w="1815" w:type="dxa"/>
            <w:tcBorders>
              <w:top w:val="single" w:sz="8" w:space="0" w:color="000000"/>
              <w:bottom w:val="single" w:sz="8" w:space="0" w:color="000000"/>
            </w:tcBorders>
            <w:vAlign w:val="center"/>
          </w:tcPr>
          <w:p w14:paraId="27E30368" w14:textId="501B58FE" w:rsidR="00665340" w:rsidRPr="007B7D0F" w:rsidRDefault="00C70EB8" w:rsidP="00C70EB8">
            <w:pPr>
              <w:pStyle w:val="Prrafodelista"/>
              <w:spacing w:after="0" w:line="240" w:lineRule="auto"/>
              <w:ind w:left="8"/>
              <w:jc w:val="center"/>
              <w:rPr>
                <w:rFonts w:ascii="Arial Narrow" w:hAnsi="Arial Narrow" w:cs="Arial"/>
                <w:b/>
                <w:sz w:val="20"/>
                <w:szCs w:val="20"/>
                <w:lang w:val="es-CO"/>
              </w:rPr>
            </w:pPr>
            <w:r>
              <w:rPr>
                <w:rFonts w:ascii="Arial Narrow" w:eastAsia="Arial" w:hAnsi="Arial Narrow" w:cs="Arial"/>
                <w:sz w:val="20"/>
                <w:szCs w:val="20"/>
              </w:rPr>
              <w:t>01/11</w:t>
            </w:r>
            <w:r w:rsidR="00665340" w:rsidRPr="007B7D0F">
              <w:rPr>
                <w:rFonts w:ascii="Arial Narrow" w:eastAsia="Arial" w:hAnsi="Arial Narrow" w:cs="Arial"/>
                <w:sz w:val="20"/>
                <w:szCs w:val="20"/>
              </w:rPr>
              <w:t>/20</w:t>
            </w:r>
            <w:r>
              <w:rPr>
                <w:rFonts w:ascii="Arial Narrow" w:eastAsia="Arial" w:hAnsi="Arial Narrow" w:cs="Arial"/>
                <w:sz w:val="20"/>
                <w:szCs w:val="20"/>
              </w:rPr>
              <w:t>24</w:t>
            </w:r>
          </w:p>
        </w:tc>
      </w:tr>
    </w:tbl>
    <w:p w14:paraId="127FA38E" w14:textId="030644F5" w:rsidR="00665340" w:rsidRDefault="00665340" w:rsidP="007B7D0F">
      <w:pPr>
        <w:spacing w:after="0" w:line="240" w:lineRule="auto"/>
        <w:rPr>
          <w:rFonts w:ascii="Arial Narrow" w:hAnsi="Arial Narrow" w:cs="Arial"/>
          <w:sz w:val="24"/>
          <w:szCs w:val="24"/>
        </w:rPr>
      </w:pPr>
    </w:p>
    <w:p w14:paraId="5AB25FB6" w14:textId="77777777" w:rsidR="00966F5D" w:rsidRDefault="00966F5D" w:rsidP="007B7D0F">
      <w:pPr>
        <w:spacing w:after="0" w:line="240" w:lineRule="auto"/>
        <w:rPr>
          <w:rFonts w:ascii="Arial Narrow" w:hAnsi="Arial Narrow" w:cs="Arial"/>
          <w:sz w:val="24"/>
          <w:szCs w:val="24"/>
        </w:rPr>
      </w:pPr>
    </w:p>
    <w:p w14:paraId="214A897D" w14:textId="77777777" w:rsidR="00717171" w:rsidRDefault="00717171" w:rsidP="007B7D0F">
      <w:pPr>
        <w:spacing w:after="0" w:line="240" w:lineRule="auto"/>
        <w:rPr>
          <w:rFonts w:ascii="Arial Narrow" w:hAnsi="Arial Narrow" w:cs="Arial"/>
          <w:sz w:val="24"/>
          <w:szCs w:val="24"/>
        </w:rPr>
      </w:pPr>
    </w:p>
    <w:p w14:paraId="43894E30" w14:textId="77777777" w:rsidR="00717171" w:rsidRPr="007B7D0F" w:rsidRDefault="00717171" w:rsidP="007B7D0F">
      <w:pPr>
        <w:spacing w:after="0" w:line="240" w:lineRule="auto"/>
        <w:rPr>
          <w:rFonts w:ascii="Arial Narrow" w:hAnsi="Arial Narrow" w:cs="Arial"/>
          <w:sz w:val="24"/>
          <w:szCs w:val="24"/>
        </w:rPr>
      </w:pPr>
    </w:p>
    <w:p w14:paraId="09A51C44" w14:textId="08F8146B" w:rsidR="002D3FED" w:rsidRPr="007B7D0F" w:rsidRDefault="00AF76A3" w:rsidP="007B7D0F">
      <w:pPr>
        <w:pStyle w:val="Ttulo1"/>
        <w:numPr>
          <w:ilvl w:val="0"/>
          <w:numId w:val="29"/>
        </w:numPr>
        <w:spacing w:before="0" w:line="240" w:lineRule="auto"/>
      </w:pPr>
      <w:bookmarkStart w:id="15" w:name="_Toc183600457"/>
      <w:r w:rsidRPr="007B7D0F">
        <w:t>LISTADOS ANEXOS</w:t>
      </w:r>
      <w:bookmarkEnd w:id="15"/>
    </w:p>
    <w:p w14:paraId="1A0C128B" w14:textId="77777777" w:rsidR="001D7A30" w:rsidRDefault="001D7A30" w:rsidP="00176DCA">
      <w:pPr>
        <w:pStyle w:val="Prrafodelista"/>
        <w:spacing w:after="0" w:line="240" w:lineRule="auto"/>
        <w:ind w:left="360"/>
        <w:jc w:val="both"/>
        <w:rPr>
          <w:rFonts w:ascii="Arial Narrow" w:hAnsi="Arial Narrow" w:cs="Arial"/>
          <w:sz w:val="24"/>
          <w:szCs w:val="24"/>
        </w:rPr>
      </w:pPr>
    </w:p>
    <w:p w14:paraId="70E15155" w14:textId="77777777" w:rsidR="00AF1A70" w:rsidRPr="007B7D0F" w:rsidRDefault="00AF1A70" w:rsidP="00176DCA">
      <w:pPr>
        <w:pStyle w:val="Prrafodelista"/>
        <w:spacing w:after="0" w:line="240" w:lineRule="auto"/>
        <w:ind w:left="360"/>
        <w:jc w:val="both"/>
        <w:rPr>
          <w:rFonts w:ascii="Arial Narrow" w:hAnsi="Arial Narrow" w:cs="Arial"/>
          <w:sz w:val="24"/>
          <w:szCs w:val="24"/>
        </w:rPr>
      </w:pPr>
    </w:p>
    <w:p w14:paraId="3033FFE6" w14:textId="470A6985" w:rsidR="00AF76A3" w:rsidRPr="007779F0" w:rsidRDefault="007779F0" w:rsidP="007779F0">
      <w:pPr>
        <w:pStyle w:val="Ttulo2"/>
        <w:numPr>
          <w:ilvl w:val="1"/>
          <w:numId w:val="29"/>
        </w:numPr>
        <w:ind w:left="993"/>
      </w:pPr>
      <w:r>
        <w:t xml:space="preserve"> </w:t>
      </w:r>
      <w:bookmarkStart w:id="16" w:name="_Toc183600458"/>
      <w:proofErr w:type="spellStart"/>
      <w:r w:rsidRPr="007779F0">
        <w:t>Check</w:t>
      </w:r>
      <w:proofErr w:type="spellEnd"/>
      <w:r w:rsidRPr="007779F0">
        <w:t xml:space="preserve"> </w:t>
      </w:r>
      <w:proofErr w:type="spellStart"/>
      <w:r w:rsidRPr="007779F0">
        <w:t>list</w:t>
      </w:r>
      <w:proofErr w:type="spellEnd"/>
      <w:r w:rsidRPr="007779F0">
        <w:t xml:space="preserve"> </w:t>
      </w:r>
      <w:r w:rsidR="00717171">
        <w:t>Selección Abreviada</w:t>
      </w:r>
      <w:bookmarkEnd w:id="16"/>
    </w:p>
    <w:p w14:paraId="5C301EB5" w14:textId="673B4EB4" w:rsidR="00FA32F0" w:rsidRDefault="00FA32F0" w:rsidP="00176DCA">
      <w:pPr>
        <w:spacing w:after="0" w:line="240" w:lineRule="auto"/>
        <w:rPr>
          <w:rFonts w:ascii="Arial Narrow" w:hAnsi="Arial Narrow" w:cs="Arial"/>
          <w:sz w:val="24"/>
          <w:szCs w:val="24"/>
        </w:rPr>
      </w:pPr>
    </w:p>
    <w:tbl>
      <w:tblPr>
        <w:tblStyle w:val="Tablaconcuadrcula"/>
        <w:tblW w:w="4870" w:type="pct"/>
        <w:tblLayout w:type="fixed"/>
        <w:tblLook w:val="04A0" w:firstRow="1" w:lastRow="0" w:firstColumn="1" w:lastColumn="0" w:noHBand="0" w:noVBand="1"/>
      </w:tblPr>
      <w:tblGrid>
        <w:gridCol w:w="683"/>
        <w:gridCol w:w="1433"/>
        <w:gridCol w:w="3019"/>
        <w:gridCol w:w="3445"/>
        <w:gridCol w:w="847"/>
      </w:tblGrid>
      <w:tr w:rsidR="007C5466" w:rsidRPr="001A2722" w14:paraId="7FD1B43A" w14:textId="77777777" w:rsidTr="001A2722">
        <w:trPr>
          <w:trHeight w:val="284"/>
        </w:trPr>
        <w:tc>
          <w:tcPr>
            <w:tcW w:w="5000" w:type="pct"/>
            <w:gridSpan w:val="5"/>
            <w:shd w:val="clear" w:color="auto" w:fill="BFBFBF" w:themeFill="background1" w:themeFillShade="BF"/>
            <w:vAlign w:val="center"/>
          </w:tcPr>
          <w:p w14:paraId="6A635571" w14:textId="77777777" w:rsidR="007C5466" w:rsidRPr="001A2722" w:rsidRDefault="007C5466" w:rsidP="004701DD">
            <w:pPr>
              <w:pStyle w:val="Textoindependiente"/>
              <w:spacing w:before="7"/>
              <w:jc w:val="center"/>
              <w:rPr>
                <w:rFonts w:ascii="Arial Narrow" w:hAnsi="Arial Narrow"/>
                <w:b/>
                <w:sz w:val="20"/>
                <w:szCs w:val="20"/>
              </w:rPr>
            </w:pPr>
            <w:r w:rsidRPr="001A2722">
              <w:rPr>
                <w:rFonts w:ascii="Arial Narrow" w:hAnsi="Arial Narrow"/>
                <w:b/>
                <w:sz w:val="20"/>
                <w:szCs w:val="20"/>
              </w:rPr>
              <w:t>LISTA DE CHEQUEO</w:t>
            </w:r>
          </w:p>
        </w:tc>
      </w:tr>
      <w:tr w:rsidR="001A2722" w:rsidRPr="001A2722" w14:paraId="4DF974D3" w14:textId="77777777" w:rsidTr="001A2722">
        <w:trPr>
          <w:trHeight w:val="539"/>
        </w:trPr>
        <w:tc>
          <w:tcPr>
            <w:tcW w:w="1123" w:type="pct"/>
            <w:gridSpan w:val="2"/>
            <w:shd w:val="clear" w:color="auto" w:fill="auto"/>
            <w:vAlign w:val="center"/>
          </w:tcPr>
          <w:p w14:paraId="770ED6C2" w14:textId="77777777" w:rsidR="007C5466" w:rsidRPr="001A2722" w:rsidRDefault="007C5466" w:rsidP="001A2722">
            <w:pPr>
              <w:pStyle w:val="Textoindependiente"/>
              <w:spacing w:before="7"/>
              <w:ind w:left="0"/>
              <w:rPr>
                <w:rFonts w:ascii="Arial Narrow" w:hAnsi="Arial Narrow"/>
                <w:b/>
                <w:sz w:val="20"/>
                <w:szCs w:val="20"/>
                <w:lang w:val="es-CO"/>
              </w:rPr>
            </w:pPr>
            <w:r w:rsidRPr="001A2722">
              <w:rPr>
                <w:rFonts w:ascii="Arial Narrow" w:hAnsi="Arial Narrow"/>
                <w:b/>
                <w:sz w:val="20"/>
                <w:szCs w:val="20"/>
                <w:lang w:val="es-CO"/>
              </w:rPr>
              <w:t>Nombre del Contratista:</w:t>
            </w:r>
          </w:p>
        </w:tc>
        <w:tc>
          <w:tcPr>
            <w:tcW w:w="3877" w:type="pct"/>
            <w:gridSpan w:val="3"/>
            <w:shd w:val="clear" w:color="auto" w:fill="auto"/>
            <w:vAlign w:val="center"/>
          </w:tcPr>
          <w:p w14:paraId="0F51BE2D" w14:textId="77777777" w:rsidR="007C5466" w:rsidRPr="001A2722" w:rsidRDefault="007C5466" w:rsidP="001A2722">
            <w:pPr>
              <w:pStyle w:val="Textoindependiente"/>
              <w:spacing w:before="7"/>
              <w:ind w:left="78"/>
              <w:rPr>
                <w:rFonts w:ascii="Arial Narrow" w:hAnsi="Arial Narrow"/>
                <w:b/>
                <w:sz w:val="20"/>
                <w:szCs w:val="20"/>
              </w:rPr>
            </w:pPr>
          </w:p>
        </w:tc>
      </w:tr>
      <w:tr w:rsidR="007C5466" w:rsidRPr="001A2722" w14:paraId="0696DCEB" w14:textId="77777777" w:rsidTr="001A2722">
        <w:trPr>
          <w:trHeight w:val="254"/>
        </w:trPr>
        <w:tc>
          <w:tcPr>
            <w:tcW w:w="5000" w:type="pct"/>
            <w:gridSpan w:val="5"/>
            <w:shd w:val="clear" w:color="auto" w:fill="BFBFBF" w:themeFill="background1" w:themeFillShade="BF"/>
            <w:vAlign w:val="center"/>
          </w:tcPr>
          <w:p w14:paraId="7603B07F" w14:textId="77777777" w:rsidR="007C5466" w:rsidRPr="001A2722" w:rsidRDefault="007C5466" w:rsidP="004701DD">
            <w:pPr>
              <w:pStyle w:val="Textoindependiente"/>
              <w:spacing w:before="7"/>
              <w:jc w:val="center"/>
              <w:rPr>
                <w:rFonts w:ascii="Arial Narrow" w:hAnsi="Arial Narrow"/>
                <w:b/>
                <w:sz w:val="20"/>
                <w:szCs w:val="20"/>
              </w:rPr>
            </w:pPr>
            <w:r w:rsidRPr="001A2722">
              <w:rPr>
                <w:rFonts w:ascii="Arial Narrow" w:hAnsi="Arial Narrow"/>
                <w:b/>
                <w:sz w:val="20"/>
                <w:szCs w:val="20"/>
              </w:rPr>
              <w:t>ETAPA PRECONTRACTUAL</w:t>
            </w:r>
          </w:p>
        </w:tc>
      </w:tr>
      <w:tr w:rsidR="001A2722" w:rsidRPr="001A2722" w14:paraId="3C0EF129" w14:textId="77777777" w:rsidTr="001A2722">
        <w:trPr>
          <w:trHeight w:val="264"/>
        </w:trPr>
        <w:tc>
          <w:tcPr>
            <w:tcW w:w="363" w:type="pct"/>
            <w:vMerge w:val="restart"/>
            <w:shd w:val="clear" w:color="auto" w:fill="auto"/>
            <w:vAlign w:val="center"/>
          </w:tcPr>
          <w:p w14:paraId="64A5E2AF" w14:textId="77777777" w:rsidR="007C5466" w:rsidRPr="001A2722" w:rsidRDefault="007C5466" w:rsidP="007C5466">
            <w:pPr>
              <w:pStyle w:val="Textoindependiente"/>
              <w:spacing w:before="7"/>
              <w:ind w:left="34"/>
              <w:jc w:val="center"/>
              <w:rPr>
                <w:rFonts w:ascii="Arial Narrow" w:hAnsi="Arial Narrow"/>
                <w:b/>
                <w:sz w:val="20"/>
                <w:szCs w:val="20"/>
              </w:rPr>
            </w:pPr>
            <w:r w:rsidRPr="001A2722">
              <w:rPr>
                <w:rFonts w:ascii="Arial Narrow" w:hAnsi="Arial Narrow"/>
                <w:b/>
                <w:sz w:val="20"/>
                <w:szCs w:val="20"/>
              </w:rPr>
              <w:t>ITEM</w:t>
            </w:r>
          </w:p>
        </w:tc>
        <w:tc>
          <w:tcPr>
            <w:tcW w:w="2360" w:type="pct"/>
            <w:gridSpan w:val="2"/>
            <w:vMerge w:val="restart"/>
            <w:shd w:val="clear" w:color="auto" w:fill="auto"/>
            <w:vAlign w:val="center"/>
          </w:tcPr>
          <w:p w14:paraId="4AF64012" w14:textId="77777777" w:rsidR="007C5466" w:rsidRPr="001A2722" w:rsidRDefault="007C5466" w:rsidP="007C5466">
            <w:pPr>
              <w:pStyle w:val="Textoindependiente"/>
              <w:spacing w:before="7"/>
              <w:ind w:left="34"/>
              <w:jc w:val="center"/>
              <w:rPr>
                <w:rFonts w:ascii="Arial Narrow" w:hAnsi="Arial Narrow"/>
                <w:b/>
                <w:sz w:val="20"/>
                <w:szCs w:val="20"/>
              </w:rPr>
            </w:pPr>
            <w:r w:rsidRPr="001A2722">
              <w:rPr>
                <w:rFonts w:ascii="Arial Narrow" w:hAnsi="Arial Narrow"/>
                <w:b/>
                <w:sz w:val="20"/>
                <w:szCs w:val="20"/>
              </w:rPr>
              <w:t>DOCUMENTOS DEL CONTRATANTE</w:t>
            </w:r>
          </w:p>
        </w:tc>
        <w:tc>
          <w:tcPr>
            <w:tcW w:w="1827" w:type="pct"/>
            <w:vMerge w:val="restart"/>
            <w:shd w:val="clear" w:color="auto" w:fill="auto"/>
            <w:vAlign w:val="center"/>
          </w:tcPr>
          <w:p w14:paraId="6404CCFA" w14:textId="77777777" w:rsidR="007C5466" w:rsidRPr="001A2722" w:rsidRDefault="007C5466" w:rsidP="001A2722">
            <w:pPr>
              <w:pStyle w:val="Textoindependiente"/>
              <w:spacing w:before="7"/>
              <w:ind w:left="0"/>
              <w:jc w:val="center"/>
              <w:rPr>
                <w:rFonts w:ascii="Arial Narrow" w:hAnsi="Arial Narrow"/>
                <w:b/>
                <w:sz w:val="20"/>
                <w:szCs w:val="20"/>
              </w:rPr>
            </w:pPr>
            <w:r w:rsidRPr="001A2722">
              <w:rPr>
                <w:rFonts w:ascii="Arial Narrow" w:hAnsi="Arial Narrow"/>
                <w:b/>
                <w:sz w:val="20"/>
                <w:szCs w:val="20"/>
              </w:rPr>
              <w:t>OBSERVACIONES DEL DOCUMENTO</w:t>
            </w:r>
          </w:p>
        </w:tc>
        <w:tc>
          <w:tcPr>
            <w:tcW w:w="450" w:type="pct"/>
            <w:vMerge w:val="restart"/>
            <w:shd w:val="clear" w:color="auto" w:fill="auto"/>
            <w:vAlign w:val="center"/>
          </w:tcPr>
          <w:p w14:paraId="273875E1" w14:textId="77777777" w:rsidR="007C5466" w:rsidRPr="001A2722" w:rsidRDefault="007C5466" w:rsidP="001A2722">
            <w:pPr>
              <w:pStyle w:val="Textoindependiente"/>
              <w:spacing w:before="7"/>
              <w:ind w:left="8"/>
              <w:jc w:val="center"/>
              <w:rPr>
                <w:rFonts w:ascii="Arial Narrow" w:hAnsi="Arial Narrow"/>
                <w:b/>
                <w:sz w:val="20"/>
                <w:szCs w:val="20"/>
              </w:rPr>
            </w:pPr>
            <w:r w:rsidRPr="001A2722">
              <w:rPr>
                <w:rFonts w:ascii="Arial Narrow" w:hAnsi="Arial Narrow"/>
                <w:b/>
                <w:sz w:val="20"/>
                <w:szCs w:val="20"/>
              </w:rPr>
              <w:t>PÁG.</w:t>
            </w:r>
          </w:p>
        </w:tc>
      </w:tr>
      <w:tr w:rsidR="001A2722" w:rsidRPr="001A2722" w14:paraId="1B6447C0" w14:textId="77777777" w:rsidTr="001A2722">
        <w:trPr>
          <w:trHeight w:val="271"/>
        </w:trPr>
        <w:tc>
          <w:tcPr>
            <w:tcW w:w="363" w:type="pct"/>
            <w:vMerge/>
            <w:shd w:val="clear" w:color="auto" w:fill="auto"/>
          </w:tcPr>
          <w:p w14:paraId="2446831E" w14:textId="77777777" w:rsidR="007C5466" w:rsidRPr="001A2722" w:rsidRDefault="007C5466" w:rsidP="007C5466">
            <w:pPr>
              <w:pStyle w:val="Textoindependiente"/>
              <w:spacing w:before="7"/>
              <w:ind w:left="34"/>
              <w:jc w:val="center"/>
              <w:rPr>
                <w:rFonts w:ascii="Arial Narrow" w:hAnsi="Arial Narrow"/>
                <w:b/>
                <w:sz w:val="20"/>
                <w:szCs w:val="20"/>
              </w:rPr>
            </w:pPr>
          </w:p>
        </w:tc>
        <w:tc>
          <w:tcPr>
            <w:tcW w:w="2360" w:type="pct"/>
            <w:gridSpan w:val="2"/>
            <w:vMerge/>
            <w:shd w:val="clear" w:color="auto" w:fill="auto"/>
          </w:tcPr>
          <w:p w14:paraId="4020EBD7" w14:textId="77777777" w:rsidR="007C5466" w:rsidRPr="001A2722" w:rsidRDefault="007C5466" w:rsidP="007C5466">
            <w:pPr>
              <w:pStyle w:val="Textoindependiente"/>
              <w:spacing w:before="7"/>
              <w:ind w:left="34"/>
              <w:jc w:val="center"/>
              <w:rPr>
                <w:rFonts w:ascii="Arial Narrow" w:hAnsi="Arial Narrow"/>
                <w:b/>
                <w:sz w:val="20"/>
                <w:szCs w:val="20"/>
              </w:rPr>
            </w:pPr>
          </w:p>
        </w:tc>
        <w:tc>
          <w:tcPr>
            <w:tcW w:w="1827" w:type="pct"/>
            <w:vMerge/>
            <w:shd w:val="clear" w:color="auto" w:fill="auto"/>
          </w:tcPr>
          <w:p w14:paraId="4A047E0F" w14:textId="77777777" w:rsidR="007C5466" w:rsidRPr="001A2722" w:rsidRDefault="007C5466" w:rsidP="001A2722">
            <w:pPr>
              <w:pStyle w:val="Textoindependiente"/>
              <w:spacing w:before="7"/>
              <w:ind w:left="0"/>
              <w:jc w:val="center"/>
              <w:rPr>
                <w:rFonts w:ascii="Arial Narrow" w:hAnsi="Arial Narrow"/>
                <w:b/>
                <w:sz w:val="20"/>
                <w:szCs w:val="20"/>
              </w:rPr>
            </w:pPr>
          </w:p>
        </w:tc>
        <w:tc>
          <w:tcPr>
            <w:tcW w:w="450" w:type="pct"/>
            <w:vMerge/>
            <w:shd w:val="clear" w:color="auto" w:fill="auto"/>
          </w:tcPr>
          <w:p w14:paraId="2964CEF5" w14:textId="77777777" w:rsidR="007C5466" w:rsidRPr="001A2722" w:rsidRDefault="007C5466" w:rsidP="001A2722">
            <w:pPr>
              <w:pStyle w:val="Textoindependiente"/>
              <w:spacing w:before="7"/>
              <w:ind w:left="8"/>
              <w:jc w:val="center"/>
              <w:rPr>
                <w:rFonts w:ascii="Arial Narrow" w:hAnsi="Arial Narrow"/>
                <w:b/>
                <w:sz w:val="20"/>
                <w:szCs w:val="20"/>
              </w:rPr>
            </w:pPr>
          </w:p>
        </w:tc>
      </w:tr>
      <w:tr w:rsidR="001A2722" w:rsidRPr="001A2722" w14:paraId="326C2895" w14:textId="77777777" w:rsidTr="001A2722">
        <w:trPr>
          <w:trHeight w:val="290"/>
        </w:trPr>
        <w:tc>
          <w:tcPr>
            <w:tcW w:w="363" w:type="pct"/>
            <w:shd w:val="clear" w:color="auto" w:fill="auto"/>
            <w:vAlign w:val="center"/>
          </w:tcPr>
          <w:p w14:paraId="712153CF" w14:textId="77777777" w:rsidR="007C5466" w:rsidRPr="001A2722" w:rsidRDefault="007C5466" w:rsidP="007C5466">
            <w:pPr>
              <w:pStyle w:val="Textoindependiente"/>
              <w:spacing w:before="7"/>
              <w:ind w:left="34"/>
              <w:jc w:val="center"/>
              <w:rPr>
                <w:rFonts w:ascii="Arial Narrow" w:hAnsi="Arial Narrow"/>
                <w:sz w:val="20"/>
                <w:szCs w:val="20"/>
              </w:rPr>
            </w:pPr>
            <w:r w:rsidRPr="001A2722">
              <w:rPr>
                <w:rFonts w:ascii="Arial Narrow" w:hAnsi="Arial Narrow"/>
                <w:sz w:val="20"/>
                <w:szCs w:val="20"/>
              </w:rPr>
              <w:t>1</w:t>
            </w:r>
          </w:p>
        </w:tc>
        <w:tc>
          <w:tcPr>
            <w:tcW w:w="2360" w:type="pct"/>
            <w:gridSpan w:val="2"/>
            <w:shd w:val="clear" w:color="auto" w:fill="auto"/>
            <w:vAlign w:val="center"/>
          </w:tcPr>
          <w:p w14:paraId="26991BD8" w14:textId="77777777" w:rsidR="007C5466" w:rsidRPr="001A2722" w:rsidRDefault="007C5466" w:rsidP="007C5466">
            <w:pPr>
              <w:pStyle w:val="Textoindependiente"/>
              <w:spacing w:before="7"/>
              <w:ind w:left="34"/>
              <w:jc w:val="both"/>
              <w:rPr>
                <w:rFonts w:ascii="Arial Narrow" w:hAnsi="Arial Narrow"/>
                <w:sz w:val="20"/>
                <w:szCs w:val="20"/>
              </w:rPr>
            </w:pPr>
            <w:r w:rsidRPr="001A2722">
              <w:rPr>
                <w:rFonts w:ascii="Arial Narrow" w:hAnsi="Arial Narrow"/>
                <w:spacing w:val="-1"/>
                <w:w w:val="90"/>
                <w:sz w:val="20"/>
                <w:szCs w:val="20"/>
              </w:rPr>
              <w:t>FICHA RESUMEN EBI-PROYECTOS</w:t>
            </w:r>
          </w:p>
        </w:tc>
        <w:tc>
          <w:tcPr>
            <w:tcW w:w="1827" w:type="pct"/>
            <w:shd w:val="clear" w:color="auto" w:fill="auto"/>
            <w:vAlign w:val="center"/>
          </w:tcPr>
          <w:p w14:paraId="5ACDF9D2" w14:textId="77777777" w:rsidR="007C5466" w:rsidRPr="001A2722" w:rsidRDefault="007C5466" w:rsidP="001A2722">
            <w:pPr>
              <w:pStyle w:val="Textoindependiente"/>
              <w:spacing w:before="7"/>
              <w:ind w:left="0"/>
              <w:jc w:val="both"/>
              <w:rPr>
                <w:rFonts w:ascii="Arial Narrow" w:hAnsi="Arial Narrow"/>
                <w:sz w:val="20"/>
                <w:szCs w:val="20"/>
                <w:lang w:val="es-CO"/>
              </w:rPr>
            </w:pPr>
            <w:r w:rsidRPr="001A2722">
              <w:rPr>
                <w:rFonts w:ascii="Arial Narrow" w:hAnsi="Arial Narrow"/>
                <w:spacing w:val="-1"/>
                <w:w w:val="90"/>
                <w:sz w:val="20"/>
                <w:szCs w:val="20"/>
                <w:lang w:val="es-CO"/>
              </w:rPr>
              <w:t>Documento Interno (Contratante)</w:t>
            </w:r>
          </w:p>
        </w:tc>
        <w:tc>
          <w:tcPr>
            <w:tcW w:w="450" w:type="pct"/>
            <w:shd w:val="clear" w:color="auto" w:fill="auto"/>
            <w:vAlign w:val="center"/>
          </w:tcPr>
          <w:p w14:paraId="2AF5CAA7" w14:textId="77777777" w:rsidR="007C5466" w:rsidRPr="001A2722" w:rsidRDefault="007C5466" w:rsidP="001A2722">
            <w:pPr>
              <w:pStyle w:val="Textoindependiente"/>
              <w:spacing w:before="7"/>
              <w:ind w:left="8"/>
              <w:jc w:val="center"/>
              <w:rPr>
                <w:rFonts w:ascii="Arial Narrow" w:hAnsi="Arial Narrow"/>
                <w:sz w:val="20"/>
                <w:szCs w:val="20"/>
              </w:rPr>
            </w:pPr>
          </w:p>
        </w:tc>
      </w:tr>
      <w:tr w:rsidR="001A2722" w:rsidRPr="001A2722" w14:paraId="56DBDB7D" w14:textId="77777777" w:rsidTr="001A2722">
        <w:trPr>
          <w:trHeight w:val="282"/>
        </w:trPr>
        <w:tc>
          <w:tcPr>
            <w:tcW w:w="363" w:type="pct"/>
            <w:shd w:val="clear" w:color="auto" w:fill="auto"/>
            <w:vAlign w:val="center"/>
          </w:tcPr>
          <w:p w14:paraId="7A5DB3A4" w14:textId="77777777" w:rsidR="007C5466" w:rsidRPr="001A2722" w:rsidRDefault="007C5466" w:rsidP="007C5466">
            <w:pPr>
              <w:pStyle w:val="Textoindependiente"/>
              <w:spacing w:before="7"/>
              <w:ind w:left="34"/>
              <w:jc w:val="center"/>
              <w:rPr>
                <w:rFonts w:ascii="Arial Narrow" w:hAnsi="Arial Narrow"/>
                <w:sz w:val="20"/>
                <w:szCs w:val="20"/>
              </w:rPr>
            </w:pPr>
            <w:r w:rsidRPr="001A2722">
              <w:rPr>
                <w:rFonts w:ascii="Arial Narrow" w:hAnsi="Arial Narrow"/>
                <w:sz w:val="20"/>
                <w:szCs w:val="20"/>
              </w:rPr>
              <w:t>2</w:t>
            </w:r>
          </w:p>
        </w:tc>
        <w:tc>
          <w:tcPr>
            <w:tcW w:w="2360" w:type="pct"/>
            <w:gridSpan w:val="2"/>
            <w:shd w:val="clear" w:color="auto" w:fill="auto"/>
            <w:vAlign w:val="center"/>
          </w:tcPr>
          <w:p w14:paraId="77C1A0C6" w14:textId="77777777" w:rsidR="007C5466" w:rsidRPr="00C70EB8" w:rsidRDefault="007C5466" w:rsidP="007C5466">
            <w:pPr>
              <w:pStyle w:val="Textoindependiente"/>
              <w:spacing w:before="7"/>
              <w:ind w:left="34"/>
              <w:jc w:val="both"/>
              <w:rPr>
                <w:rFonts w:ascii="Arial Narrow" w:hAnsi="Arial Narrow"/>
                <w:sz w:val="20"/>
                <w:szCs w:val="20"/>
                <w:lang w:val="es-CO"/>
              </w:rPr>
            </w:pPr>
            <w:r w:rsidRPr="00C70EB8">
              <w:rPr>
                <w:rFonts w:ascii="Arial Narrow" w:hAnsi="Arial Narrow"/>
                <w:spacing w:val="-1"/>
                <w:w w:val="90"/>
                <w:sz w:val="20"/>
                <w:szCs w:val="20"/>
                <w:lang w:val="es-CO"/>
              </w:rPr>
              <w:t>NECESIDAD DE ADQUISICIONES DE BIENES, OBRAS Y SERVICIOS-ADJUNTAR PROYECTO TÉCNICO Y COTIZACIONES QUE SOPORTAN ESTUDIO DE MERCADO</w:t>
            </w:r>
          </w:p>
        </w:tc>
        <w:tc>
          <w:tcPr>
            <w:tcW w:w="1827" w:type="pct"/>
            <w:shd w:val="clear" w:color="auto" w:fill="auto"/>
            <w:vAlign w:val="center"/>
          </w:tcPr>
          <w:p w14:paraId="5A41B20E" w14:textId="77777777" w:rsidR="007C5466" w:rsidRPr="001A2722" w:rsidRDefault="007C5466" w:rsidP="001A2722">
            <w:pPr>
              <w:pStyle w:val="Textoindependiente"/>
              <w:spacing w:before="7"/>
              <w:ind w:left="0"/>
              <w:jc w:val="both"/>
              <w:rPr>
                <w:rFonts w:ascii="Arial Narrow" w:hAnsi="Arial Narrow"/>
                <w:sz w:val="20"/>
                <w:szCs w:val="20"/>
                <w:lang w:val="es-CO"/>
              </w:rPr>
            </w:pPr>
            <w:r w:rsidRPr="001A2722">
              <w:rPr>
                <w:rFonts w:ascii="Arial Narrow" w:hAnsi="Arial Narrow"/>
                <w:spacing w:val="-1"/>
                <w:w w:val="90"/>
                <w:sz w:val="20"/>
                <w:szCs w:val="20"/>
                <w:lang w:val="es-CO"/>
              </w:rPr>
              <w:t>Documento Interno (Contratante)</w:t>
            </w:r>
          </w:p>
        </w:tc>
        <w:tc>
          <w:tcPr>
            <w:tcW w:w="450" w:type="pct"/>
            <w:shd w:val="clear" w:color="auto" w:fill="auto"/>
            <w:vAlign w:val="center"/>
          </w:tcPr>
          <w:p w14:paraId="2558B31B" w14:textId="77777777" w:rsidR="007C5466" w:rsidRPr="001A2722" w:rsidRDefault="007C5466" w:rsidP="001A2722">
            <w:pPr>
              <w:pStyle w:val="Textoindependiente"/>
              <w:spacing w:before="7"/>
              <w:ind w:left="8"/>
              <w:jc w:val="center"/>
              <w:rPr>
                <w:rFonts w:ascii="Arial Narrow" w:hAnsi="Arial Narrow"/>
                <w:sz w:val="20"/>
                <w:szCs w:val="20"/>
              </w:rPr>
            </w:pPr>
          </w:p>
        </w:tc>
      </w:tr>
      <w:tr w:rsidR="001A2722" w:rsidRPr="001A2722" w14:paraId="041A191D" w14:textId="77777777" w:rsidTr="001A2722">
        <w:trPr>
          <w:trHeight w:val="290"/>
        </w:trPr>
        <w:tc>
          <w:tcPr>
            <w:tcW w:w="363" w:type="pct"/>
            <w:shd w:val="clear" w:color="auto" w:fill="auto"/>
            <w:vAlign w:val="center"/>
          </w:tcPr>
          <w:p w14:paraId="4B802B97" w14:textId="77777777" w:rsidR="007C5466" w:rsidRPr="001A2722" w:rsidRDefault="007C5466" w:rsidP="007C5466">
            <w:pPr>
              <w:pStyle w:val="Textoindependiente"/>
              <w:spacing w:before="7"/>
              <w:ind w:left="34"/>
              <w:jc w:val="center"/>
              <w:rPr>
                <w:rFonts w:ascii="Arial Narrow" w:hAnsi="Arial Narrow"/>
                <w:sz w:val="20"/>
                <w:szCs w:val="20"/>
              </w:rPr>
            </w:pPr>
            <w:r w:rsidRPr="001A2722">
              <w:rPr>
                <w:rFonts w:ascii="Arial Narrow" w:hAnsi="Arial Narrow"/>
                <w:sz w:val="20"/>
                <w:szCs w:val="20"/>
              </w:rPr>
              <w:t>3</w:t>
            </w:r>
          </w:p>
        </w:tc>
        <w:tc>
          <w:tcPr>
            <w:tcW w:w="2360" w:type="pct"/>
            <w:gridSpan w:val="2"/>
            <w:shd w:val="clear" w:color="auto" w:fill="auto"/>
            <w:vAlign w:val="center"/>
          </w:tcPr>
          <w:p w14:paraId="0F153040" w14:textId="77777777" w:rsidR="007C5466" w:rsidRPr="00C70EB8" w:rsidRDefault="007C5466" w:rsidP="007C5466">
            <w:pPr>
              <w:pStyle w:val="Textoindependiente"/>
              <w:spacing w:before="7"/>
              <w:ind w:left="34"/>
              <w:jc w:val="both"/>
              <w:rPr>
                <w:rFonts w:ascii="Arial Narrow" w:hAnsi="Arial Narrow"/>
                <w:sz w:val="20"/>
                <w:szCs w:val="20"/>
                <w:lang w:val="es-CO"/>
              </w:rPr>
            </w:pPr>
            <w:r w:rsidRPr="00C70EB8">
              <w:rPr>
                <w:rFonts w:ascii="Arial Narrow" w:hAnsi="Arial Narrow"/>
                <w:spacing w:val="-1"/>
                <w:w w:val="90"/>
                <w:sz w:val="20"/>
                <w:szCs w:val="20"/>
                <w:lang w:val="es-CO"/>
              </w:rPr>
              <w:t>SOLICITUD DE DISPONIBILIDAD PRESUPUESTAL Y CERTIFICADO DE DISPONIBILIDAD PRESUPUESTAL</w:t>
            </w:r>
          </w:p>
        </w:tc>
        <w:tc>
          <w:tcPr>
            <w:tcW w:w="1827" w:type="pct"/>
            <w:shd w:val="clear" w:color="auto" w:fill="auto"/>
            <w:vAlign w:val="center"/>
          </w:tcPr>
          <w:p w14:paraId="3AE8CC69" w14:textId="77777777" w:rsidR="007C5466" w:rsidRPr="001A2722" w:rsidRDefault="007C5466" w:rsidP="001A2722">
            <w:pPr>
              <w:pStyle w:val="Textoindependiente"/>
              <w:spacing w:before="7"/>
              <w:ind w:left="0"/>
              <w:jc w:val="both"/>
              <w:rPr>
                <w:rFonts w:ascii="Arial Narrow" w:hAnsi="Arial Narrow"/>
                <w:sz w:val="20"/>
                <w:szCs w:val="20"/>
                <w:lang w:val="es-CO"/>
              </w:rPr>
            </w:pPr>
            <w:r w:rsidRPr="001A2722">
              <w:rPr>
                <w:rFonts w:ascii="Arial Narrow" w:hAnsi="Arial Narrow"/>
                <w:spacing w:val="-1"/>
                <w:w w:val="90"/>
                <w:sz w:val="20"/>
                <w:szCs w:val="20"/>
                <w:lang w:val="es-CO"/>
              </w:rPr>
              <w:t>Documento Interno (Contratante)</w:t>
            </w:r>
          </w:p>
        </w:tc>
        <w:tc>
          <w:tcPr>
            <w:tcW w:w="450" w:type="pct"/>
            <w:shd w:val="clear" w:color="auto" w:fill="auto"/>
            <w:vAlign w:val="center"/>
          </w:tcPr>
          <w:p w14:paraId="0FF6A4B9" w14:textId="77777777" w:rsidR="007C5466" w:rsidRPr="001A2722" w:rsidRDefault="007C5466" w:rsidP="001A2722">
            <w:pPr>
              <w:pStyle w:val="Textoindependiente"/>
              <w:spacing w:before="7"/>
              <w:ind w:left="8"/>
              <w:jc w:val="center"/>
              <w:rPr>
                <w:rFonts w:ascii="Arial Narrow" w:hAnsi="Arial Narrow"/>
                <w:sz w:val="20"/>
                <w:szCs w:val="20"/>
              </w:rPr>
            </w:pPr>
          </w:p>
        </w:tc>
      </w:tr>
      <w:tr w:rsidR="001A2722" w:rsidRPr="001A2722" w14:paraId="4860B868" w14:textId="77777777" w:rsidTr="001A2722">
        <w:trPr>
          <w:trHeight w:val="290"/>
        </w:trPr>
        <w:tc>
          <w:tcPr>
            <w:tcW w:w="363" w:type="pct"/>
            <w:shd w:val="clear" w:color="auto" w:fill="auto"/>
            <w:vAlign w:val="center"/>
          </w:tcPr>
          <w:p w14:paraId="78422115" w14:textId="77777777" w:rsidR="007C5466" w:rsidRPr="001A2722" w:rsidRDefault="007C5466" w:rsidP="007C5466">
            <w:pPr>
              <w:pStyle w:val="Textoindependiente"/>
              <w:spacing w:before="7"/>
              <w:ind w:left="34"/>
              <w:jc w:val="center"/>
              <w:rPr>
                <w:rFonts w:ascii="Arial Narrow" w:hAnsi="Arial Narrow"/>
                <w:sz w:val="20"/>
                <w:szCs w:val="20"/>
              </w:rPr>
            </w:pPr>
            <w:r w:rsidRPr="001A2722">
              <w:rPr>
                <w:rFonts w:ascii="Arial Narrow" w:hAnsi="Arial Narrow"/>
                <w:sz w:val="20"/>
                <w:szCs w:val="20"/>
              </w:rPr>
              <w:t>4</w:t>
            </w:r>
          </w:p>
        </w:tc>
        <w:tc>
          <w:tcPr>
            <w:tcW w:w="2360" w:type="pct"/>
            <w:gridSpan w:val="2"/>
            <w:shd w:val="clear" w:color="auto" w:fill="auto"/>
            <w:vAlign w:val="center"/>
          </w:tcPr>
          <w:p w14:paraId="1BFC21A3" w14:textId="77777777" w:rsidR="007C5466" w:rsidRPr="00C70EB8" w:rsidRDefault="007C5466" w:rsidP="007C5466">
            <w:pPr>
              <w:pStyle w:val="Textoindependiente"/>
              <w:spacing w:before="7"/>
              <w:ind w:left="34"/>
              <w:jc w:val="both"/>
              <w:rPr>
                <w:rFonts w:ascii="Arial Narrow" w:hAnsi="Arial Narrow"/>
                <w:spacing w:val="-1"/>
                <w:w w:val="90"/>
                <w:sz w:val="20"/>
                <w:szCs w:val="20"/>
                <w:lang w:val="es-CO"/>
              </w:rPr>
            </w:pPr>
            <w:r w:rsidRPr="00C70EB8">
              <w:rPr>
                <w:rFonts w:ascii="Arial Narrow" w:hAnsi="Arial Narrow"/>
                <w:spacing w:val="-1"/>
                <w:w w:val="90"/>
                <w:sz w:val="20"/>
                <w:szCs w:val="20"/>
                <w:lang w:val="es-CO"/>
              </w:rPr>
              <w:t>DESIGNACION DE GESTORES DE LOS ESTUDIOS Y DOCUMENTOS PREVIOS</w:t>
            </w:r>
          </w:p>
        </w:tc>
        <w:tc>
          <w:tcPr>
            <w:tcW w:w="1827" w:type="pct"/>
            <w:shd w:val="clear" w:color="auto" w:fill="auto"/>
            <w:vAlign w:val="center"/>
          </w:tcPr>
          <w:p w14:paraId="32A31932" w14:textId="77777777" w:rsidR="007C5466" w:rsidRPr="001A2722" w:rsidRDefault="007C5466" w:rsidP="001A2722">
            <w:pPr>
              <w:pStyle w:val="Textoindependiente"/>
              <w:spacing w:before="7"/>
              <w:ind w:left="0"/>
              <w:jc w:val="both"/>
              <w:rPr>
                <w:rFonts w:ascii="Arial Narrow" w:hAnsi="Arial Narrow"/>
                <w:spacing w:val="-1"/>
                <w:w w:val="90"/>
                <w:sz w:val="20"/>
                <w:szCs w:val="20"/>
                <w:lang w:val="es-CO"/>
              </w:rPr>
            </w:pPr>
            <w:r w:rsidRPr="001A2722">
              <w:rPr>
                <w:rFonts w:ascii="Arial Narrow" w:hAnsi="Arial Narrow"/>
                <w:spacing w:val="-1"/>
                <w:w w:val="90"/>
                <w:sz w:val="20"/>
                <w:szCs w:val="20"/>
                <w:lang w:val="es-CO"/>
              </w:rPr>
              <w:t>Documento Interno (Contratante)</w:t>
            </w:r>
          </w:p>
        </w:tc>
        <w:tc>
          <w:tcPr>
            <w:tcW w:w="450" w:type="pct"/>
            <w:shd w:val="clear" w:color="auto" w:fill="auto"/>
            <w:vAlign w:val="center"/>
          </w:tcPr>
          <w:p w14:paraId="360A68BC" w14:textId="77777777" w:rsidR="007C5466" w:rsidRPr="001A2722" w:rsidRDefault="007C5466" w:rsidP="001A2722">
            <w:pPr>
              <w:pStyle w:val="Textoindependiente"/>
              <w:spacing w:before="7"/>
              <w:ind w:left="8"/>
              <w:jc w:val="center"/>
              <w:rPr>
                <w:rFonts w:ascii="Arial Narrow" w:hAnsi="Arial Narrow"/>
                <w:sz w:val="20"/>
                <w:szCs w:val="20"/>
              </w:rPr>
            </w:pPr>
          </w:p>
        </w:tc>
      </w:tr>
      <w:tr w:rsidR="001A2722" w:rsidRPr="001A2722" w14:paraId="714EB489" w14:textId="77777777" w:rsidTr="001A2722">
        <w:trPr>
          <w:trHeight w:val="290"/>
        </w:trPr>
        <w:tc>
          <w:tcPr>
            <w:tcW w:w="363" w:type="pct"/>
            <w:shd w:val="clear" w:color="auto" w:fill="auto"/>
            <w:vAlign w:val="center"/>
          </w:tcPr>
          <w:p w14:paraId="418F4BE4" w14:textId="77777777" w:rsidR="007C5466" w:rsidRPr="001A2722" w:rsidRDefault="007C5466" w:rsidP="007C5466">
            <w:pPr>
              <w:pStyle w:val="Textoindependiente"/>
              <w:spacing w:before="7"/>
              <w:ind w:left="34"/>
              <w:jc w:val="center"/>
              <w:rPr>
                <w:rFonts w:ascii="Arial Narrow" w:hAnsi="Arial Narrow"/>
                <w:sz w:val="20"/>
                <w:szCs w:val="20"/>
              </w:rPr>
            </w:pPr>
            <w:r w:rsidRPr="001A2722">
              <w:rPr>
                <w:rFonts w:ascii="Arial Narrow" w:hAnsi="Arial Narrow"/>
                <w:sz w:val="20"/>
                <w:szCs w:val="20"/>
              </w:rPr>
              <w:t>5</w:t>
            </w:r>
          </w:p>
        </w:tc>
        <w:tc>
          <w:tcPr>
            <w:tcW w:w="2360" w:type="pct"/>
            <w:gridSpan w:val="2"/>
            <w:shd w:val="clear" w:color="auto" w:fill="auto"/>
            <w:vAlign w:val="center"/>
          </w:tcPr>
          <w:p w14:paraId="315F4910" w14:textId="77777777" w:rsidR="007C5466" w:rsidRPr="001A2722" w:rsidRDefault="007C5466" w:rsidP="007C5466">
            <w:pPr>
              <w:pStyle w:val="Textoindependiente"/>
              <w:spacing w:before="7"/>
              <w:ind w:left="34"/>
              <w:jc w:val="both"/>
              <w:rPr>
                <w:rFonts w:ascii="Arial Narrow" w:hAnsi="Arial Narrow"/>
                <w:spacing w:val="-1"/>
                <w:w w:val="90"/>
                <w:sz w:val="20"/>
                <w:szCs w:val="20"/>
              </w:rPr>
            </w:pPr>
            <w:r w:rsidRPr="001A2722">
              <w:rPr>
                <w:rFonts w:ascii="Arial Narrow" w:hAnsi="Arial Narrow"/>
                <w:spacing w:val="-1"/>
                <w:w w:val="90"/>
                <w:sz w:val="20"/>
                <w:szCs w:val="20"/>
              </w:rPr>
              <w:t>ESTUDIO DEL SECTOR</w:t>
            </w:r>
          </w:p>
        </w:tc>
        <w:tc>
          <w:tcPr>
            <w:tcW w:w="1827" w:type="pct"/>
            <w:shd w:val="clear" w:color="auto" w:fill="auto"/>
            <w:vAlign w:val="center"/>
          </w:tcPr>
          <w:p w14:paraId="2F82BF7C" w14:textId="77777777" w:rsidR="007C5466" w:rsidRPr="001A2722" w:rsidRDefault="007C5466" w:rsidP="001A2722">
            <w:pPr>
              <w:pStyle w:val="Textoindependiente"/>
              <w:spacing w:before="7"/>
              <w:ind w:left="0"/>
              <w:jc w:val="both"/>
              <w:rPr>
                <w:rFonts w:ascii="Arial Narrow" w:hAnsi="Arial Narrow"/>
                <w:sz w:val="20"/>
                <w:szCs w:val="20"/>
                <w:lang w:val="es-CO"/>
              </w:rPr>
            </w:pPr>
            <w:r w:rsidRPr="001A2722">
              <w:rPr>
                <w:rFonts w:ascii="Arial Narrow" w:hAnsi="Arial Narrow"/>
                <w:spacing w:val="-1"/>
                <w:w w:val="90"/>
                <w:sz w:val="20"/>
                <w:szCs w:val="20"/>
                <w:lang w:val="es-CO"/>
              </w:rPr>
              <w:t>Documento Interno (Contratante)</w:t>
            </w:r>
          </w:p>
        </w:tc>
        <w:tc>
          <w:tcPr>
            <w:tcW w:w="450" w:type="pct"/>
            <w:shd w:val="clear" w:color="auto" w:fill="auto"/>
            <w:vAlign w:val="center"/>
          </w:tcPr>
          <w:p w14:paraId="45F8B543" w14:textId="77777777" w:rsidR="007C5466" w:rsidRPr="001A2722" w:rsidRDefault="007C5466" w:rsidP="001A2722">
            <w:pPr>
              <w:pStyle w:val="Textoindependiente"/>
              <w:spacing w:before="7"/>
              <w:ind w:left="8"/>
              <w:jc w:val="center"/>
              <w:rPr>
                <w:rFonts w:ascii="Arial Narrow" w:hAnsi="Arial Narrow"/>
                <w:sz w:val="20"/>
                <w:szCs w:val="20"/>
              </w:rPr>
            </w:pPr>
          </w:p>
        </w:tc>
      </w:tr>
      <w:tr w:rsidR="001A2722" w:rsidRPr="001A2722" w14:paraId="6332F6A7" w14:textId="77777777" w:rsidTr="001A2722">
        <w:trPr>
          <w:trHeight w:val="290"/>
        </w:trPr>
        <w:tc>
          <w:tcPr>
            <w:tcW w:w="363" w:type="pct"/>
            <w:shd w:val="clear" w:color="auto" w:fill="auto"/>
            <w:vAlign w:val="center"/>
          </w:tcPr>
          <w:p w14:paraId="7370ECDE" w14:textId="77777777" w:rsidR="007C5466" w:rsidRPr="001A2722" w:rsidRDefault="007C5466" w:rsidP="007C5466">
            <w:pPr>
              <w:pStyle w:val="Textoindependiente"/>
              <w:spacing w:before="7"/>
              <w:ind w:left="34"/>
              <w:jc w:val="center"/>
              <w:rPr>
                <w:rFonts w:ascii="Arial Narrow" w:hAnsi="Arial Narrow"/>
                <w:sz w:val="20"/>
                <w:szCs w:val="20"/>
              </w:rPr>
            </w:pPr>
            <w:r w:rsidRPr="001A2722">
              <w:rPr>
                <w:rFonts w:ascii="Arial Narrow" w:hAnsi="Arial Narrow"/>
                <w:sz w:val="20"/>
                <w:szCs w:val="20"/>
              </w:rPr>
              <w:t>6</w:t>
            </w:r>
          </w:p>
        </w:tc>
        <w:tc>
          <w:tcPr>
            <w:tcW w:w="2360" w:type="pct"/>
            <w:gridSpan w:val="2"/>
            <w:shd w:val="clear" w:color="auto" w:fill="auto"/>
            <w:vAlign w:val="center"/>
          </w:tcPr>
          <w:p w14:paraId="4E3BFFA7" w14:textId="77777777" w:rsidR="007C5466" w:rsidRPr="001A2722" w:rsidRDefault="007C5466" w:rsidP="007C5466">
            <w:pPr>
              <w:pStyle w:val="Textoindependiente"/>
              <w:spacing w:before="7"/>
              <w:ind w:left="34"/>
              <w:jc w:val="both"/>
              <w:rPr>
                <w:rFonts w:ascii="Arial Narrow" w:hAnsi="Arial Narrow"/>
                <w:spacing w:val="-1"/>
                <w:w w:val="90"/>
                <w:sz w:val="20"/>
                <w:szCs w:val="20"/>
              </w:rPr>
            </w:pPr>
            <w:r w:rsidRPr="001A2722">
              <w:rPr>
                <w:rFonts w:ascii="Arial Narrow" w:hAnsi="Arial Narrow"/>
                <w:spacing w:val="-1"/>
                <w:w w:val="90"/>
                <w:sz w:val="20"/>
                <w:szCs w:val="20"/>
              </w:rPr>
              <w:t>ESTUDIO PREVIO</w:t>
            </w:r>
          </w:p>
        </w:tc>
        <w:tc>
          <w:tcPr>
            <w:tcW w:w="1827" w:type="pct"/>
            <w:shd w:val="clear" w:color="auto" w:fill="auto"/>
            <w:vAlign w:val="center"/>
          </w:tcPr>
          <w:p w14:paraId="6ECB7F02" w14:textId="77777777" w:rsidR="007C5466" w:rsidRPr="001A2722" w:rsidRDefault="007C5466" w:rsidP="001A2722">
            <w:pPr>
              <w:pStyle w:val="Textoindependiente"/>
              <w:spacing w:before="7"/>
              <w:ind w:left="0"/>
              <w:jc w:val="both"/>
              <w:rPr>
                <w:rFonts w:ascii="Arial Narrow" w:hAnsi="Arial Narrow"/>
                <w:sz w:val="20"/>
                <w:szCs w:val="20"/>
                <w:lang w:val="es-CO"/>
              </w:rPr>
            </w:pPr>
            <w:r w:rsidRPr="001A2722">
              <w:rPr>
                <w:rFonts w:ascii="Arial Narrow" w:hAnsi="Arial Narrow"/>
                <w:spacing w:val="-1"/>
                <w:w w:val="90"/>
                <w:sz w:val="20"/>
                <w:szCs w:val="20"/>
                <w:lang w:val="es-CO"/>
              </w:rPr>
              <w:t>Documento Interno (Contratante)</w:t>
            </w:r>
          </w:p>
        </w:tc>
        <w:tc>
          <w:tcPr>
            <w:tcW w:w="450" w:type="pct"/>
            <w:shd w:val="clear" w:color="auto" w:fill="auto"/>
            <w:vAlign w:val="center"/>
          </w:tcPr>
          <w:p w14:paraId="0FD46BA9" w14:textId="77777777" w:rsidR="007C5466" w:rsidRPr="001A2722" w:rsidRDefault="007C5466" w:rsidP="001A2722">
            <w:pPr>
              <w:pStyle w:val="Textoindependiente"/>
              <w:spacing w:before="7"/>
              <w:ind w:left="8"/>
              <w:jc w:val="center"/>
              <w:rPr>
                <w:rFonts w:ascii="Arial Narrow" w:hAnsi="Arial Narrow"/>
                <w:sz w:val="20"/>
                <w:szCs w:val="20"/>
              </w:rPr>
            </w:pPr>
          </w:p>
        </w:tc>
      </w:tr>
      <w:tr w:rsidR="001A2722" w:rsidRPr="001A2722" w14:paraId="4A57137F" w14:textId="77777777" w:rsidTr="001A2722">
        <w:trPr>
          <w:trHeight w:val="290"/>
        </w:trPr>
        <w:tc>
          <w:tcPr>
            <w:tcW w:w="363" w:type="pct"/>
            <w:shd w:val="clear" w:color="auto" w:fill="auto"/>
            <w:vAlign w:val="center"/>
          </w:tcPr>
          <w:p w14:paraId="352D50B7" w14:textId="77777777" w:rsidR="007C5466" w:rsidRPr="001A2722" w:rsidRDefault="007C5466" w:rsidP="007C5466">
            <w:pPr>
              <w:pStyle w:val="Textoindependiente"/>
              <w:spacing w:before="7"/>
              <w:ind w:left="34"/>
              <w:jc w:val="center"/>
              <w:rPr>
                <w:rFonts w:ascii="Arial Narrow" w:hAnsi="Arial Narrow"/>
                <w:sz w:val="20"/>
                <w:szCs w:val="20"/>
              </w:rPr>
            </w:pPr>
            <w:r w:rsidRPr="001A2722">
              <w:rPr>
                <w:rFonts w:ascii="Arial Narrow" w:hAnsi="Arial Narrow"/>
                <w:sz w:val="20"/>
                <w:szCs w:val="20"/>
              </w:rPr>
              <w:t>7</w:t>
            </w:r>
          </w:p>
        </w:tc>
        <w:tc>
          <w:tcPr>
            <w:tcW w:w="2360" w:type="pct"/>
            <w:gridSpan w:val="2"/>
            <w:shd w:val="clear" w:color="auto" w:fill="auto"/>
            <w:vAlign w:val="center"/>
          </w:tcPr>
          <w:p w14:paraId="267E5379" w14:textId="77777777" w:rsidR="007C5466" w:rsidRPr="001A2722" w:rsidRDefault="007C5466" w:rsidP="007C5466">
            <w:pPr>
              <w:pStyle w:val="Textoindependiente"/>
              <w:spacing w:before="7"/>
              <w:ind w:left="34"/>
              <w:jc w:val="both"/>
              <w:rPr>
                <w:rFonts w:ascii="Arial Narrow" w:hAnsi="Arial Narrow"/>
                <w:spacing w:val="-1"/>
                <w:w w:val="90"/>
                <w:sz w:val="20"/>
                <w:szCs w:val="20"/>
              </w:rPr>
            </w:pPr>
            <w:r w:rsidRPr="001A2722">
              <w:rPr>
                <w:rFonts w:ascii="Arial Narrow" w:hAnsi="Arial Narrow"/>
                <w:spacing w:val="-1"/>
                <w:w w:val="90"/>
                <w:sz w:val="20"/>
                <w:szCs w:val="20"/>
              </w:rPr>
              <w:t>MATRIZ DE RIESGOS</w:t>
            </w:r>
          </w:p>
        </w:tc>
        <w:tc>
          <w:tcPr>
            <w:tcW w:w="1827" w:type="pct"/>
            <w:shd w:val="clear" w:color="auto" w:fill="auto"/>
            <w:vAlign w:val="center"/>
          </w:tcPr>
          <w:p w14:paraId="57551E60" w14:textId="77777777" w:rsidR="007C5466" w:rsidRPr="001A2722" w:rsidRDefault="007C5466" w:rsidP="001A2722">
            <w:pPr>
              <w:pStyle w:val="Textoindependiente"/>
              <w:spacing w:before="7"/>
              <w:ind w:left="0"/>
              <w:jc w:val="both"/>
              <w:rPr>
                <w:rFonts w:ascii="Arial Narrow" w:hAnsi="Arial Narrow"/>
                <w:sz w:val="20"/>
                <w:szCs w:val="20"/>
                <w:lang w:val="es-CO"/>
              </w:rPr>
            </w:pPr>
            <w:r w:rsidRPr="001A2722">
              <w:rPr>
                <w:rFonts w:ascii="Arial Narrow" w:hAnsi="Arial Narrow"/>
                <w:spacing w:val="-1"/>
                <w:w w:val="90"/>
                <w:sz w:val="20"/>
                <w:szCs w:val="20"/>
                <w:lang w:val="es-CO"/>
              </w:rPr>
              <w:t>Documento Interno (Contratante)</w:t>
            </w:r>
          </w:p>
        </w:tc>
        <w:tc>
          <w:tcPr>
            <w:tcW w:w="450" w:type="pct"/>
            <w:shd w:val="clear" w:color="auto" w:fill="auto"/>
            <w:vAlign w:val="center"/>
          </w:tcPr>
          <w:p w14:paraId="777B2569" w14:textId="77777777" w:rsidR="007C5466" w:rsidRPr="001A2722" w:rsidRDefault="007C5466" w:rsidP="001A2722">
            <w:pPr>
              <w:pStyle w:val="Textoindependiente"/>
              <w:spacing w:before="7"/>
              <w:ind w:left="8"/>
              <w:jc w:val="center"/>
              <w:rPr>
                <w:rFonts w:ascii="Arial Narrow" w:hAnsi="Arial Narrow"/>
                <w:sz w:val="20"/>
                <w:szCs w:val="20"/>
              </w:rPr>
            </w:pPr>
          </w:p>
        </w:tc>
      </w:tr>
      <w:tr w:rsidR="001A2722" w:rsidRPr="001A2722" w14:paraId="1C4DD06B" w14:textId="77777777" w:rsidTr="001A2722">
        <w:trPr>
          <w:trHeight w:val="290"/>
        </w:trPr>
        <w:tc>
          <w:tcPr>
            <w:tcW w:w="363" w:type="pct"/>
            <w:shd w:val="clear" w:color="auto" w:fill="auto"/>
            <w:vAlign w:val="center"/>
          </w:tcPr>
          <w:p w14:paraId="0993CDC6" w14:textId="77777777" w:rsidR="007C5466" w:rsidRPr="001A2722" w:rsidRDefault="007C5466" w:rsidP="007C5466">
            <w:pPr>
              <w:pStyle w:val="Textoindependiente"/>
              <w:spacing w:before="7"/>
              <w:ind w:left="34"/>
              <w:jc w:val="center"/>
              <w:rPr>
                <w:rFonts w:ascii="Arial Narrow" w:hAnsi="Arial Narrow"/>
                <w:sz w:val="20"/>
                <w:szCs w:val="20"/>
              </w:rPr>
            </w:pPr>
            <w:r w:rsidRPr="001A2722">
              <w:rPr>
                <w:rFonts w:ascii="Arial Narrow" w:hAnsi="Arial Narrow"/>
                <w:sz w:val="20"/>
                <w:szCs w:val="20"/>
              </w:rPr>
              <w:t>8</w:t>
            </w:r>
          </w:p>
        </w:tc>
        <w:tc>
          <w:tcPr>
            <w:tcW w:w="2360" w:type="pct"/>
            <w:gridSpan w:val="2"/>
            <w:shd w:val="clear" w:color="auto" w:fill="auto"/>
            <w:vAlign w:val="center"/>
          </w:tcPr>
          <w:p w14:paraId="0649E838" w14:textId="77777777" w:rsidR="007C5466" w:rsidRPr="00C70EB8" w:rsidRDefault="007C5466" w:rsidP="007C5466">
            <w:pPr>
              <w:pStyle w:val="Textoindependiente"/>
              <w:spacing w:before="7"/>
              <w:ind w:left="34"/>
              <w:jc w:val="both"/>
              <w:rPr>
                <w:rFonts w:ascii="Arial Narrow" w:hAnsi="Arial Narrow"/>
                <w:spacing w:val="-1"/>
                <w:w w:val="90"/>
                <w:sz w:val="20"/>
                <w:szCs w:val="20"/>
                <w:lang w:val="es-CO"/>
              </w:rPr>
            </w:pPr>
            <w:r w:rsidRPr="00C70EB8">
              <w:rPr>
                <w:rFonts w:ascii="Arial Narrow" w:hAnsi="Arial Narrow"/>
                <w:spacing w:val="-1"/>
                <w:w w:val="90"/>
                <w:sz w:val="20"/>
                <w:szCs w:val="20"/>
                <w:lang w:val="es-CO"/>
              </w:rPr>
              <w:t>PROYECTO DE PLIEGO DE CONDICIONES, ANEXOS DEL 1 AL 10</w:t>
            </w:r>
          </w:p>
        </w:tc>
        <w:tc>
          <w:tcPr>
            <w:tcW w:w="1827" w:type="pct"/>
            <w:shd w:val="clear" w:color="auto" w:fill="auto"/>
            <w:vAlign w:val="center"/>
          </w:tcPr>
          <w:p w14:paraId="5C5E642A" w14:textId="77777777" w:rsidR="007C5466" w:rsidRPr="001A2722" w:rsidRDefault="007C5466" w:rsidP="001A2722">
            <w:pPr>
              <w:pStyle w:val="Textoindependiente"/>
              <w:spacing w:before="7"/>
              <w:ind w:left="0"/>
              <w:jc w:val="both"/>
              <w:rPr>
                <w:rFonts w:ascii="Arial Narrow" w:hAnsi="Arial Narrow"/>
                <w:spacing w:val="-1"/>
                <w:w w:val="90"/>
                <w:sz w:val="20"/>
                <w:szCs w:val="20"/>
                <w:lang w:val="es-CO"/>
              </w:rPr>
            </w:pPr>
            <w:r w:rsidRPr="001A2722">
              <w:rPr>
                <w:rFonts w:ascii="Arial Narrow" w:hAnsi="Arial Narrow"/>
                <w:spacing w:val="-1"/>
                <w:w w:val="90"/>
                <w:sz w:val="20"/>
                <w:szCs w:val="20"/>
                <w:lang w:val="es-CO"/>
              </w:rPr>
              <w:t>Documento Interno (Contratante)</w:t>
            </w:r>
          </w:p>
        </w:tc>
        <w:tc>
          <w:tcPr>
            <w:tcW w:w="450" w:type="pct"/>
            <w:shd w:val="clear" w:color="auto" w:fill="auto"/>
            <w:vAlign w:val="center"/>
          </w:tcPr>
          <w:p w14:paraId="2C358576" w14:textId="77777777" w:rsidR="007C5466" w:rsidRPr="001A2722" w:rsidRDefault="007C5466" w:rsidP="001A2722">
            <w:pPr>
              <w:pStyle w:val="Textoindependiente"/>
              <w:spacing w:before="7"/>
              <w:ind w:left="8"/>
              <w:jc w:val="center"/>
              <w:rPr>
                <w:rFonts w:ascii="Arial Narrow" w:hAnsi="Arial Narrow"/>
                <w:sz w:val="20"/>
                <w:szCs w:val="20"/>
              </w:rPr>
            </w:pPr>
          </w:p>
        </w:tc>
      </w:tr>
      <w:tr w:rsidR="001A2722" w:rsidRPr="001A2722" w14:paraId="08136F11" w14:textId="77777777" w:rsidTr="001A2722">
        <w:trPr>
          <w:trHeight w:val="290"/>
        </w:trPr>
        <w:tc>
          <w:tcPr>
            <w:tcW w:w="363" w:type="pct"/>
            <w:shd w:val="clear" w:color="auto" w:fill="auto"/>
            <w:vAlign w:val="center"/>
          </w:tcPr>
          <w:p w14:paraId="70415676" w14:textId="77777777" w:rsidR="007C5466" w:rsidRPr="001A2722" w:rsidRDefault="007C5466" w:rsidP="007C5466">
            <w:pPr>
              <w:pStyle w:val="Textoindependiente"/>
              <w:spacing w:before="7"/>
              <w:ind w:left="34"/>
              <w:jc w:val="center"/>
              <w:rPr>
                <w:rFonts w:ascii="Arial Narrow" w:hAnsi="Arial Narrow"/>
                <w:sz w:val="20"/>
                <w:szCs w:val="20"/>
              </w:rPr>
            </w:pPr>
          </w:p>
        </w:tc>
        <w:tc>
          <w:tcPr>
            <w:tcW w:w="2360" w:type="pct"/>
            <w:gridSpan w:val="2"/>
            <w:shd w:val="clear" w:color="auto" w:fill="auto"/>
            <w:vAlign w:val="center"/>
          </w:tcPr>
          <w:p w14:paraId="159ED28C" w14:textId="77777777" w:rsidR="007C5466" w:rsidRPr="00C70EB8" w:rsidRDefault="007C5466" w:rsidP="007C5466">
            <w:pPr>
              <w:pStyle w:val="Textoindependiente"/>
              <w:spacing w:before="7"/>
              <w:ind w:left="34"/>
              <w:jc w:val="both"/>
              <w:rPr>
                <w:rFonts w:ascii="Arial Narrow" w:hAnsi="Arial Narrow"/>
                <w:spacing w:val="-1"/>
                <w:w w:val="90"/>
                <w:sz w:val="20"/>
                <w:szCs w:val="20"/>
                <w:lang w:val="es-CO"/>
              </w:rPr>
            </w:pPr>
            <w:r w:rsidRPr="00C70EB8">
              <w:rPr>
                <w:rFonts w:ascii="Arial Narrow" w:hAnsi="Arial Narrow"/>
                <w:spacing w:val="-1"/>
                <w:w w:val="90"/>
                <w:sz w:val="20"/>
                <w:szCs w:val="20"/>
                <w:lang w:val="es-CO"/>
              </w:rPr>
              <w:t>AVISO DE CONVOCATORIA PÚBLICA – ANEXO CRONOGRAMA</w:t>
            </w:r>
          </w:p>
        </w:tc>
        <w:tc>
          <w:tcPr>
            <w:tcW w:w="1827" w:type="pct"/>
            <w:shd w:val="clear" w:color="auto" w:fill="auto"/>
            <w:vAlign w:val="center"/>
          </w:tcPr>
          <w:p w14:paraId="09000B12" w14:textId="77777777" w:rsidR="007C5466" w:rsidRPr="001A2722" w:rsidRDefault="007C5466" w:rsidP="001A2722">
            <w:pPr>
              <w:pStyle w:val="Textoindependiente"/>
              <w:spacing w:before="7"/>
              <w:ind w:left="0"/>
              <w:jc w:val="both"/>
              <w:rPr>
                <w:rFonts w:ascii="Arial Narrow" w:hAnsi="Arial Narrow"/>
                <w:spacing w:val="-1"/>
                <w:w w:val="90"/>
                <w:sz w:val="20"/>
                <w:szCs w:val="20"/>
                <w:lang w:val="es-CO"/>
              </w:rPr>
            </w:pPr>
            <w:r w:rsidRPr="001A2722">
              <w:rPr>
                <w:rFonts w:ascii="Arial Narrow" w:hAnsi="Arial Narrow"/>
                <w:spacing w:val="-1"/>
                <w:w w:val="90"/>
                <w:sz w:val="20"/>
                <w:szCs w:val="20"/>
                <w:lang w:val="es-CO"/>
              </w:rPr>
              <w:t>Documento Interno (Contratante)</w:t>
            </w:r>
          </w:p>
        </w:tc>
        <w:tc>
          <w:tcPr>
            <w:tcW w:w="450" w:type="pct"/>
            <w:shd w:val="clear" w:color="auto" w:fill="auto"/>
            <w:vAlign w:val="center"/>
          </w:tcPr>
          <w:p w14:paraId="61B56C95" w14:textId="77777777" w:rsidR="007C5466" w:rsidRPr="001A2722" w:rsidRDefault="007C5466" w:rsidP="001A2722">
            <w:pPr>
              <w:pStyle w:val="Textoindependiente"/>
              <w:spacing w:before="7"/>
              <w:ind w:left="8"/>
              <w:jc w:val="center"/>
              <w:rPr>
                <w:rFonts w:ascii="Arial Narrow" w:hAnsi="Arial Narrow"/>
                <w:sz w:val="20"/>
                <w:szCs w:val="20"/>
              </w:rPr>
            </w:pPr>
          </w:p>
        </w:tc>
      </w:tr>
      <w:tr w:rsidR="001A2722" w:rsidRPr="001A2722" w14:paraId="41275F21" w14:textId="77777777" w:rsidTr="001A2722">
        <w:trPr>
          <w:trHeight w:val="290"/>
        </w:trPr>
        <w:tc>
          <w:tcPr>
            <w:tcW w:w="363" w:type="pct"/>
            <w:shd w:val="clear" w:color="auto" w:fill="auto"/>
            <w:vAlign w:val="center"/>
          </w:tcPr>
          <w:p w14:paraId="6C9897F8" w14:textId="77777777" w:rsidR="007C5466" w:rsidRPr="001A2722" w:rsidRDefault="007C5466" w:rsidP="007C5466">
            <w:pPr>
              <w:pStyle w:val="Textoindependiente"/>
              <w:spacing w:before="7"/>
              <w:ind w:left="34"/>
              <w:jc w:val="center"/>
              <w:rPr>
                <w:rFonts w:ascii="Arial Narrow" w:hAnsi="Arial Narrow"/>
                <w:sz w:val="20"/>
                <w:szCs w:val="20"/>
              </w:rPr>
            </w:pPr>
            <w:r w:rsidRPr="001A2722">
              <w:rPr>
                <w:rFonts w:ascii="Arial Narrow" w:hAnsi="Arial Narrow"/>
                <w:sz w:val="20"/>
                <w:szCs w:val="20"/>
              </w:rPr>
              <w:t>9</w:t>
            </w:r>
          </w:p>
        </w:tc>
        <w:tc>
          <w:tcPr>
            <w:tcW w:w="2360" w:type="pct"/>
            <w:gridSpan w:val="2"/>
            <w:shd w:val="clear" w:color="auto" w:fill="auto"/>
            <w:vAlign w:val="center"/>
          </w:tcPr>
          <w:p w14:paraId="350AF929" w14:textId="77777777" w:rsidR="007C5466" w:rsidRPr="00C70EB8" w:rsidRDefault="007C5466" w:rsidP="007C5466">
            <w:pPr>
              <w:pStyle w:val="Textoindependiente"/>
              <w:spacing w:before="7"/>
              <w:ind w:left="34"/>
              <w:jc w:val="both"/>
              <w:rPr>
                <w:rFonts w:ascii="Arial Narrow" w:hAnsi="Arial Narrow"/>
                <w:spacing w:val="-1"/>
                <w:w w:val="90"/>
                <w:sz w:val="20"/>
                <w:szCs w:val="20"/>
                <w:lang w:val="es-CO"/>
              </w:rPr>
            </w:pPr>
            <w:r w:rsidRPr="00C70EB8">
              <w:rPr>
                <w:rFonts w:ascii="Arial Narrow" w:hAnsi="Arial Narrow"/>
                <w:spacing w:val="-1"/>
                <w:w w:val="90"/>
                <w:sz w:val="20"/>
                <w:szCs w:val="20"/>
                <w:lang w:val="es-CO"/>
              </w:rPr>
              <w:t>FORMULARIO DE OBSERVACIONES Y RESPUESTAS AL PROYECTO DE PLIEGO DE CONDICIONES – SI APLICA</w:t>
            </w:r>
          </w:p>
        </w:tc>
        <w:tc>
          <w:tcPr>
            <w:tcW w:w="1827" w:type="pct"/>
            <w:shd w:val="clear" w:color="auto" w:fill="auto"/>
            <w:vAlign w:val="center"/>
          </w:tcPr>
          <w:p w14:paraId="01055B50" w14:textId="77777777" w:rsidR="007C5466" w:rsidRPr="001A2722" w:rsidRDefault="007C5466" w:rsidP="001A2722">
            <w:pPr>
              <w:pStyle w:val="Textoindependiente"/>
              <w:spacing w:before="7"/>
              <w:ind w:left="0"/>
              <w:jc w:val="both"/>
              <w:rPr>
                <w:rFonts w:ascii="Arial Narrow" w:hAnsi="Arial Narrow"/>
                <w:spacing w:val="-1"/>
                <w:w w:val="90"/>
                <w:sz w:val="20"/>
                <w:szCs w:val="20"/>
                <w:lang w:val="es-CO"/>
              </w:rPr>
            </w:pPr>
            <w:r w:rsidRPr="001A2722">
              <w:rPr>
                <w:rFonts w:ascii="Arial Narrow" w:hAnsi="Arial Narrow"/>
                <w:spacing w:val="-1"/>
                <w:w w:val="90"/>
                <w:sz w:val="20"/>
                <w:szCs w:val="20"/>
                <w:lang w:val="es-CO"/>
              </w:rPr>
              <w:t xml:space="preserve">Documento Interno (Contratante) </w:t>
            </w:r>
          </w:p>
        </w:tc>
        <w:tc>
          <w:tcPr>
            <w:tcW w:w="450" w:type="pct"/>
            <w:shd w:val="clear" w:color="auto" w:fill="auto"/>
            <w:vAlign w:val="center"/>
          </w:tcPr>
          <w:p w14:paraId="458CAF21" w14:textId="77777777" w:rsidR="007C5466" w:rsidRPr="001A2722" w:rsidRDefault="007C5466" w:rsidP="001A2722">
            <w:pPr>
              <w:pStyle w:val="Textoindependiente"/>
              <w:spacing w:before="7"/>
              <w:ind w:left="8"/>
              <w:jc w:val="center"/>
              <w:rPr>
                <w:rFonts w:ascii="Arial Narrow" w:hAnsi="Arial Narrow"/>
                <w:sz w:val="20"/>
                <w:szCs w:val="20"/>
              </w:rPr>
            </w:pPr>
          </w:p>
        </w:tc>
      </w:tr>
      <w:tr w:rsidR="001A2722" w:rsidRPr="001A2722" w14:paraId="78443259" w14:textId="77777777" w:rsidTr="001A2722">
        <w:trPr>
          <w:trHeight w:val="290"/>
        </w:trPr>
        <w:tc>
          <w:tcPr>
            <w:tcW w:w="363" w:type="pct"/>
            <w:shd w:val="clear" w:color="auto" w:fill="auto"/>
            <w:vAlign w:val="center"/>
          </w:tcPr>
          <w:p w14:paraId="1E7947A3" w14:textId="77777777" w:rsidR="007C5466" w:rsidRPr="001A2722" w:rsidRDefault="007C5466" w:rsidP="007C5466">
            <w:pPr>
              <w:pStyle w:val="Textoindependiente"/>
              <w:spacing w:before="7"/>
              <w:ind w:left="34"/>
              <w:jc w:val="center"/>
              <w:rPr>
                <w:rFonts w:ascii="Arial Narrow" w:hAnsi="Arial Narrow"/>
                <w:sz w:val="20"/>
                <w:szCs w:val="20"/>
              </w:rPr>
            </w:pPr>
            <w:r w:rsidRPr="001A2722">
              <w:rPr>
                <w:rFonts w:ascii="Arial Narrow" w:hAnsi="Arial Narrow"/>
                <w:sz w:val="20"/>
                <w:szCs w:val="20"/>
              </w:rPr>
              <w:t>10</w:t>
            </w:r>
          </w:p>
        </w:tc>
        <w:tc>
          <w:tcPr>
            <w:tcW w:w="2360" w:type="pct"/>
            <w:gridSpan w:val="2"/>
            <w:shd w:val="clear" w:color="auto" w:fill="auto"/>
            <w:vAlign w:val="center"/>
          </w:tcPr>
          <w:p w14:paraId="2DBDF91B" w14:textId="77777777" w:rsidR="007C5466" w:rsidRPr="00C70EB8" w:rsidRDefault="007C5466" w:rsidP="007C5466">
            <w:pPr>
              <w:pStyle w:val="Textoindependiente"/>
              <w:spacing w:before="7"/>
              <w:ind w:left="34"/>
              <w:jc w:val="both"/>
              <w:rPr>
                <w:rFonts w:ascii="Arial Narrow" w:hAnsi="Arial Narrow"/>
                <w:spacing w:val="-1"/>
                <w:w w:val="90"/>
                <w:sz w:val="20"/>
                <w:szCs w:val="20"/>
                <w:lang w:val="es-CO"/>
              </w:rPr>
            </w:pPr>
            <w:r w:rsidRPr="00C70EB8">
              <w:rPr>
                <w:rFonts w:ascii="Arial Narrow" w:hAnsi="Arial Narrow"/>
                <w:spacing w:val="-1"/>
                <w:w w:val="90"/>
                <w:sz w:val="20"/>
                <w:szCs w:val="20"/>
                <w:lang w:val="es-CO"/>
              </w:rPr>
              <w:t>SOLICITUDES DE LIMITAR A MIPYMES Y AVISO DE LIMITACIÓN O NO A MIPYMES – SI APLICA</w:t>
            </w:r>
          </w:p>
        </w:tc>
        <w:tc>
          <w:tcPr>
            <w:tcW w:w="1827" w:type="pct"/>
            <w:shd w:val="clear" w:color="auto" w:fill="auto"/>
            <w:vAlign w:val="center"/>
          </w:tcPr>
          <w:p w14:paraId="6C0A3FD2" w14:textId="77777777" w:rsidR="007C5466" w:rsidRPr="001A2722" w:rsidRDefault="007C5466" w:rsidP="001A2722">
            <w:pPr>
              <w:pStyle w:val="Textoindependiente"/>
              <w:spacing w:before="7"/>
              <w:ind w:left="0"/>
              <w:jc w:val="both"/>
              <w:rPr>
                <w:rFonts w:ascii="Arial Narrow" w:hAnsi="Arial Narrow"/>
                <w:spacing w:val="-1"/>
                <w:w w:val="90"/>
                <w:sz w:val="20"/>
                <w:szCs w:val="20"/>
                <w:lang w:val="es-CO"/>
              </w:rPr>
            </w:pPr>
            <w:r w:rsidRPr="001A2722">
              <w:rPr>
                <w:rFonts w:ascii="Arial Narrow" w:hAnsi="Arial Narrow"/>
                <w:spacing w:val="-1"/>
                <w:w w:val="90"/>
                <w:sz w:val="20"/>
                <w:szCs w:val="20"/>
                <w:lang w:val="es-CO"/>
              </w:rPr>
              <w:t>Documento Interno (Contratante)</w:t>
            </w:r>
          </w:p>
        </w:tc>
        <w:tc>
          <w:tcPr>
            <w:tcW w:w="450" w:type="pct"/>
            <w:shd w:val="clear" w:color="auto" w:fill="auto"/>
            <w:vAlign w:val="center"/>
          </w:tcPr>
          <w:p w14:paraId="603F5246" w14:textId="77777777" w:rsidR="007C5466" w:rsidRPr="001A2722" w:rsidRDefault="007C5466" w:rsidP="001A2722">
            <w:pPr>
              <w:pStyle w:val="Textoindependiente"/>
              <w:spacing w:before="7"/>
              <w:ind w:left="8"/>
              <w:jc w:val="center"/>
              <w:rPr>
                <w:rFonts w:ascii="Arial Narrow" w:hAnsi="Arial Narrow"/>
                <w:sz w:val="20"/>
                <w:szCs w:val="20"/>
              </w:rPr>
            </w:pPr>
          </w:p>
        </w:tc>
      </w:tr>
      <w:tr w:rsidR="001A2722" w:rsidRPr="001A2722" w14:paraId="4EB8EEB8" w14:textId="77777777" w:rsidTr="001A2722">
        <w:trPr>
          <w:trHeight w:val="290"/>
        </w:trPr>
        <w:tc>
          <w:tcPr>
            <w:tcW w:w="363" w:type="pct"/>
            <w:shd w:val="clear" w:color="auto" w:fill="auto"/>
            <w:vAlign w:val="center"/>
          </w:tcPr>
          <w:p w14:paraId="6B4C8840" w14:textId="77777777" w:rsidR="007C5466" w:rsidRPr="001A2722" w:rsidRDefault="007C5466" w:rsidP="007C5466">
            <w:pPr>
              <w:pStyle w:val="Textoindependiente"/>
              <w:spacing w:before="7"/>
              <w:ind w:left="34"/>
              <w:jc w:val="center"/>
              <w:rPr>
                <w:rFonts w:ascii="Arial Narrow" w:hAnsi="Arial Narrow"/>
                <w:sz w:val="20"/>
                <w:szCs w:val="20"/>
              </w:rPr>
            </w:pPr>
            <w:r w:rsidRPr="001A2722">
              <w:rPr>
                <w:rFonts w:ascii="Arial Narrow" w:hAnsi="Arial Narrow"/>
                <w:sz w:val="20"/>
                <w:szCs w:val="20"/>
              </w:rPr>
              <w:t>11</w:t>
            </w:r>
          </w:p>
        </w:tc>
        <w:tc>
          <w:tcPr>
            <w:tcW w:w="2360" w:type="pct"/>
            <w:gridSpan w:val="2"/>
            <w:shd w:val="clear" w:color="auto" w:fill="auto"/>
            <w:vAlign w:val="center"/>
          </w:tcPr>
          <w:p w14:paraId="7213EC45" w14:textId="77777777" w:rsidR="007C5466" w:rsidRPr="00C70EB8" w:rsidRDefault="007C5466" w:rsidP="007C5466">
            <w:pPr>
              <w:pStyle w:val="Textoindependiente"/>
              <w:spacing w:before="7"/>
              <w:ind w:left="34"/>
              <w:jc w:val="both"/>
              <w:rPr>
                <w:rFonts w:ascii="Arial Narrow" w:hAnsi="Arial Narrow"/>
                <w:spacing w:val="-1"/>
                <w:w w:val="90"/>
                <w:sz w:val="20"/>
                <w:szCs w:val="20"/>
                <w:lang w:val="es-CO"/>
              </w:rPr>
            </w:pPr>
            <w:r w:rsidRPr="00C70EB8">
              <w:rPr>
                <w:rFonts w:ascii="Arial Narrow" w:hAnsi="Arial Narrow"/>
                <w:spacing w:val="-1"/>
                <w:w w:val="90"/>
                <w:sz w:val="20"/>
                <w:szCs w:val="20"/>
                <w:lang w:val="es-CO"/>
              </w:rPr>
              <w:t>RESOLUCIÓN DE APERTURA Y PUBLICACIÓN DEL PLIEGO DE CONDICIONES DEFINITIVO</w:t>
            </w:r>
          </w:p>
        </w:tc>
        <w:tc>
          <w:tcPr>
            <w:tcW w:w="1827" w:type="pct"/>
            <w:shd w:val="clear" w:color="auto" w:fill="auto"/>
            <w:vAlign w:val="center"/>
          </w:tcPr>
          <w:p w14:paraId="015BF800" w14:textId="77777777" w:rsidR="007C5466" w:rsidRPr="001A2722" w:rsidRDefault="007C5466" w:rsidP="001A2722">
            <w:pPr>
              <w:pStyle w:val="Textoindependiente"/>
              <w:spacing w:before="7"/>
              <w:ind w:left="0"/>
              <w:jc w:val="both"/>
              <w:rPr>
                <w:rFonts w:ascii="Arial Narrow" w:hAnsi="Arial Narrow"/>
                <w:spacing w:val="-1"/>
                <w:w w:val="90"/>
                <w:sz w:val="20"/>
                <w:szCs w:val="20"/>
                <w:lang w:val="es-CO"/>
              </w:rPr>
            </w:pPr>
            <w:r w:rsidRPr="001A2722">
              <w:rPr>
                <w:rFonts w:ascii="Arial Narrow" w:hAnsi="Arial Narrow"/>
                <w:spacing w:val="-1"/>
                <w:w w:val="90"/>
                <w:sz w:val="20"/>
                <w:szCs w:val="20"/>
                <w:lang w:val="es-CO"/>
              </w:rPr>
              <w:t>Documento Interno (Contratante) – Si el proyecto de pliego de condiciones, estudio del sector y estudio previo son objeto de modificaciones debido a las observaciones, se imprimen nuevamente si no, no se considera necesario.</w:t>
            </w:r>
          </w:p>
        </w:tc>
        <w:tc>
          <w:tcPr>
            <w:tcW w:w="450" w:type="pct"/>
            <w:shd w:val="clear" w:color="auto" w:fill="auto"/>
            <w:vAlign w:val="center"/>
          </w:tcPr>
          <w:p w14:paraId="4045BEE3" w14:textId="77777777" w:rsidR="007C5466" w:rsidRPr="00C70EB8" w:rsidRDefault="007C5466" w:rsidP="001A2722">
            <w:pPr>
              <w:pStyle w:val="Textoindependiente"/>
              <w:spacing w:before="7"/>
              <w:ind w:left="8"/>
              <w:jc w:val="center"/>
              <w:rPr>
                <w:rFonts w:ascii="Arial Narrow" w:hAnsi="Arial Narrow"/>
                <w:sz w:val="20"/>
                <w:szCs w:val="20"/>
                <w:lang w:val="es-CO"/>
              </w:rPr>
            </w:pPr>
          </w:p>
        </w:tc>
      </w:tr>
      <w:tr w:rsidR="001A2722" w:rsidRPr="001A2722" w14:paraId="46DBA4AB" w14:textId="77777777" w:rsidTr="001A2722">
        <w:trPr>
          <w:trHeight w:val="290"/>
        </w:trPr>
        <w:tc>
          <w:tcPr>
            <w:tcW w:w="363" w:type="pct"/>
            <w:shd w:val="clear" w:color="auto" w:fill="auto"/>
            <w:vAlign w:val="center"/>
          </w:tcPr>
          <w:p w14:paraId="27AAEF7F" w14:textId="77777777" w:rsidR="007C5466" w:rsidRPr="001A2722" w:rsidRDefault="007C5466" w:rsidP="007C5466">
            <w:pPr>
              <w:pStyle w:val="Textoindependiente"/>
              <w:spacing w:before="7"/>
              <w:ind w:left="34"/>
              <w:jc w:val="center"/>
              <w:rPr>
                <w:rFonts w:ascii="Arial Narrow" w:hAnsi="Arial Narrow"/>
                <w:sz w:val="20"/>
                <w:szCs w:val="20"/>
              </w:rPr>
            </w:pPr>
            <w:r w:rsidRPr="001A2722">
              <w:rPr>
                <w:rFonts w:ascii="Arial Narrow" w:hAnsi="Arial Narrow"/>
                <w:sz w:val="20"/>
                <w:szCs w:val="20"/>
              </w:rPr>
              <w:t>12</w:t>
            </w:r>
          </w:p>
        </w:tc>
        <w:tc>
          <w:tcPr>
            <w:tcW w:w="2360" w:type="pct"/>
            <w:gridSpan w:val="2"/>
            <w:shd w:val="clear" w:color="auto" w:fill="auto"/>
            <w:vAlign w:val="center"/>
          </w:tcPr>
          <w:p w14:paraId="63B2AF21" w14:textId="77777777" w:rsidR="007C5466" w:rsidRPr="00C70EB8" w:rsidRDefault="007C5466" w:rsidP="007C5466">
            <w:pPr>
              <w:pStyle w:val="Textoindependiente"/>
              <w:spacing w:before="7"/>
              <w:ind w:left="34"/>
              <w:jc w:val="both"/>
              <w:rPr>
                <w:rFonts w:ascii="Arial Narrow" w:hAnsi="Arial Narrow"/>
                <w:spacing w:val="-1"/>
                <w:w w:val="90"/>
                <w:sz w:val="20"/>
                <w:szCs w:val="20"/>
                <w:lang w:val="es-CO"/>
              </w:rPr>
            </w:pPr>
            <w:r w:rsidRPr="00C70EB8">
              <w:rPr>
                <w:rFonts w:ascii="Arial Narrow" w:hAnsi="Arial Narrow"/>
                <w:spacing w:val="-1"/>
                <w:w w:val="90"/>
                <w:sz w:val="20"/>
                <w:szCs w:val="20"/>
                <w:lang w:val="es-CO"/>
              </w:rPr>
              <w:t>PANTALLAZO MANIFESTACIÓN DE INTERÉS DE PARTICIPAR EN EL PROCESO</w:t>
            </w:r>
          </w:p>
        </w:tc>
        <w:tc>
          <w:tcPr>
            <w:tcW w:w="1827" w:type="pct"/>
            <w:shd w:val="clear" w:color="auto" w:fill="auto"/>
            <w:vAlign w:val="center"/>
          </w:tcPr>
          <w:p w14:paraId="58F57694" w14:textId="77777777" w:rsidR="007C5466" w:rsidRPr="001A2722" w:rsidRDefault="007C5466" w:rsidP="001A2722">
            <w:pPr>
              <w:pStyle w:val="Textoindependiente"/>
              <w:spacing w:before="7"/>
              <w:ind w:left="0"/>
              <w:jc w:val="both"/>
              <w:rPr>
                <w:rFonts w:ascii="Arial Narrow" w:hAnsi="Arial Narrow"/>
                <w:spacing w:val="-1"/>
                <w:w w:val="90"/>
                <w:sz w:val="20"/>
                <w:szCs w:val="20"/>
                <w:lang w:val="es-CO"/>
              </w:rPr>
            </w:pPr>
            <w:r w:rsidRPr="001A2722">
              <w:rPr>
                <w:rFonts w:ascii="Arial Narrow" w:hAnsi="Arial Narrow"/>
                <w:spacing w:val="-1"/>
                <w:w w:val="90"/>
                <w:sz w:val="20"/>
                <w:szCs w:val="20"/>
                <w:lang w:val="es-CO"/>
              </w:rPr>
              <w:t>Plataforma SECOP II</w:t>
            </w:r>
          </w:p>
        </w:tc>
        <w:tc>
          <w:tcPr>
            <w:tcW w:w="450" w:type="pct"/>
            <w:shd w:val="clear" w:color="auto" w:fill="auto"/>
            <w:vAlign w:val="center"/>
          </w:tcPr>
          <w:p w14:paraId="5BD2F3B1" w14:textId="77777777" w:rsidR="007C5466" w:rsidRPr="001A2722" w:rsidRDefault="007C5466" w:rsidP="001A2722">
            <w:pPr>
              <w:pStyle w:val="Textoindependiente"/>
              <w:spacing w:before="7"/>
              <w:ind w:left="8"/>
              <w:jc w:val="center"/>
              <w:rPr>
                <w:rFonts w:ascii="Arial Narrow" w:hAnsi="Arial Narrow"/>
                <w:sz w:val="20"/>
                <w:szCs w:val="20"/>
              </w:rPr>
            </w:pPr>
          </w:p>
        </w:tc>
      </w:tr>
      <w:tr w:rsidR="001A2722" w:rsidRPr="001A2722" w14:paraId="2EBD816C" w14:textId="77777777" w:rsidTr="001A2722">
        <w:trPr>
          <w:trHeight w:val="290"/>
        </w:trPr>
        <w:tc>
          <w:tcPr>
            <w:tcW w:w="363" w:type="pct"/>
            <w:shd w:val="clear" w:color="auto" w:fill="auto"/>
            <w:vAlign w:val="center"/>
          </w:tcPr>
          <w:p w14:paraId="73490604" w14:textId="77777777" w:rsidR="007C5466" w:rsidRPr="001A2722" w:rsidRDefault="007C5466" w:rsidP="007C5466">
            <w:pPr>
              <w:pStyle w:val="Textoindependiente"/>
              <w:spacing w:before="7"/>
              <w:ind w:left="34"/>
              <w:jc w:val="center"/>
              <w:rPr>
                <w:rFonts w:ascii="Arial Narrow" w:hAnsi="Arial Narrow"/>
                <w:sz w:val="20"/>
                <w:szCs w:val="20"/>
              </w:rPr>
            </w:pPr>
            <w:r w:rsidRPr="001A2722">
              <w:rPr>
                <w:rFonts w:ascii="Arial Narrow" w:hAnsi="Arial Narrow"/>
                <w:sz w:val="20"/>
                <w:szCs w:val="20"/>
              </w:rPr>
              <w:t>13</w:t>
            </w:r>
          </w:p>
        </w:tc>
        <w:tc>
          <w:tcPr>
            <w:tcW w:w="2360" w:type="pct"/>
            <w:gridSpan w:val="2"/>
            <w:shd w:val="clear" w:color="auto" w:fill="auto"/>
            <w:vAlign w:val="center"/>
          </w:tcPr>
          <w:p w14:paraId="5378B5BF" w14:textId="77777777" w:rsidR="007C5466" w:rsidRPr="00C70EB8" w:rsidRDefault="007C5466" w:rsidP="007C5466">
            <w:pPr>
              <w:pStyle w:val="Textoindependiente"/>
              <w:spacing w:before="7"/>
              <w:ind w:left="34"/>
              <w:jc w:val="both"/>
              <w:rPr>
                <w:rFonts w:ascii="Arial Narrow" w:hAnsi="Arial Narrow"/>
                <w:spacing w:val="-1"/>
                <w:w w:val="90"/>
                <w:sz w:val="20"/>
                <w:szCs w:val="20"/>
                <w:lang w:val="es-CO"/>
              </w:rPr>
            </w:pPr>
            <w:r w:rsidRPr="00C70EB8">
              <w:rPr>
                <w:rFonts w:ascii="Arial Narrow" w:hAnsi="Arial Narrow"/>
                <w:spacing w:val="-1"/>
                <w:w w:val="90"/>
                <w:sz w:val="20"/>
                <w:szCs w:val="20"/>
                <w:lang w:val="es-CO"/>
              </w:rPr>
              <w:t>ACTA SOPORTA SORTEO DE CONSOLIDACIÓN A DISCRECIONALIDAD DEL ORDENADOR DEL GASTO SI LO REALIZA O NO Y PUBLICACIÓN DE LISTA DE PRECALIFICADOS – SOLO SI SE REALIZA SORTEO</w:t>
            </w:r>
          </w:p>
        </w:tc>
        <w:tc>
          <w:tcPr>
            <w:tcW w:w="1827" w:type="pct"/>
            <w:shd w:val="clear" w:color="auto" w:fill="auto"/>
            <w:vAlign w:val="center"/>
          </w:tcPr>
          <w:p w14:paraId="58E1489C" w14:textId="77777777" w:rsidR="007C5466" w:rsidRPr="001A2722" w:rsidRDefault="007C5466" w:rsidP="001A2722">
            <w:pPr>
              <w:pStyle w:val="Textoindependiente"/>
              <w:spacing w:before="7"/>
              <w:ind w:left="0"/>
              <w:jc w:val="both"/>
              <w:rPr>
                <w:rFonts w:ascii="Arial Narrow" w:hAnsi="Arial Narrow"/>
                <w:spacing w:val="-1"/>
                <w:w w:val="90"/>
                <w:sz w:val="20"/>
                <w:szCs w:val="20"/>
                <w:lang w:val="es-CO"/>
              </w:rPr>
            </w:pPr>
            <w:r w:rsidRPr="001A2722">
              <w:rPr>
                <w:rFonts w:ascii="Arial Narrow" w:hAnsi="Arial Narrow"/>
                <w:spacing w:val="-1"/>
                <w:w w:val="90"/>
                <w:sz w:val="20"/>
                <w:szCs w:val="20"/>
                <w:lang w:val="es-CO"/>
              </w:rPr>
              <w:t>Documento Interno (Contratante)</w:t>
            </w:r>
          </w:p>
        </w:tc>
        <w:tc>
          <w:tcPr>
            <w:tcW w:w="450" w:type="pct"/>
            <w:shd w:val="clear" w:color="auto" w:fill="auto"/>
            <w:vAlign w:val="center"/>
          </w:tcPr>
          <w:p w14:paraId="55AB7BE9" w14:textId="77777777" w:rsidR="007C5466" w:rsidRPr="001A2722" w:rsidRDefault="007C5466" w:rsidP="001A2722">
            <w:pPr>
              <w:pStyle w:val="Textoindependiente"/>
              <w:spacing w:before="7"/>
              <w:ind w:left="8"/>
              <w:jc w:val="center"/>
              <w:rPr>
                <w:rFonts w:ascii="Arial Narrow" w:hAnsi="Arial Narrow"/>
                <w:sz w:val="20"/>
                <w:szCs w:val="20"/>
              </w:rPr>
            </w:pPr>
          </w:p>
        </w:tc>
      </w:tr>
      <w:tr w:rsidR="001A2722" w:rsidRPr="001A2722" w14:paraId="58238B66" w14:textId="77777777" w:rsidTr="001A2722">
        <w:trPr>
          <w:trHeight w:val="290"/>
        </w:trPr>
        <w:tc>
          <w:tcPr>
            <w:tcW w:w="363" w:type="pct"/>
            <w:shd w:val="clear" w:color="auto" w:fill="auto"/>
            <w:vAlign w:val="center"/>
          </w:tcPr>
          <w:p w14:paraId="371AD5AA" w14:textId="77777777" w:rsidR="007C5466" w:rsidRPr="001A2722" w:rsidRDefault="007C5466" w:rsidP="007C5466">
            <w:pPr>
              <w:pStyle w:val="Textoindependiente"/>
              <w:spacing w:before="7"/>
              <w:ind w:left="34"/>
              <w:jc w:val="center"/>
              <w:rPr>
                <w:rFonts w:ascii="Arial Narrow" w:hAnsi="Arial Narrow"/>
                <w:sz w:val="20"/>
                <w:szCs w:val="20"/>
              </w:rPr>
            </w:pPr>
            <w:r w:rsidRPr="001A2722">
              <w:rPr>
                <w:rFonts w:ascii="Arial Narrow" w:hAnsi="Arial Narrow"/>
                <w:sz w:val="20"/>
                <w:szCs w:val="20"/>
              </w:rPr>
              <w:t>14</w:t>
            </w:r>
          </w:p>
        </w:tc>
        <w:tc>
          <w:tcPr>
            <w:tcW w:w="2360" w:type="pct"/>
            <w:gridSpan w:val="2"/>
            <w:shd w:val="clear" w:color="auto" w:fill="auto"/>
            <w:vAlign w:val="center"/>
          </w:tcPr>
          <w:p w14:paraId="1B83B4E6" w14:textId="77777777" w:rsidR="007C5466" w:rsidRPr="00C70EB8" w:rsidRDefault="007C5466" w:rsidP="007C5466">
            <w:pPr>
              <w:pStyle w:val="Textoindependiente"/>
              <w:spacing w:before="7"/>
              <w:ind w:left="34"/>
              <w:jc w:val="both"/>
              <w:rPr>
                <w:rFonts w:ascii="Arial Narrow" w:hAnsi="Arial Narrow"/>
                <w:spacing w:val="-1"/>
                <w:w w:val="90"/>
                <w:sz w:val="20"/>
                <w:szCs w:val="20"/>
                <w:lang w:val="es-CO"/>
              </w:rPr>
            </w:pPr>
            <w:r w:rsidRPr="00C70EB8">
              <w:rPr>
                <w:rFonts w:ascii="Arial Narrow" w:hAnsi="Arial Narrow"/>
                <w:spacing w:val="-1"/>
                <w:w w:val="90"/>
                <w:sz w:val="20"/>
                <w:szCs w:val="20"/>
                <w:lang w:val="es-CO"/>
              </w:rPr>
              <w:t>FORMULARIO DE OBSERVACIONES Y RESPUESTAS AL PLIEGO DE CONDICIONES DEFINITIVO – SI APLICA</w:t>
            </w:r>
          </w:p>
        </w:tc>
        <w:tc>
          <w:tcPr>
            <w:tcW w:w="1827" w:type="pct"/>
            <w:shd w:val="clear" w:color="auto" w:fill="auto"/>
            <w:vAlign w:val="center"/>
          </w:tcPr>
          <w:p w14:paraId="26BFA2BD" w14:textId="77777777" w:rsidR="007C5466" w:rsidRPr="001A2722" w:rsidRDefault="007C5466" w:rsidP="001A2722">
            <w:pPr>
              <w:pStyle w:val="Textoindependiente"/>
              <w:spacing w:before="7"/>
              <w:ind w:left="0"/>
              <w:jc w:val="both"/>
              <w:rPr>
                <w:rFonts w:ascii="Arial Narrow" w:hAnsi="Arial Narrow"/>
                <w:spacing w:val="-1"/>
                <w:w w:val="90"/>
                <w:sz w:val="20"/>
                <w:szCs w:val="20"/>
                <w:lang w:val="es-CO"/>
              </w:rPr>
            </w:pPr>
            <w:r w:rsidRPr="001A2722">
              <w:rPr>
                <w:rFonts w:ascii="Arial Narrow" w:hAnsi="Arial Narrow"/>
                <w:spacing w:val="-1"/>
                <w:w w:val="90"/>
                <w:sz w:val="20"/>
                <w:szCs w:val="20"/>
                <w:lang w:val="es-CO"/>
              </w:rPr>
              <w:t xml:space="preserve">Documento Interno (Contratante) </w:t>
            </w:r>
          </w:p>
        </w:tc>
        <w:tc>
          <w:tcPr>
            <w:tcW w:w="450" w:type="pct"/>
            <w:shd w:val="clear" w:color="auto" w:fill="auto"/>
            <w:vAlign w:val="center"/>
          </w:tcPr>
          <w:p w14:paraId="20D2F591" w14:textId="77777777" w:rsidR="007C5466" w:rsidRPr="001A2722" w:rsidRDefault="007C5466" w:rsidP="001A2722">
            <w:pPr>
              <w:pStyle w:val="Textoindependiente"/>
              <w:spacing w:before="7"/>
              <w:ind w:left="8"/>
              <w:jc w:val="center"/>
              <w:rPr>
                <w:rFonts w:ascii="Arial Narrow" w:hAnsi="Arial Narrow"/>
                <w:sz w:val="20"/>
                <w:szCs w:val="20"/>
              </w:rPr>
            </w:pPr>
          </w:p>
        </w:tc>
      </w:tr>
      <w:tr w:rsidR="001A2722" w:rsidRPr="001A2722" w14:paraId="0DE507D7" w14:textId="77777777" w:rsidTr="001A2722">
        <w:trPr>
          <w:trHeight w:val="290"/>
        </w:trPr>
        <w:tc>
          <w:tcPr>
            <w:tcW w:w="363" w:type="pct"/>
            <w:shd w:val="clear" w:color="auto" w:fill="auto"/>
            <w:vAlign w:val="center"/>
          </w:tcPr>
          <w:p w14:paraId="66A7AC15" w14:textId="77777777" w:rsidR="007C5466" w:rsidRPr="001A2722" w:rsidRDefault="007C5466" w:rsidP="007C5466">
            <w:pPr>
              <w:pStyle w:val="Textoindependiente"/>
              <w:spacing w:before="7"/>
              <w:ind w:left="34"/>
              <w:jc w:val="center"/>
              <w:rPr>
                <w:rFonts w:ascii="Arial Narrow" w:hAnsi="Arial Narrow"/>
                <w:sz w:val="20"/>
                <w:szCs w:val="20"/>
              </w:rPr>
            </w:pPr>
            <w:r w:rsidRPr="001A2722">
              <w:rPr>
                <w:rFonts w:ascii="Arial Narrow" w:hAnsi="Arial Narrow"/>
                <w:sz w:val="20"/>
                <w:szCs w:val="20"/>
              </w:rPr>
              <w:t>15</w:t>
            </w:r>
          </w:p>
        </w:tc>
        <w:tc>
          <w:tcPr>
            <w:tcW w:w="2360" w:type="pct"/>
            <w:gridSpan w:val="2"/>
            <w:shd w:val="clear" w:color="auto" w:fill="auto"/>
            <w:vAlign w:val="center"/>
          </w:tcPr>
          <w:p w14:paraId="49818E46" w14:textId="77777777" w:rsidR="007C5466" w:rsidRPr="00C70EB8" w:rsidRDefault="007C5466" w:rsidP="007C5466">
            <w:pPr>
              <w:pStyle w:val="Textoindependiente"/>
              <w:spacing w:before="7"/>
              <w:ind w:left="34"/>
              <w:jc w:val="both"/>
              <w:rPr>
                <w:rFonts w:ascii="Arial Narrow" w:hAnsi="Arial Narrow"/>
                <w:spacing w:val="-1"/>
                <w:w w:val="90"/>
                <w:sz w:val="20"/>
                <w:szCs w:val="20"/>
                <w:lang w:val="es-CO"/>
              </w:rPr>
            </w:pPr>
            <w:r w:rsidRPr="00C70EB8">
              <w:rPr>
                <w:rFonts w:ascii="Arial Narrow" w:hAnsi="Arial Narrow"/>
                <w:spacing w:val="-1"/>
                <w:w w:val="90"/>
                <w:sz w:val="20"/>
                <w:szCs w:val="20"/>
                <w:lang w:val="es-CO"/>
              </w:rPr>
              <w:t>ADENDAS AL PLIEGO DE CONDICIONES DEFINITIVO</w:t>
            </w:r>
          </w:p>
        </w:tc>
        <w:tc>
          <w:tcPr>
            <w:tcW w:w="1827" w:type="pct"/>
            <w:shd w:val="clear" w:color="auto" w:fill="auto"/>
            <w:vAlign w:val="center"/>
          </w:tcPr>
          <w:p w14:paraId="0A3BFBCF" w14:textId="77777777" w:rsidR="007C5466" w:rsidRPr="001A2722" w:rsidRDefault="007C5466" w:rsidP="001A2722">
            <w:pPr>
              <w:pStyle w:val="Textoindependiente"/>
              <w:spacing w:before="7"/>
              <w:ind w:left="0"/>
              <w:jc w:val="both"/>
              <w:rPr>
                <w:rFonts w:ascii="Arial Narrow" w:hAnsi="Arial Narrow"/>
                <w:spacing w:val="-1"/>
                <w:w w:val="90"/>
                <w:sz w:val="20"/>
                <w:szCs w:val="20"/>
                <w:lang w:val="es-CO"/>
              </w:rPr>
            </w:pPr>
            <w:r w:rsidRPr="001A2722">
              <w:rPr>
                <w:rFonts w:ascii="Arial Narrow" w:hAnsi="Arial Narrow"/>
                <w:spacing w:val="-1"/>
                <w:w w:val="90"/>
                <w:sz w:val="20"/>
                <w:szCs w:val="20"/>
                <w:lang w:val="es-CO"/>
              </w:rPr>
              <w:t>Documento Interno (Contratante)</w:t>
            </w:r>
          </w:p>
        </w:tc>
        <w:tc>
          <w:tcPr>
            <w:tcW w:w="450" w:type="pct"/>
            <w:shd w:val="clear" w:color="auto" w:fill="auto"/>
            <w:vAlign w:val="center"/>
          </w:tcPr>
          <w:p w14:paraId="3A37E8A6" w14:textId="77777777" w:rsidR="007C5466" w:rsidRPr="001A2722" w:rsidRDefault="007C5466" w:rsidP="001A2722">
            <w:pPr>
              <w:pStyle w:val="Textoindependiente"/>
              <w:spacing w:before="7"/>
              <w:ind w:left="8"/>
              <w:jc w:val="center"/>
              <w:rPr>
                <w:rFonts w:ascii="Arial Narrow" w:hAnsi="Arial Narrow"/>
                <w:sz w:val="20"/>
                <w:szCs w:val="20"/>
              </w:rPr>
            </w:pPr>
          </w:p>
        </w:tc>
      </w:tr>
      <w:tr w:rsidR="001A2722" w:rsidRPr="001A2722" w14:paraId="4073FA26" w14:textId="77777777" w:rsidTr="001A2722">
        <w:trPr>
          <w:trHeight w:val="290"/>
        </w:trPr>
        <w:tc>
          <w:tcPr>
            <w:tcW w:w="363" w:type="pct"/>
            <w:shd w:val="clear" w:color="auto" w:fill="auto"/>
            <w:vAlign w:val="center"/>
          </w:tcPr>
          <w:p w14:paraId="266A8D49" w14:textId="77777777" w:rsidR="007C5466" w:rsidRPr="001A2722" w:rsidRDefault="007C5466" w:rsidP="007C5466">
            <w:pPr>
              <w:pStyle w:val="Textoindependiente"/>
              <w:spacing w:before="7"/>
              <w:ind w:left="34"/>
              <w:jc w:val="center"/>
              <w:rPr>
                <w:rFonts w:ascii="Arial Narrow" w:hAnsi="Arial Narrow"/>
                <w:sz w:val="20"/>
                <w:szCs w:val="20"/>
              </w:rPr>
            </w:pPr>
            <w:r w:rsidRPr="001A2722">
              <w:rPr>
                <w:rFonts w:ascii="Arial Narrow" w:hAnsi="Arial Narrow"/>
                <w:sz w:val="20"/>
                <w:szCs w:val="20"/>
              </w:rPr>
              <w:t>16</w:t>
            </w:r>
          </w:p>
        </w:tc>
        <w:tc>
          <w:tcPr>
            <w:tcW w:w="2360" w:type="pct"/>
            <w:gridSpan w:val="2"/>
            <w:shd w:val="clear" w:color="auto" w:fill="auto"/>
            <w:vAlign w:val="center"/>
          </w:tcPr>
          <w:p w14:paraId="60BAFC9D" w14:textId="77777777" w:rsidR="007C5466" w:rsidRPr="00C70EB8" w:rsidRDefault="007C5466" w:rsidP="007C5466">
            <w:pPr>
              <w:pStyle w:val="Textoindependiente"/>
              <w:spacing w:before="7"/>
              <w:ind w:left="34"/>
              <w:jc w:val="both"/>
              <w:rPr>
                <w:rFonts w:ascii="Arial Narrow" w:hAnsi="Arial Narrow"/>
                <w:spacing w:val="-1"/>
                <w:w w:val="90"/>
                <w:sz w:val="20"/>
                <w:szCs w:val="20"/>
                <w:lang w:val="es-CO"/>
              </w:rPr>
            </w:pPr>
            <w:r w:rsidRPr="00C70EB8">
              <w:rPr>
                <w:rFonts w:ascii="Arial Narrow" w:hAnsi="Arial Narrow"/>
                <w:spacing w:val="-1"/>
                <w:w w:val="90"/>
                <w:sz w:val="20"/>
                <w:szCs w:val="20"/>
                <w:lang w:val="es-CO"/>
              </w:rPr>
              <w:t>RESOLUCIÓN DE NOMBRAMIENTO Y NOTIFICACIÓN DE COMITÉ EVALUADOR</w:t>
            </w:r>
          </w:p>
        </w:tc>
        <w:tc>
          <w:tcPr>
            <w:tcW w:w="1827" w:type="pct"/>
            <w:shd w:val="clear" w:color="auto" w:fill="auto"/>
            <w:vAlign w:val="center"/>
          </w:tcPr>
          <w:p w14:paraId="0079FDBD" w14:textId="77777777" w:rsidR="007C5466" w:rsidRPr="001A2722" w:rsidRDefault="007C5466" w:rsidP="001A2722">
            <w:pPr>
              <w:pStyle w:val="Textoindependiente"/>
              <w:spacing w:before="7"/>
              <w:ind w:left="0"/>
              <w:jc w:val="both"/>
              <w:rPr>
                <w:rFonts w:ascii="Arial Narrow" w:hAnsi="Arial Narrow"/>
                <w:spacing w:val="-1"/>
                <w:w w:val="90"/>
                <w:sz w:val="20"/>
                <w:szCs w:val="20"/>
                <w:lang w:val="es-CO"/>
              </w:rPr>
            </w:pPr>
            <w:r w:rsidRPr="001A2722">
              <w:rPr>
                <w:rFonts w:ascii="Arial Narrow" w:hAnsi="Arial Narrow"/>
                <w:spacing w:val="-1"/>
                <w:w w:val="90"/>
                <w:sz w:val="20"/>
                <w:szCs w:val="20"/>
                <w:lang w:val="es-CO"/>
              </w:rPr>
              <w:t>Documento Interno (Contratante)</w:t>
            </w:r>
          </w:p>
        </w:tc>
        <w:tc>
          <w:tcPr>
            <w:tcW w:w="450" w:type="pct"/>
            <w:shd w:val="clear" w:color="auto" w:fill="auto"/>
            <w:vAlign w:val="center"/>
          </w:tcPr>
          <w:p w14:paraId="6307E1F2" w14:textId="77777777" w:rsidR="007C5466" w:rsidRPr="001A2722" w:rsidRDefault="007C5466" w:rsidP="001A2722">
            <w:pPr>
              <w:pStyle w:val="Textoindependiente"/>
              <w:spacing w:before="7"/>
              <w:ind w:left="8"/>
              <w:jc w:val="center"/>
              <w:rPr>
                <w:rFonts w:ascii="Arial Narrow" w:hAnsi="Arial Narrow"/>
                <w:sz w:val="20"/>
                <w:szCs w:val="20"/>
              </w:rPr>
            </w:pPr>
          </w:p>
        </w:tc>
      </w:tr>
      <w:tr w:rsidR="001A2722" w:rsidRPr="001A2722" w14:paraId="42F16EF0" w14:textId="77777777" w:rsidTr="001A2722">
        <w:trPr>
          <w:trHeight w:val="290"/>
        </w:trPr>
        <w:tc>
          <w:tcPr>
            <w:tcW w:w="363" w:type="pct"/>
            <w:shd w:val="clear" w:color="auto" w:fill="auto"/>
            <w:vAlign w:val="center"/>
          </w:tcPr>
          <w:p w14:paraId="3C506510" w14:textId="77777777" w:rsidR="007C5466" w:rsidRPr="001A2722" w:rsidRDefault="007C5466" w:rsidP="007C5466">
            <w:pPr>
              <w:pStyle w:val="Textoindependiente"/>
              <w:spacing w:before="7"/>
              <w:ind w:left="34"/>
              <w:jc w:val="center"/>
              <w:rPr>
                <w:rFonts w:ascii="Arial Narrow" w:hAnsi="Arial Narrow"/>
                <w:sz w:val="20"/>
                <w:szCs w:val="20"/>
              </w:rPr>
            </w:pPr>
            <w:r w:rsidRPr="001A2722">
              <w:rPr>
                <w:rFonts w:ascii="Arial Narrow" w:hAnsi="Arial Narrow"/>
                <w:sz w:val="20"/>
                <w:szCs w:val="20"/>
              </w:rPr>
              <w:t>17</w:t>
            </w:r>
          </w:p>
        </w:tc>
        <w:tc>
          <w:tcPr>
            <w:tcW w:w="2360" w:type="pct"/>
            <w:gridSpan w:val="2"/>
            <w:shd w:val="clear" w:color="auto" w:fill="auto"/>
            <w:vAlign w:val="center"/>
          </w:tcPr>
          <w:p w14:paraId="7341E7CF" w14:textId="77777777" w:rsidR="007C5466" w:rsidRPr="001A2722" w:rsidRDefault="007C5466" w:rsidP="007C5466">
            <w:pPr>
              <w:pStyle w:val="Textoindependiente"/>
              <w:spacing w:before="7"/>
              <w:ind w:left="34"/>
              <w:jc w:val="both"/>
              <w:rPr>
                <w:rFonts w:ascii="Arial Narrow" w:hAnsi="Arial Narrow"/>
                <w:spacing w:val="-1"/>
                <w:w w:val="90"/>
                <w:sz w:val="20"/>
                <w:szCs w:val="20"/>
              </w:rPr>
            </w:pPr>
            <w:r w:rsidRPr="001A2722">
              <w:rPr>
                <w:rFonts w:ascii="Arial Narrow" w:hAnsi="Arial Narrow"/>
                <w:spacing w:val="-1"/>
                <w:w w:val="90"/>
                <w:sz w:val="20"/>
                <w:szCs w:val="20"/>
              </w:rPr>
              <w:t>PANTALLAZO CIERRE DE OFERTAS</w:t>
            </w:r>
          </w:p>
        </w:tc>
        <w:tc>
          <w:tcPr>
            <w:tcW w:w="1827" w:type="pct"/>
            <w:shd w:val="clear" w:color="auto" w:fill="auto"/>
            <w:vAlign w:val="center"/>
          </w:tcPr>
          <w:p w14:paraId="4266D79A" w14:textId="77777777" w:rsidR="007C5466" w:rsidRPr="001A2722" w:rsidRDefault="007C5466" w:rsidP="001A2722">
            <w:pPr>
              <w:pStyle w:val="Textoindependiente"/>
              <w:spacing w:before="7"/>
              <w:ind w:left="0"/>
              <w:jc w:val="both"/>
              <w:rPr>
                <w:rFonts w:ascii="Arial Narrow" w:hAnsi="Arial Narrow"/>
                <w:spacing w:val="-1"/>
                <w:w w:val="90"/>
                <w:sz w:val="20"/>
                <w:szCs w:val="20"/>
                <w:lang w:val="es-CO"/>
              </w:rPr>
            </w:pPr>
            <w:r w:rsidRPr="001A2722">
              <w:rPr>
                <w:rFonts w:ascii="Arial Narrow" w:hAnsi="Arial Narrow"/>
                <w:spacing w:val="-1"/>
                <w:w w:val="90"/>
                <w:sz w:val="20"/>
                <w:szCs w:val="20"/>
                <w:lang w:val="es-CO"/>
              </w:rPr>
              <w:t>Tomarlo del SECOP II donde se evidencien los nombres y valores de las ofertas presentadas.</w:t>
            </w:r>
          </w:p>
        </w:tc>
        <w:tc>
          <w:tcPr>
            <w:tcW w:w="450" w:type="pct"/>
            <w:shd w:val="clear" w:color="auto" w:fill="auto"/>
            <w:vAlign w:val="center"/>
          </w:tcPr>
          <w:p w14:paraId="7E69FBE5" w14:textId="77777777" w:rsidR="007C5466" w:rsidRPr="00C70EB8" w:rsidRDefault="007C5466" w:rsidP="001A2722">
            <w:pPr>
              <w:pStyle w:val="Textoindependiente"/>
              <w:spacing w:before="7"/>
              <w:ind w:left="8"/>
              <w:jc w:val="center"/>
              <w:rPr>
                <w:rFonts w:ascii="Arial Narrow" w:hAnsi="Arial Narrow"/>
                <w:sz w:val="20"/>
                <w:szCs w:val="20"/>
                <w:lang w:val="es-CO"/>
              </w:rPr>
            </w:pPr>
          </w:p>
        </w:tc>
      </w:tr>
      <w:tr w:rsidR="001A2722" w:rsidRPr="001A2722" w14:paraId="430EC80C" w14:textId="77777777" w:rsidTr="001A2722">
        <w:trPr>
          <w:trHeight w:val="290"/>
        </w:trPr>
        <w:tc>
          <w:tcPr>
            <w:tcW w:w="363" w:type="pct"/>
            <w:shd w:val="clear" w:color="auto" w:fill="auto"/>
            <w:vAlign w:val="center"/>
          </w:tcPr>
          <w:p w14:paraId="4339B2A5" w14:textId="77777777" w:rsidR="007C5466" w:rsidRPr="001A2722" w:rsidRDefault="007C5466" w:rsidP="007C5466">
            <w:pPr>
              <w:pStyle w:val="Textoindependiente"/>
              <w:spacing w:before="7"/>
              <w:ind w:left="34"/>
              <w:jc w:val="center"/>
              <w:rPr>
                <w:rFonts w:ascii="Arial Narrow" w:hAnsi="Arial Narrow"/>
                <w:sz w:val="20"/>
                <w:szCs w:val="20"/>
              </w:rPr>
            </w:pPr>
            <w:r w:rsidRPr="001A2722">
              <w:rPr>
                <w:rFonts w:ascii="Arial Narrow" w:hAnsi="Arial Narrow"/>
                <w:sz w:val="20"/>
                <w:szCs w:val="20"/>
              </w:rPr>
              <w:t>18</w:t>
            </w:r>
          </w:p>
        </w:tc>
        <w:tc>
          <w:tcPr>
            <w:tcW w:w="2360" w:type="pct"/>
            <w:gridSpan w:val="2"/>
            <w:shd w:val="clear" w:color="auto" w:fill="auto"/>
            <w:vAlign w:val="center"/>
          </w:tcPr>
          <w:p w14:paraId="17874C65" w14:textId="77777777" w:rsidR="007C5466" w:rsidRPr="00C70EB8" w:rsidRDefault="007C5466" w:rsidP="007C5466">
            <w:pPr>
              <w:pStyle w:val="Textoindependiente"/>
              <w:spacing w:before="7"/>
              <w:ind w:left="34"/>
              <w:jc w:val="both"/>
              <w:rPr>
                <w:rFonts w:ascii="Arial Narrow" w:hAnsi="Arial Narrow"/>
                <w:spacing w:val="-1"/>
                <w:w w:val="90"/>
                <w:sz w:val="20"/>
                <w:szCs w:val="20"/>
                <w:lang w:val="es-CO"/>
              </w:rPr>
            </w:pPr>
            <w:r w:rsidRPr="00C70EB8">
              <w:rPr>
                <w:rFonts w:ascii="Arial Narrow" w:hAnsi="Arial Narrow"/>
                <w:spacing w:val="-1"/>
                <w:w w:val="90"/>
                <w:sz w:val="20"/>
                <w:szCs w:val="20"/>
                <w:lang w:val="es-CO"/>
              </w:rPr>
              <w:t>INFORMES DE EVALUACIÓN DE OFERTAS PRESENTADAS (INCLUYE TODA LA INFORMACIÓN RELACIONADA CON REQUERIMIENTOS SUBSANABLES Y JUSTIFICACIÓN DE PRECIOS ARTIFICILAMENTE BAJOS -SI APLICA)</w:t>
            </w:r>
          </w:p>
        </w:tc>
        <w:tc>
          <w:tcPr>
            <w:tcW w:w="1827" w:type="pct"/>
            <w:shd w:val="clear" w:color="auto" w:fill="auto"/>
            <w:vAlign w:val="center"/>
          </w:tcPr>
          <w:p w14:paraId="3C8A7A1C" w14:textId="77777777" w:rsidR="007C5466" w:rsidRPr="001A2722" w:rsidRDefault="007C5466" w:rsidP="001A2722">
            <w:pPr>
              <w:pStyle w:val="Textoindependiente"/>
              <w:spacing w:before="7"/>
              <w:ind w:left="0"/>
              <w:jc w:val="both"/>
              <w:rPr>
                <w:rFonts w:ascii="Arial Narrow" w:hAnsi="Arial Narrow"/>
                <w:spacing w:val="-1"/>
                <w:w w:val="90"/>
                <w:sz w:val="20"/>
                <w:szCs w:val="20"/>
                <w:lang w:val="es-CO"/>
              </w:rPr>
            </w:pPr>
            <w:r w:rsidRPr="001A2722">
              <w:rPr>
                <w:rFonts w:ascii="Arial Narrow" w:hAnsi="Arial Narrow"/>
                <w:spacing w:val="-1"/>
                <w:w w:val="90"/>
                <w:sz w:val="20"/>
                <w:szCs w:val="20"/>
                <w:lang w:val="es-CO"/>
              </w:rPr>
              <w:t>Documento Interno (Contratante)</w:t>
            </w:r>
          </w:p>
        </w:tc>
        <w:tc>
          <w:tcPr>
            <w:tcW w:w="450" w:type="pct"/>
            <w:shd w:val="clear" w:color="auto" w:fill="auto"/>
            <w:vAlign w:val="center"/>
          </w:tcPr>
          <w:p w14:paraId="277B5F96" w14:textId="77777777" w:rsidR="007C5466" w:rsidRPr="001A2722" w:rsidRDefault="007C5466" w:rsidP="001A2722">
            <w:pPr>
              <w:pStyle w:val="Textoindependiente"/>
              <w:spacing w:before="7"/>
              <w:ind w:left="0"/>
              <w:jc w:val="center"/>
              <w:rPr>
                <w:rFonts w:ascii="Arial Narrow" w:hAnsi="Arial Narrow"/>
                <w:sz w:val="20"/>
                <w:szCs w:val="20"/>
              </w:rPr>
            </w:pPr>
          </w:p>
        </w:tc>
      </w:tr>
      <w:tr w:rsidR="001A2722" w:rsidRPr="001A2722" w14:paraId="178469C9" w14:textId="77777777" w:rsidTr="001A2722">
        <w:trPr>
          <w:trHeight w:val="290"/>
        </w:trPr>
        <w:tc>
          <w:tcPr>
            <w:tcW w:w="363" w:type="pct"/>
            <w:shd w:val="clear" w:color="auto" w:fill="auto"/>
            <w:vAlign w:val="center"/>
          </w:tcPr>
          <w:p w14:paraId="291D43EF" w14:textId="77777777" w:rsidR="007C5466" w:rsidRPr="001A2722" w:rsidRDefault="007C5466" w:rsidP="007C5466">
            <w:pPr>
              <w:pStyle w:val="Textoindependiente"/>
              <w:spacing w:before="7"/>
              <w:ind w:left="34"/>
              <w:jc w:val="center"/>
              <w:rPr>
                <w:rFonts w:ascii="Arial Narrow" w:hAnsi="Arial Narrow"/>
                <w:sz w:val="20"/>
                <w:szCs w:val="20"/>
              </w:rPr>
            </w:pPr>
            <w:r w:rsidRPr="001A2722">
              <w:rPr>
                <w:rFonts w:ascii="Arial Narrow" w:hAnsi="Arial Narrow"/>
                <w:sz w:val="20"/>
                <w:szCs w:val="20"/>
              </w:rPr>
              <w:t>19</w:t>
            </w:r>
          </w:p>
        </w:tc>
        <w:tc>
          <w:tcPr>
            <w:tcW w:w="2360" w:type="pct"/>
            <w:gridSpan w:val="2"/>
            <w:shd w:val="clear" w:color="auto" w:fill="auto"/>
            <w:vAlign w:val="center"/>
          </w:tcPr>
          <w:p w14:paraId="62C3FDEA" w14:textId="77777777" w:rsidR="007C5466" w:rsidRPr="00C70EB8" w:rsidRDefault="007C5466" w:rsidP="007C5466">
            <w:pPr>
              <w:pStyle w:val="Textoindependiente"/>
              <w:spacing w:before="7"/>
              <w:ind w:left="34"/>
              <w:jc w:val="both"/>
              <w:rPr>
                <w:rFonts w:ascii="Arial Narrow" w:hAnsi="Arial Narrow"/>
                <w:spacing w:val="-1"/>
                <w:w w:val="90"/>
                <w:sz w:val="20"/>
                <w:szCs w:val="20"/>
                <w:lang w:val="es-CO"/>
              </w:rPr>
            </w:pPr>
            <w:r w:rsidRPr="00C70EB8">
              <w:rPr>
                <w:rFonts w:ascii="Arial Narrow" w:hAnsi="Arial Narrow"/>
                <w:spacing w:val="-1"/>
                <w:w w:val="90"/>
                <w:sz w:val="20"/>
                <w:szCs w:val="20"/>
                <w:lang w:val="es-CO"/>
              </w:rPr>
              <w:t>FORMULARIO DE OBSERVACIONES Y RESPUESTAS A LOS INFORMES DE EVALUACIÓN – INCLUYE SUBSANACIONES DE LOS OFERENTES A REQUERIMIENTOS - SI APLICA</w:t>
            </w:r>
          </w:p>
        </w:tc>
        <w:tc>
          <w:tcPr>
            <w:tcW w:w="1827" w:type="pct"/>
            <w:shd w:val="clear" w:color="auto" w:fill="auto"/>
            <w:vAlign w:val="center"/>
          </w:tcPr>
          <w:p w14:paraId="13F0EEE6" w14:textId="77777777" w:rsidR="007C5466" w:rsidRPr="001A2722" w:rsidRDefault="007C5466" w:rsidP="001A2722">
            <w:pPr>
              <w:pStyle w:val="Textoindependiente"/>
              <w:spacing w:before="7"/>
              <w:ind w:left="0"/>
              <w:jc w:val="both"/>
              <w:rPr>
                <w:rFonts w:ascii="Arial Narrow" w:hAnsi="Arial Narrow"/>
                <w:spacing w:val="-1"/>
                <w:w w:val="90"/>
                <w:sz w:val="20"/>
                <w:szCs w:val="20"/>
                <w:lang w:val="es-CO"/>
              </w:rPr>
            </w:pPr>
            <w:r w:rsidRPr="001A2722">
              <w:rPr>
                <w:rFonts w:ascii="Arial Narrow" w:hAnsi="Arial Narrow"/>
                <w:spacing w:val="-1"/>
                <w:w w:val="90"/>
                <w:sz w:val="20"/>
                <w:szCs w:val="20"/>
                <w:lang w:val="es-CO"/>
              </w:rPr>
              <w:t>Documento Interno (Contratante)</w:t>
            </w:r>
          </w:p>
        </w:tc>
        <w:tc>
          <w:tcPr>
            <w:tcW w:w="450" w:type="pct"/>
            <w:shd w:val="clear" w:color="auto" w:fill="auto"/>
            <w:vAlign w:val="center"/>
          </w:tcPr>
          <w:p w14:paraId="1D09AED2" w14:textId="77777777" w:rsidR="007C5466" w:rsidRPr="001A2722" w:rsidRDefault="007C5466" w:rsidP="001A2722">
            <w:pPr>
              <w:pStyle w:val="Textoindependiente"/>
              <w:spacing w:before="7"/>
              <w:ind w:left="0"/>
              <w:jc w:val="center"/>
              <w:rPr>
                <w:rFonts w:ascii="Arial Narrow" w:hAnsi="Arial Narrow"/>
                <w:sz w:val="20"/>
                <w:szCs w:val="20"/>
              </w:rPr>
            </w:pPr>
          </w:p>
        </w:tc>
      </w:tr>
      <w:tr w:rsidR="001A2722" w:rsidRPr="001A2722" w14:paraId="54AC5E72" w14:textId="77777777" w:rsidTr="001A2722">
        <w:trPr>
          <w:trHeight w:val="290"/>
        </w:trPr>
        <w:tc>
          <w:tcPr>
            <w:tcW w:w="363" w:type="pct"/>
            <w:shd w:val="clear" w:color="auto" w:fill="auto"/>
            <w:vAlign w:val="center"/>
          </w:tcPr>
          <w:p w14:paraId="4DDB0009" w14:textId="77777777" w:rsidR="007C5466" w:rsidRPr="001A2722" w:rsidRDefault="007C5466" w:rsidP="007C5466">
            <w:pPr>
              <w:pStyle w:val="Textoindependiente"/>
              <w:spacing w:before="7"/>
              <w:ind w:left="34"/>
              <w:jc w:val="center"/>
              <w:rPr>
                <w:rFonts w:ascii="Arial Narrow" w:hAnsi="Arial Narrow"/>
                <w:sz w:val="20"/>
                <w:szCs w:val="20"/>
              </w:rPr>
            </w:pPr>
            <w:r w:rsidRPr="001A2722">
              <w:rPr>
                <w:rFonts w:ascii="Arial Narrow" w:hAnsi="Arial Narrow"/>
                <w:sz w:val="20"/>
                <w:szCs w:val="20"/>
              </w:rPr>
              <w:t>20</w:t>
            </w:r>
          </w:p>
        </w:tc>
        <w:tc>
          <w:tcPr>
            <w:tcW w:w="2360" w:type="pct"/>
            <w:gridSpan w:val="2"/>
            <w:shd w:val="clear" w:color="auto" w:fill="auto"/>
            <w:vAlign w:val="center"/>
          </w:tcPr>
          <w:p w14:paraId="659D4610" w14:textId="77777777" w:rsidR="007C5466" w:rsidRPr="001A2722" w:rsidRDefault="007C5466" w:rsidP="007C5466">
            <w:pPr>
              <w:pStyle w:val="Textoindependiente"/>
              <w:spacing w:before="7"/>
              <w:ind w:left="34"/>
              <w:jc w:val="both"/>
              <w:rPr>
                <w:rFonts w:ascii="Arial Narrow" w:hAnsi="Arial Narrow"/>
                <w:spacing w:val="-1"/>
                <w:w w:val="90"/>
                <w:sz w:val="20"/>
                <w:szCs w:val="20"/>
              </w:rPr>
            </w:pPr>
            <w:r w:rsidRPr="001A2722">
              <w:rPr>
                <w:rFonts w:ascii="Arial Narrow" w:hAnsi="Arial Narrow"/>
                <w:spacing w:val="-1"/>
                <w:w w:val="90"/>
                <w:sz w:val="20"/>
                <w:szCs w:val="20"/>
              </w:rPr>
              <w:t>DOCUMENTACIÓN DEL CONTRATISTA SELECCIONADO</w:t>
            </w:r>
          </w:p>
        </w:tc>
        <w:tc>
          <w:tcPr>
            <w:tcW w:w="1827" w:type="pct"/>
            <w:shd w:val="clear" w:color="auto" w:fill="auto"/>
            <w:vAlign w:val="center"/>
          </w:tcPr>
          <w:p w14:paraId="5D95CA1F" w14:textId="77777777" w:rsidR="007C5466" w:rsidRPr="001A2722" w:rsidRDefault="007C5466" w:rsidP="001A2722">
            <w:pPr>
              <w:pStyle w:val="Textoindependiente"/>
              <w:spacing w:before="7"/>
              <w:ind w:left="0"/>
              <w:jc w:val="both"/>
              <w:rPr>
                <w:rFonts w:ascii="Arial Narrow" w:hAnsi="Arial Narrow"/>
                <w:spacing w:val="-1"/>
                <w:w w:val="90"/>
                <w:sz w:val="20"/>
                <w:szCs w:val="20"/>
                <w:lang w:val="es-CO"/>
              </w:rPr>
            </w:pPr>
            <w:r w:rsidRPr="001A2722">
              <w:rPr>
                <w:rFonts w:ascii="Arial Narrow" w:hAnsi="Arial Narrow"/>
                <w:spacing w:val="-1"/>
                <w:w w:val="90"/>
                <w:sz w:val="20"/>
                <w:szCs w:val="20"/>
                <w:lang w:val="es-CO"/>
              </w:rPr>
              <w:t>Se encuentran publicados en el SECOP II, los cuales son verificados y aprobados por el rol jurídico del proceso.  Imprimir solo los siguientes:</w:t>
            </w:r>
          </w:p>
        </w:tc>
        <w:tc>
          <w:tcPr>
            <w:tcW w:w="450" w:type="pct"/>
            <w:shd w:val="clear" w:color="auto" w:fill="auto"/>
            <w:vAlign w:val="center"/>
          </w:tcPr>
          <w:p w14:paraId="56780032" w14:textId="77777777" w:rsidR="007C5466" w:rsidRPr="001A2722" w:rsidRDefault="007C5466" w:rsidP="001A2722">
            <w:pPr>
              <w:pStyle w:val="Textoindependiente"/>
              <w:spacing w:before="7"/>
              <w:ind w:left="0"/>
              <w:jc w:val="center"/>
              <w:rPr>
                <w:rFonts w:ascii="Arial Narrow" w:hAnsi="Arial Narrow"/>
                <w:sz w:val="20"/>
                <w:szCs w:val="20"/>
              </w:rPr>
            </w:pPr>
          </w:p>
        </w:tc>
      </w:tr>
      <w:tr w:rsidR="001A2722" w:rsidRPr="001A2722" w14:paraId="23D90DC7" w14:textId="77777777" w:rsidTr="001A2722">
        <w:trPr>
          <w:trHeight w:val="290"/>
        </w:trPr>
        <w:tc>
          <w:tcPr>
            <w:tcW w:w="363" w:type="pct"/>
            <w:shd w:val="clear" w:color="auto" w:fill="auto"/>
            <w:vAlign w:val="center"/>
          </w:tcPr>
          <w:p w14:paraId="73B024E9" w14:textId="77777777" w:rsidR="007C5466" w:rsidRPr="001A2722" w:rsidRDefault="007C5466" w:rsidP="007C5466">
            <w:pPr>
              <w:pStyle w:val="Textoindependiente"/>
              <w:spacing w:before="7"/>
              <w:ind w:left="34"/>
              <w:jc w:val="center"/>
              <w:rPr>
                <w:rFonts w:ascii="Arial Narrow" w:hAnsi="Arial Narrow"/>
                <w:sz w:val="20"/>
                <w:szCs w:val="20"/>
              </w:rPr>
            </w:pPr>
            <w:r w:rsidRPr="001A2722">
              <w:rPr>
                <w:rFonts w:ascii="Arial Narrow" w:hAnsi="Arial Narrow"/>
                <w:sz w:val="20"/>
                <w:szCs w:val="20"/>
              </w:rPr>
              <w:t>20.1</w:t>
            </w:r>
          </w:p>
        </w:tc>
        <w:tc>
          <w:tcPr>
            <w:tcW w:w="2360" w:type="pct"/>
            <w:gridSpan w:val="2"/>
            <w:shd w:val="clear" w:color="auto" w:fill="auto"/>
            <w:vAlign w:val="center"/>
          </w:tcPr>
          <w:p w14:paraId="4784F542" w14:textId="77777777" w:rsidR="007C5466" w:rsidRPr="00C70EB8" w:rsidRDefault="007C5466" w:rsidP="007C5466">
            <w:pPr>
              <w:pStyle w:val="Textoindependiente"/>
              <w:spacing w:before="7"/>
              <w:ind w:left="34"/>
              <w:jc w:val="both"/>
              <w:rPr>
                <w:rFonts w:ascii="Arial Narrow" w:hAnsi="Arial Narrow"/>
                <w:spacing w:val="-1"/>
                <w:w w:val="90"/>
                <w:sz w:val="20"/>
                <w:szCs w:val="20"/>
                <w:lang w:val="es-CO"/>
              </w:rPr>
            </w:pPr>
            <w:r w:rsidRPr="00C70EB8">
              <w:rPr>
                <w:rFonts w:ascii="Arial Narrow" w:hAnsi="Arial Narrow"/>
                <w:spacing w:val="-1"/>
                <w:w w:val="90"/>
                <w:sz w:val="20"/>
                <w:szCs w:val="20"/>
                <w:lang w:val="es-CO"/>
              </w:rPr>
              <w:t>CERTIFICADO DE EXISTENCIA Y REPRESENTACIÓN LEGAL</w:t>
            </w:r>
          </w:p>
        </w:tc>
        <w:tc>
          <w:tcPr>
            <w:tcW w:w="1827" w:type="pct"/>
            <w:vMerge w:val="restart"/>
            <w:shd w:val="clear" w:color="auto" w:fill="auto"/>
            <w:vAlign w:val="center"/>
          </w:tcPr>
          <w:p w14:paraId="52C1AD22" w14:textId="77777777" w:rsidR="007C5466" w:rsidRPr="001A2722" w:rsidRDefault="007C5466" w:rsidP="001A2722">
            <w:pPr>
              <w:pStyle w:val="Textoindependiente"/>
              <w:spacing w:before="7"/>
              <w:ind w:left="0"/>
              <w:jc w:val="both"/>
              <w:rPr>
                <w:rFonts w:ascii="Arial Narrow" w:hAnsi="Arial Narrow"/>
                <w:spacing w:val="-1"/>
                <w:w w:val="90"/>
                <w:sz w:val="20"/>
                <w:szCs w:val="20"/>
                <w:lang w:val="es-CO"/>
              </w:rPr>
            </w:pPr>
            <w:r w:rsidRPr="001A2722">
              <w:rPr>
                <w:rFonts w:ascii="Arial Narrow" w:hAnsi="Arial Narrow"/>
                <w:spacing w:val="-1"/>
                <w:w w:val="90"/>
                <w:sz w:val="20"/>
                <w:szCs w:val="20"/>
                <w:lang w:val="es-CO"/>
              </w:rPr>
              <w:t>Documentos legibles, con fechas de generación del presente año, que cuente con las actividades económicas actualizadas y correspondientes al objeto y actividades a desarrollar en el marco de la ejecución del contrato que se suscribirá.</w:t>
            </w:r>
          </w:p>
        </w:tc>
        <w:tc>
          <w:tcPr>
            <w:tcW w:w="450" w:type="pct"/>
            <w:shd w:val="clear" w:color="auto" w:fill="auto"/>
            <w:vAlign w:val="center"/>
          </w:tcPr>
          <w:p w14:paraId="6B1BC81E" w14:textId="77777777" w:rsidR="007C5466" w:rsidRPr="00C70EB8" w:rsidRDefault="007C5466" w:rsidP="001A2722">
            <w:pPr>
              <w:pStyle w:val="Textoindependiente"/>
              <w:spacing w:before="7"/>
              <w:ind w:left="0"/>
              <w:jc w:val="center"/>
              <w:rPr>
                <w:rFonts w:ascii="Arial Narrow" w:hAnsi="Arial Narrow"/>
                <w:sz w:val="20"/>
                <w:szCs w:val="20"/>
                <w:lang w:val="es-CO"/>
              </w:rPr>
            </w:pPr>
          </w:p>
        </w:tc>
      </w:tr>
      <w:tr w:rsidR="001A2722" w:rsidRPr="001A2722" w14:paraId="2364C112" w14:textId="77777777" w:rsidTr="001A2722">
        <w:trPr>
          <w:trHeight w:val="290"/>
        </w:trPr>
        <w:tc>
          <w:tcPr>
            <w:tcW w:w="363" w:type="pct"/>
            <w:shd w:val="clear" w:color="auto" w:fill="auto"/>
            <w:vAlign w:val="center"/>
          </w:tcPr>
          <w:p w14:paraId="58F24DE7" w14:textId="77777777" w:rsidR="007C5466" w:rsidRPr="001A2722" w:rsidRDefault="007C5466" w:rsidP="007C5466">
            <w:pPr>
              <w:pStyle w:val="Textoindependiente"/>
              <w:spacing w:before="7"/>
              <w:ind w:left="34"/>
              <w:jc w:val="center"/>
              <w:rPr>
                <w:rFonts w:ascii="Arial Narrow" w:hAnsi="Arial Narrow"/>
                <w:sz w:val="20"/>
                <w:szCs w:val="20"/>
              </w:rPr>
            </w:pPr>
            <w:r w:rsidRPr="001A2722">
              <w:rPr>
                <w:rFonts w:ascii="Arial Narrow" w:hAnsi="Arial Narrow"/>
                <w:sz w:val="20"/>
                <w:szCs w:val="20"/>
              </w:rPr>
              <w:t>20.2</w:t>
            </w:r>
          </w:p>
        </w:tc>
        <w:tc>
          <w:tcPr>
            <w:tcW w:w="2360" w:type="pct"/>
            <w:gridSpan w:val="2"/>
            <w:shd w:val="clear" w:color="auto" w:fill="auto"/>
            <w:vAlign w:val="center"/>
          </w:tcPr>
          <w:p w14:paraId="62A3831D" w14:textId="77777777" w:rsidR="007C5466" w:rsidRPr="001A2722" w:rsidRDefault="007C5466" w:rsidP="007C5466">
            <w:pPr>
              <w:pStyle w:val="Textoindependiente"/>
              <w:spacing w:before="7"/>
              <w:ind w:left="34"/>
              <w:jc w:val="both"/>
              <w:rPr>
                <w:rFonts w:ascii="Arial Narrow" w:hAnsi="Arial Narrow"/>
                <w:spacing w:val="-1"/>
                <w:w w:val="90"/>
                <w:sz w:val="20"/>
                <w:szCs w:val="20"/>
              </w:rPr>
            </w:pPr>
            <w:r w:rsidRPr="001A2722">
              <w:rPr>
                <w:rFonts w:ascii="Arial Narrow" w:hAnsi="Arial Narrow"/>
                <w:spacing w:val="-1"/>
                <w:w w:val="90"/>
                <w:sz w:val="20"/>
                <w:szCs w:val="20"/>
              </w:rPr>
              <w:t>RUT</w:t>
            </w:r>
          </w:p>
        </w:tc>
        <w:tc>
          <w:tcPr>
            <w:tcW w:w="1827" w:type="pct"/>
            <w:vMerge/>
            <w:shd w:val="clear" w:color="auto" w:fill="auto"/>
            <w:vAlign w:val="center"/>
          </w:tcPr>
          <w:p w14:paraId="35E9D477" w14:textId="77777777" w:rsidR="007C5466" w:rsidRPr="001A2722" w:rsidRDefault="007C5466" w:rsidP="004701DD">
            <w:pPr>
              <w:pStyle w:val="Textoindependiente"/>
              <w:spacing w:before="7"/>
              <w:jc w:val="both"/>
              <w:rPr>
                <w:rFonts w:ascii="Arial Narrow" w:hAnsi="Arial Narrow"/>
                <w:spacing w:val="-1"/>
                <w:w w:val="90"/>
                <w:sz w:val="20"/>
                <w:szCs w:val="20"/>
              </w:rPr>
            </w:pPr>
          </w:p>
        </w:tc>
        <w:tc>
          <w:tcPr>
            <w:tcW w:w="450" w:type="pct"/>
            <w:shd w:val="clear" w:color="auto" w:fill="auto"/>
            <w:vAlign w:val="center"/>
          </w:tcPr>
          <w:p w14:paraId="6688A668" w14:textId="77777777" w:rsidR="007C5466" w:rsidRPr="001A2722" w:rsidRDefault="007C5466" w:rsidP="001A2722">
            <w:pPr>
              <w:pStyle w:val="Textoindependiente"/>
              <w:spacing w:before="7"/>
              <w:ind w:left="0"/>
              <w:jc w:val="center"/>
              <w:rPr>
                <w:rFonts w:ascii="Arial Narrow" w:hAnsi="Arial Narrow"/>
                <w:sz w:val="20"/>
                <w:szCs w:val="20"/>
              </w:rPr>
            </w:pPr>
          </w:p>
        </w:tc>
      </w:tr>
      <w:tr w:rsidR="001A2722" w:rsidRPr="001A2722" w14:paraId="4E98B4CA" w14:textId="77777777" w:rsidTr="001A2722">
        <w:trPr>
          <w:trHeight w:val="290"/>
        </w:trPr>
        <w:tc>
          <w:tcPr>
            <w:tcW w:w="363" w:type="pct"/>
            <w:shd w:val="clear" w:color="auto" w:fill="auto"/>
            <w:vAlign w:val="center"/>
          </w:tcPr>
          <w:p w14:paraId="6B4F887B" w14:textId="77777777" w:rsidR="007C5466" w:rsidRPr="001A2722" w:rsidRDefault="007C5466" w:rsidP="007C5466">
            <w:pPr>
              <w:pStyle w:val="Textoindependiente"/>
              <w:spacing w:before="7"/>
              <w:ind w:left="34"/>
              <w:jc w:val="center"/>
              <w:rPr>
                <w:rFonts w:ascii="Arial Narrow" w:hAnsi="Arial Narrow"/>
                <w:sz w:val="20"/>
                <w:szCs w:val="20"/>
              </w:rPr>
            </w:pPr>
            <w:r w:rsidRPr="001A2722">
              <w:rPr>
                <w:rFonts w:ascii="Arial Narrow" w:hAnsi="Arial Narrow"/>
                <w:sz w:val="20"/>
                <w:szCs w:val="20"/>
              </w:rPr>
              <w:t>20.3</w:t>
            </w:r>
          </w:p>
        </w:tc>
        <w:tc>
          <w:tcPr>
            <w:tcW w:w="2360" w:type="pct"/>
            <w:gridSpan w:val="2"/>
            <w:shd w:val="clear" w:color="auto" w:fill="auto"/>
            <w:vAlign w:val="center"/>
          </w:tcPr>
          <w:p w14:paraId="6533D8AF" w14:textId="77777777" w:rsidR="007C5466" w:rsidRPr="001A2722" w:rsidRDefault="007C5466" w:rsidP="007C5466">
            <w:pPr>
              <w:pStyle w:val="Textoindependiente"/>
              <w:spacing w:before="7"/>
              <w:ind w:left="34"/>
              <w:jc w:val="both"/>
              <w:rPr>
                <w:rFonts w:ascii="Arial Narrow" w:hAnsi="Arial Narrow"/>
                <w:spacing w:val="-1"/>
                <w:w w:val="90"/>
                <w:sz w:val="20"/>
                <w:szCs w:val="20"/>
              </w:rPr>
            </w:pPr>
            <w:r w:rsidRPr="001A2722">
              <w:rPr>
                <w:rFonts w:ascii="Arial Narrow" w:hAnsi="Arial Narrow"/>
                <w:spacing w:val="-1"/>
                <w:w w:val="90"/>
                <w:sz w:val="20"/>
                <w:szCs w:val="20"/>
              </w:rPr>
              <w:t>CERTIFICACIÓN BANCARIA</w:t>
            </w:r>
          </w:p>
        </w:tc>
        <w:tc>
          <w:tcPr>
            <w:tcW w:w="1827" w:type="pct"/>
            <w:vMerge/>
            <w:shd w:val="clear" w:color="auto" w:fill="auto"/>
            <w:vAlign w:val="center"/>
          </w:tcPr>
          <w:p w14:paraId="110C911C" w14:textId="77777777" w:rsidR="007C5466" w:rsidRPr="001A2722" w:rsidRDefault="007C5466" w:rsidP="004701DD">
            <w:pPr>
              <w:pStyle w:val="Textoindependiente"/>
              <w:spacing w:before="7"/>
              <w:jc w:val="both"/>
              <w:rPr>
                <w:rFonts w:ascii="Arial Narrow" w:hAnsi="Arial Narrow"/>
                <w:spacing w:val="-1"/>
                <w:w w:val="90"/>
                <w:sz w:val="20"/>
                <w:szCs w:val="20"/>
              </w:rPr>
            </w:pPr>
          </w:p>
        </w:tc>
        <w:tc>
          <w:tcPr>
            <w:tcW w:w="450" w:type="pct"/>
            <w:shd w:val="clear" w:color="auto" w:fill="auto"/>
            <w:vAlign w:val="center"/>
          </w:tcPr>
          <w:p w14:paraId="2A27A95A" w14:textId="77777777" w:rsidR="007C5466" w:rsidRPr="001A2722" w:rsidRDefault="007C5466" w:rsidP="001A2722">
            <w:pPr>
              <w:pStyle w:val="Textoindependiente"/>
              <w:spacing w:before="7"/>
              <w:ind w:left="0"/>
              <w:jc w:val="center"/>
              <w:rPr>
                <w:rFonts w:ascii="Arial Narrow" w:hAnsi="Arial Narrow"/>
                <w:sz w:val="20"/>
                <w:szCs w:val="20"/>
              </w:rPr>
            </w:pPr>
          </w:p>
        </w:tc>
      </w:tr>
      <w:tr w:rsidR="001A2722" w:rsidRPr="001A2722" w14:paraId="16A4A943" w14:textId="77777777" w:rsidTr="001A2722">
        <w:trPr>
          <w:trHeight w:val="290"/>
        </w:trPr>
        <w:tc>
          <w:tcPr>
            <w:tcW w:w="363" w:type="pct"/>
            <w:shd w:val="clear" w:color="auto" w:fill="auto"/>
            <w:vAlign w:val="center"/>
          </w:tcPr>
          <w:p w14:paraId="535C9414" w14:textId="77777777" w:rsidR="007C5466" w:rsidRPr="001A2722" w:rsidRDefault="007C5466" w:rsidP="007C5466">
            <w:pPr>
              <w:pStyle w:val="Textoindependiente"/>
              <w:spacing w:before="7"/>
              <w:ind w:left="34"/>
              <w:jc w:val="center"/>
              <w:rPr>
                <w:rFonts w:ascii="Arial Narrow" w:hAnsi="Arial Narrow"/>
                <w:sz w:val="20"/>
                <w:szCs w:val="20"/>
              </w:rPr>
            </w:pPr>
            <w:r w:rsidRPr="001A2722">
              <w:rPr>
                <w:rFonts w:ascii="Arial Narrow" w:hAnsi="Arial Narrow"/>
                <w:sz w:val="20"/>
                <w:szCs w:val="20"/>
              </w:rPr>
              <w:t>20.4</w:t>
            </w:r>
          </w:p>
        </w:tc>
        <w:tc>
          <w:tcPr>
            <w:tcW w:w="2360" w:type="pct"/>
            <w:gridSpan w:val="2"/>
            <w:shd w:val="clear" w:color="auto" w:fill="auto"/>
            <w:vAlign w:val="center"/>
          </w:tcPr>
          <w:p w14:paraId="21A9B648" w14:textId="77777777" w:rsidR="007C5466" w:rsidRPr="00C70EB8" w:rsidRDefault="007C5466" w:rsidP="007C5466">
            <w:pPr>
              <w:pStyle w:val="Textoindependiente"/>
              <w:spacing w:before="7"/>
              <w:ind w:left="34"/>
              <w:jc w:val="both"/>
              <w:rPr>
                <w:rFonts w:ascii="Arial Narrow" w:hAnsi="Arial Narrow"/>
                <w:spacing w:val="-1"/>
                <w:w w:val="90"/>
                <w:sz w:val="20"/>
                <w:szCs w:val="20"/>
                <w:lang w:val="es-CO"/>
              </w:rPr>
            </w:pPr>
            <w:r w:rsidRPr="00C70EB8">
              <w:rPr>
                <w:rFonts w:ascii="Arial Narrow" w:hAnsi="Arial Narrow"/>
                <w:spacing w:val="-1"/>
                <w:w w:val="90"/>
                <w:sz w:val="20"/>
                <w:szCs w:val="20"/>
                <w:lang w:val="es-CO"/>
              </w:rPr>
              <w:t>ANEXO 6. OFERTA ECONOMICA PRESENTADA POR EL OFERENTE SELECCIONADO</w:t>
            </w:r>
          </w:p>
        </w:tc>
        <w:tc>
          <w:tcPr>
            <w:tcW w:w="1827" w:type="pct"/>
            <w:vMerge/>
            <w:shd w:val="clear" w:color="auto" w:fill="auto"/>
            <w:vAlign w:val="center"/>
          </w:tcPr>
          <w:p w14:paraId="06C2BB08" w14:textId="77777777" w:rsidR="007C5466" w:rsidRPr="00C70EB8" w:rsidRDefault="007C5466" w:rsidP="004701DD">
            <w:pPr>
              <w:pStyle w:val="Textoindependiente"/>
              <w:spacing w:before="7"/>
              <w:jc w:val="both"/>
              <w:rPr>
                <w:rFonts w:ascii="Arial Narrow" w:hAnsi="Arial Narrow"/>
                <w:spacing w:val="-1"/>
                <w:w w:val="90"/>
                <w:sz w:val="20"/>
                <w:szCs w:val="20"/>
                <w:lang w:val="es-CO"/>
              </w:rPr>
            </w:pPr>
          </w:p>
        </w:tc>
        <w:tc>
          <w:tcPr>
            <w:tcW w:w="450" w:type="pct"/>
            <w:shd w:val="clear" w:color="auto" w:fill="auto"/>
            <w:vAlign w:val="center"/>
          </w:tcPr>
          <w:p w14:paraId="778DD155" w14:textId="77777777" w:rsidR="007C5466" w:rsidRPr="00C70EB8" w:rsidRDefault="007C5466" w:rsidP="001A2722">
            <w:pPr>
              <w:pStyle w:val="Textoindependiente"/>
              <w:spacing w:before="7"/>
              <w:ind w:left="0"/>
              <w:jc w:val="center"/>
              <w:rPr>
                <w:rFonts w:ascii="Arial Narrow" w:hAnsi="Arial Narrow"/>
                <w:sz w:val="20"/>
                <w:szCs w:val="20"/>
                <w:lang w:val="es-CO"/>
              </w:rPr>
            </w:pPr>
          </w:p>
        </w:tc>
      </w:tr>
      <w:tr w:rsidR="001A2722" w:rsidRPr="001A2722" w14:paraId="59685BC8" w14:textId="77777777" w:rsidTr="001A2722">
        <w:trPr>
          <w:trHeight w:val="343"/>
        </w:trPr>
        <w:tc>
          <w:tcPr>
            <w:tcW w:w="5000" w:type="pct"/>
            <w:gridSpan w:val="5"/>
            <w:shd w:val="clear" w:color="auto" w:fill="BFBFBF" w:themeFill="background1" w:themeFillShade="BF"/>
            <w:vAlign w:val="center"/>
          </w:tcPr>
          <w:p w14:paraId="734C83C7" w14:textId="1BA19B27" w:rsidR="001A2722" w:rsidRPr="001A2722" w:rsidRDefault="001A2722" w:rsidP="001A2722">
            <w:pPr>
              <w:pStyle w:val="Textoindependiente"/>
              <w:spacing w:before="7"/>
              <w:jc w:val="center"/>
              <w:rPr>
                <w:rFonts w:ascii="Arial Narrow" w:hAnsi="Arial Narrow"/>
                <w:spacing w:val="-1"/>
                <w:w w:val="90"/>
                <w:sz w:val="20"/>
                <w:szCs w:val="20"/>
              </w:rPr>
            </w:pPr>
            <w:r w:rsidRPr="001A2722">
              <w:rPr>
                <w:rFonts w:ascii="Arial Narrow" w:hAnsi="Arial Narrow"/>
                <w:b/>
                <w:sz w:val="20"/>
                <w:szCs w:val="20"/>
              </w:rPr>
              <w:t>ETAPA CONTRACTUAL</w:t>
            </w:r>
          </w:p>
        </w:tc>
      </w:tr>
      <w:tr w:rsidR="001A2722" w:rsidRPr="001A2722" w14:paraId="02B9EF93" w14:textId="77777777" w:rsidTr="001A2722">
        <w:trPr>
          <w:trHeight w:val="290"/>
        </w:trPr>
        <w:tc>
          <w:tcPr>
            <w:tcW w:w="363" w:type="pct"/>
            <w:shd w:val="clear" w:color="auto" w:fill="auto"/>
            <w:vAlign w:val="center"/>
          </w:tcPr>
          <w:p w14:paraId="1395F67A" w14:textId="77777777" w:rsidR="007C5466" w:rsidRPr="001A2722" w:rsidRDefault="007C5466" w:rsidP="001A2722">
            <w:pPr>
              <w:pStyle w:val="Textoindependiente"/>
              <w:spacing w:before="7"/>
              <w:ind w:left="0"/>
              <w:jc w:val="center"/>
              <w:rPr>
                <w:rFonts w:ascii="Arial Narrow" w:hAnsi="Arial Narrow"/>
                <w:sz w:val="20"/>
                <w:szCs w:val="20"/>
              </w:rPr>
            </w:pPr>
            <w:r w:rsidRPr="001A2722">
              <w:rPr>
                <w:rFonts w:ascii="Arial Narrow" w:hAnsi="Arial Narrow"/>
                <w:sz w:val="20"/>
                <w:szCs w:val="20"/>
              </w:rPr>
              <w:t>21</w:t>
            </w:r>
          </w:p>
        </w:tc>
        <w:tc>
          <w:tcPr>
            <w:tcW w:w="2360" w:type="pct"/>
            <w:gridSpan w:val="2"/>
            <w:shd w:val="clear" w:color="auto" w:fill="auto"/>
            <w:vAlign w:val="center"/>
          </w:tcPr>
          <w:p w14:paraId="7B1D7298" w14:textId="77777777" w:rsidR="007C5466" w:rsidRPr="001A2722" w:rsidRDefault="007C5466" w:rsidP="007C5466">
            <w:pPr>
              <w:pStyle w:val="Textoindependiente"/>
              <w:spacing w:before="7"/>
              <w:ind w:left="34"/>
              <w:jc w:val="both"/>
              <w:rPr>
                <w:rFonts w:ascii="Arial Narrow" w:hAnsi="Arial Narrow"/>
                <w:spacing w:val="-1"/>
                <w:w w:val="90"/>
                <w:sz w:val="20"/>
                <w:szCs w:val="20"/>
              </w:rPr>
            </w:pPr>
            <w:r w:rsidRPr="001A2722">
              <w:rPr>
                <w:rFonts w:ascii="Arial Narrow" w:hAnsi="Arial Narrow"/>
                <w:spacing w:val="-1"/>
                <w:w w:val="90"/>
                <w:sz w:val="20"/>
                <w:szCs w:val="20"/>
              </w:rPr>
              <w:t>COMPLEMENTO AL CONTRATO ELECTRÓNICO</w:t>
            </w:r>
          </w:p>
        </w:tc>
        <w:tc>
          <w:tcPr>
            <w:tcW w:w="1827" w:type="pct"/>
            <w:shd w:val="clear" w:color="auto" w:fill="auto"/>
            <w:vAlign w:val="center"/>
          </w:tcPr>
          <w:p w14:paraId="33C22DFA" w14:textId="77777777" w:rsidR="007C5466" w:rsidRPr="001A2722" w:rsidRDefault="007C5466" w:rsidP="004701DD">
            <w:pPr>
              <w:rPr>
                <w:rFonts w:ascii="Arial Narrow" w:hAnsi="Arial Narrow"/>
                <w:spacing w:val="-1"/>
                <w:w w:val="90"/>
                <w:sz w:val="20"/>
                <w:szCs w:val="20"/>
              </w:rPr>
            </w:pPr>
            <w:r w:rsidRPr="001A2722">
              <w:rPr>
                <w:rFonts w:ascii="Arial Narrow" w:hAnsi="Arial Narrow"/>
                <w:spacing w:val="-1"/>
                <w:w w:val="90"/>
                <w:sz w:val="20"/>
                <w:szCs w:val="20"/>
              </w:rPr>
              <w:t>Documento Interno (Contratante), solo con las firmas de revisión</w:t>
            </w:r>
          </w:p>
        </w:tc>
        <w:tc>
          <w:tcPr>
            <w:tcW w:w="450" w:type="pct"/>
            <w:shd w:val="clear" w:color="auto" w:fill="auto"/>
            <w:vAlign w:val="center"/>
          </w:tcPr>
          <w:p w14:paraId="3B6A93EE" w14:textId="77777777" w:rsidR="007C5466" w:rsidRPr="00C70EB8" w:rsidRDefault="007C5466" w:rsidP="004701DD">
            <w:pPr>
              <w:pStyle w:val="Textoindependiente"/>
              <w:spacing w:before="7"/>
              <w:jc w:val="center"/>
              <w:rPr>
                <w:rFonts w:ascii="Arial Narrow" w:hAnsi="Arial Narrow"/>
                <w:sz w:val="20"/>
                <w:szCs w:val="20"/>
                <w:lang w:val="es-CO"/>
              </w:rPr>
            </w:pPr>
          </w:p>
        </w:tc>
      </w:tr>
      <w:tr w:rsidR="001A2722" w:rsidRPr="001A2722" w14:paraId="44D33977" w14:textId="77777777" w:rsidTr="001A2722">
        <w:trPr>
          <w:trHeight w:val="290"/>
        </w:trPr>
        <w:tc>
          <w:tcPr>
            <w:tcW w:w="363" w:type="pct"/>
            <w:shd w:val="clear" w:color="auto" w:fill="auto"/>
            <w:vAlign w:val="center"/>
          </w:tcPr>
          <w:p w14:paraId="32289346" w14:textId="77777777" w:rsidR="007C5466" w:rsidRPr="001A2722" w:rsidRDefault="007C5466" w:rsidP="001A2722">
            <w:pPr>
              <w:pStyle w:val="Textoindependiente"/>
              <w:spacing w:before="7"/>
              <w:ind w:left="0"/>
              <w:jc w:val="center"/>
              <w:rPr>
                <w:rFonts w:ascii="Arial Narrow" w:hAnsi="Arial Narrow"/>
                <w:sz w:val="20"/>
                <w:szCs w:val="20"/>
              </w:rPr>
            </w:pPr>
            <w:r w:rsidRPr="001A2722">
              <w:rPr>
                <w:rFonts w:ascii="Arial Narrow" w:hAnsi="Arial Narrow"/>
                <w:sz w:val="20"/>
                <w:szCs w:val="20"/>
              </w:rPr>
              <w:t>22</w:t>
            </w:r>
          </w:p>
        </w:tc>
        <w:tc>
          <w:tcPr>
            <w:tcW w:w="2360" w:type="pct"/>
            <w:gridSpan w:val="2"/>
            <w:shd w:val="clear" w:color="auto" w:fill="auto"/>
            <w:vAlign w:val="center"/>
          </w:tcPr>
          <w:p w14:paraId="59A6B91A" w14:textId="77777777" w:rsidR="007C5466" w:rsidRPr="001A2722" w:rsidRDefault="007C5466" w:rsidP="007C5466">
            <w:pPr>
              <w:pStyle w:val="Textoindependiente"/>
              <w:spacing w:before="7"/>
              <w:ind w:left="34"/>
              <w:jc w:val="both"/>
              <w:rPr>
                <w:rFonts w:ascii="Arial Narrow" w:hAnsi="Arial Narrow"/>
                <w:spacing w:val="-1"/>
                <w:w w:val="90"/>
                <w:sz w:val="20"/>
                <w:szCs w:val="20"/>
              </w:rPr>
            </w:pPr>
            <w:r w:rsidRPr="001A2722">
              <w:rPr>
                <w:rFonts w:ascii="Arial Narrow" w:hAnsi="Arial Narrow"/>
                <w:spacing w:val="-1"/>
                <w:w w:val="90"/>
                <w:sz w:val="20"/>
                <w:szCs w:val="20"/>
              </w:rPr>
              <w:t>DESIGNACIÓN DEL SUPERVISOR</w:t>
            </w:r>
          </w:p>
        </w:tc>
        <w:tc>
          <w:tcPr>
            <w:tcW w:w="1827" w:type="pct"/>
            <w:shd w:val="clear" w:color="auto" w:fill="auto"/>
            <w:vAlign w:val="center"/>
          </w:tcPr>
          <w:p w14:paraId="6C17EEAA" w14:textId="77777777" w:rsidR="007C5466" w:rsidRPr="001A2722" w:rsidRDefault="007C5466" w:rsidP="004701DD">
            <w:pPr>
              <w:rPr>
                <w:rFonts w:ascii="Arial Narrow" w:hAnsi="Arial Narrow"/>
                <w:spacing w:val="-1"/>
                <w:w w:val="90"/>
                <w:sz w:val="20"/>
                <w:szCs w:val="20"/>
              </w:rPr>
            </w:pPr>
            <w:r w:rsidRPr="001A2722">
              <w:rPr>
                <w:rFonts w:ascii="Arial Narrow" w:hAnsi="Arial Narrow"/>
                <w:spacing w:val="-1"/>
                <w:w w:val="90"/>
                <w:sz w:val="20"/>
                <w:szCs w:val="20"/>
              </w:rPr>
              <w:t>Documento Interno (Contratante)</w:t>
            </w:r>
          </w:p>
        </w:tc>
        <w:tc>
          <w:tcPr>
            <w:tcW w:w="450" w:type="pct"/>
            <w:shd w:val="clear" w:color="auto" w:fill="auto"/>
            <w:vAlign w:val="center"/>
          </w:tcPr>
          <w:p w14:paraId="6D2BCFE3" w14:textId="77777777" w:rsidR="007C5466" w:rsidRPr="001A2722" w:rsidRDefault="007C5466" w:rsidP="004701DD">
            <w:pPr>
              <w:pStyle w:val="Textoindependiente"/>
              <w:spacing w:before="7"/>
              <w:jc w:val="center"/>
              <w:rPr>
                <w:rFonts w:ascii="Arial Narrow" w:hAnsi="Arial Narrow"/>
                <w:sz w:val="20"/>
                <w:szCs w:val="20"/>
              </w:rPr>
            </w:pPr>
          </w:p>
        </w:tc>
      </w:tr>
      <w:tr w:rsidR="007C5466" w:rsidRPr="001A2722" w14:paraId="05F64E63" w14:textId="77777777" w:rsidTr="001A2722">
        <w:trPr>
          <w:trHeight w:val="422"/>
        </w:trPr>
        <w:tc>
          <w:tcPr>
            <w:tcW w:w="5000" w:type="pct"/>
            <w:gridSpan w:val="5"/>
            <w:shd w:val="clear" w:color="auto" w:fill="BFBFBF" w:themeFill="background1" w:themeFillShade="BF"/>
            <w:vAlign w:val="center"/>
          </w:tcPr>
          <w:p w14:paraId="765069C3" w14:textId="77777777" w:rsidR="007C5466" w:rsidRPr="001A2722" w:rsidRDefault="007C5466" w:rsidP="004701DD">
            <w:pPr>
              <w:pStyle w:val="Textoindependiente"/>
              <w:spacing w:before="7"/>
              <w:jc w:val="center"/>
              <w:rPr>
                <w:rFonts w:ascii="Arial Narrow" w:hAnsi="Arial Narrow"/>
                <w:sz w:val="20"/>
                <w:szCs w:val="20"/>
              </w:rPr>
            </w:pPr>
            <w:r w:rsidRPr="001A2722">
              <w:rPr>
                <w:rFonts w:ascii="Arial Narrow" w:hAnsi="Arial Narrow"/>
                <w:b/>
                <w:sz w:val="20"/>
                <w:szCs w:val="20"/>
              </w:rPr>
              <w:t>ETAPA POSTCONTRACTUAL</w:t>
            </w:r>
          </w:p>
        </w:tc>
      </w:tr>
      <w:tr w:rsidR="001A2722" w:rsidRPr="001A2722" w14:paraId="77C0287A" w14:textId="77777777" w:rsidTr="001A2722">
        <w:trPr>
          <w:trHeight w:val="290"/>
        </w:trPr>
        <w:tc>
          <w:tcPr>
            <w:tcW w:w="362" w:type="pct"/>
            <w:shd w:val="clear" w:color="auto" w:fill="auto"/>
            <w:vAlign w:val="center"/>
          </w:tcPr>
          <w:p w14:paraId="5529D8D9" w14:textId="77777777" w:rsidR="007C5466" w:rsidRPr="001A2722" w:rsidRDefault="007C5466" w:rsidP="001A2722">
            <w:pPr>
              <w:pStyle w:val="Textoindependiente"/>
              <w:spacing w:before="7"/>
              <w:ind w:left="0"/>
              <w:jc w:val="center"/>
              <w:rPr>
                <w:rFonts w:ascii="Arial Narrow" w:hAnsi="Arial Narrow"/>
                <w:sz w:val="20"/>
                <w:szCs w:val="20"/>
              </w:rPr>
            </w:pPr>
            <w:r w:rsidRPr="001A2722">
              <w:rPr>
                <w:rFonts w:ascii="Arial Narrow" w:hAnsi="Arial Narrow"/>
                <w:sz w:val="20"/>
                <w:szCs w:val="20"/>
              </w:rPr>
              <w:lastRenderedPageBreak/>
              <w:t>23</w:t>
            </w:r>
          </w:p>
        </w:tc>
        <w:tc>
          <w:tcPr>
            <w:tcW w:w="2361" w:type="pct"/>
            <w:gridSpan w:val="2"/>
            <w:shd w:val="clear" w:color="auto" w:fill="auto"/>
            <w:vAlign w:val="center"/>
          </w:tcPr>
          <w:p w14:paraId="4170CF1B" w14:textId="77777777" w:rsidR="007C5466" w:rsidRPr="00C70EB8" w:rsidRDefault="007C5466" w:rsidP="007C5466">
            <w:pPr>
              <w:pStyle w:val="Textoindependiente"/>
              <w:spacing w:before="7"/>
              <w:ind w:left="34"/>
              <w:jc w:val="both"/>
              <w:rPr>
                <w:rFonts w:ascii="Arial Narrow" w:hAnsi="Arial Narrow"/>
                <w:spacing w:val="-1"/>
                <w:w w:val="90"/>
                <w:sz w:val="20"/>
                <w:szCs w:val="20"/>
                <w:lang w:val="es-CO"/>
              </w:rPr>
            </w:pPr>
            <w:r w:rsidRPr="00C70EB8">
              <w:rPr>
                <w:rFonts w:ascii="Arial Narrow" w:hAnsi="Arial Narrow"/>
                <w:spacing w:val="-1"/>
                <w:w w:val="90"/>
                <w:sz w:val="20"/>
                <w:szCs w:val="20"/>
                <w:lang w:val="es-CO"/>
              </w:rPr>
              <w:t>EXPEDICIÓN DEL REGISTRO PRESUPUESTAL (RP)</w:t>
            </w:r>
          </w:p>
        </w:tc>
        <w:tc>
          <w:tcPr>
            <w:tcW w:w="1827" w:type="pct"/>
            <w:shd w:val="clear" w:color="auto" w:fill="auto"/>
            <w:vAlign w:val="center"/>
          </w:tcPr>
          <w:p w14:paraId="1FC60338" w14:textId="77777777" w:rsidR="007C5466" w:rsidRPr="001A2722" w:rsidRDefault="007C5466" w:rsidP="004701DD">
            <w:pPr>
              <w:rPr>
                <w:rFonts w:ascii="Arial Narrow" w:hAnsi="Arial Narrow"/>
                <w:spacing w:val="-1"/>
                <w:w w:val="90"/>
                <w:sz w:val="20"/>
                <w:szCs w:val="20"/>
              </w:rPr>
            </w:pPr>
            <w:r w:rsidRPr="001A2722">
              <w:rPr>
                <w:rFonts w:ascii="Arial Narrow" w:hAnsi="Arial Narrow"/>
                <w:spacing w:val="-1"/>
                <w:w w:val="90"/>
                <w:sz w:val="20"/>
                <w:szCs w:val="20"/>
              </w:rPr>
              <w:t>Documento Interno (Contratante)</w:t>
            </w:r>
          </w:p>
        </w:tc>
        <w:tc>
          <w:tcPr>
            <w:tcW w:w="450" w:type="pct"/>
            <w:shd w:val="clear" w:color="auto" w:fill="auto"/>
            <w:vAlign w:val="center"/>
          </w:tcPr>
          <w:p w14:paraId="0A764EF8" w14:textId="77777777" w:rsidR="007C5466" w:rsidRPr="001A2722" w:rsidRDefault="007C5466" w:rsidP="004701DD">
            <w:pPr>
              <w:pStyle w:val="Textoindependiente"/>
              <w:spacing w:before="7"/>
              <w:jc w:val="center"/>
              <w:rPr>
                <w:rFonts w:ascii="Arial Narrow" w:hAnsi="Arial Narrow"/>
                <w:sz w:val="20"/>
                <w:szCs w:val="20"/>
              </w:rPr>
            </w:pPr>
          </w:p>
        </w:tc>
      </w:tr>
      <w:tr w:rsidR="001A2722" w:rsidRPr="001A2722" w14:paraId="2AE0DD6C" w14:textId="77777777" w:rsidTr="001A2722">
        <w:trPr>
          <w:trHeight w:val="290"/>
        </w:trPr>
        <w:tc>
          <w:tcPr>
            <w:tcW w:w="362" w:type="pct"/>
            <w:shd w:val="clear" w:color="auto" w:fill="auto"/>
            <w:vAlign w:val="center"/>
          </w:tcPr>
          <w:p w14:paraId="21DDCCDA" w14:textId="77777777" w:rsidR="007C5466" w:rsidRPr="001A2722" w:rsidRDefault="007C5466" w:rsidP="001A2722">
            <w:pPr>
              <w:pStyle w:val="Textoindependiente"/>
              <w:spacing w:before="7"/>
              <w:ind w:left="0"/>
              <w:jc w:val="center"/>
              <w:rPr>
                <w:rFonts w:ascii="Arial Narrow" w:hAnsi="Arial Narrow"/>
                <w:sz w:val="20"/>
                <w:szCs w:val="20"/>
              </w:rPr>
            </w:pPr>
            <w:r w:rsidRPr="001A2722">
              <w:rPr>
                <w:rFonts w:ascii="Arial Narrow" w:hAnsi="Arial Narrow"/>
                <w:sz w:val="20"/>
                <w:szCs w:val="20"/>
              </w:rPr>
              <w:t>24</w:t>
            </w:r>
          </w:p>
        </w:tc>
        <w:tc>
          <w:tcPr>
            <w:tcW w:w="2361" w:type="pct"/>
            <w:gridSpan w:val="2"/>
            <w:shd w:val="clear" w:color="auto" w:fill="auto"/>
            <w:vAlign w:val="center"/>
          </w:tcPr>
          <w:p w14:paraId="55089CD6" w14:textId="77777777" w:rsidR="007C5466" w:rsidRPr="00C70EB8" w:rsidRDefault="007C5466" w:rsidP="007C5466">
            <w:pPr>
              <w:pStyle w:val="Textoindependiente"/>
              <w:spacing w:before="7"/>
              <w:ind w:left="34"/>
              <w:jc w:val="both"/>
              <w:rPr>
                <w:rFonts w:ascii="Arial Narrow" w:hAnsi="Arial Narrow"/>
                <w:spacing w:val="-1"/>
                <w:w w:val="90"/>
                <w:sz w:val="20"/>
                <w:szCs w:val="20"/>
                <w:lang w:val="es-CO"/>
              </w:rPr>
            </w:pPr>
            <w:r w:rsidRPr="00C70EB8">
              <w:rPr>
                <w:rFonts w:ascii="Arial Narrow" w:hAnsi="Arial Narrow"/>
                <w:spacing w:val="-1"/>
                <w:w w:val="90"/>
                <w:sz w:val="20"/>
                <w:szCs w:val="20"/>
                <w:lang w:val="es-CO"/>
              </w:rPr>
              <w:t>PÓLIZAS GARANTÍA ÚNICA DE CUMPLIMIENTO Y DEMAS – SI APLICAN</w:t>
            </w:r>
          </w:p>
        </w:tc>
        <w:tc>
          <w:tcPr>
            <w:tcW w:w="1827" w:type="pct"/>
            <w:shd w:val="clear" w:color="auto" w:fill="auto"/>
            <w:vAlign w:val="center"/>
          </w:tcPr>
          <w:p w14:paraId="4675AF2F" w14:textId="77777777" w:rsidR="007C5466" w:rsidRPr="001A2722" w:rsidRDefault="007C5466" w:rsidP="004701DD">
            <w:pPr>
              <w:rPr>
                <w:rFonts w:ascii="Arial Narrow" w:hAnsi="Arial Narrow"/>
                <w:spacing w:val="-1"/>
                <w:w w:val="90"/>
                <w:sz w:val="20"/>
                <w:szCs w:val="20"/>
              </w:rPr>
            </w:pPr>
            <w:r w:rsidRPr="001A2722">
              <w:rPr>
                <w:rFonts w:ascii="Arial Narrow" w:hAnsi="Arial Narrow"/>
                <w:spacing w:val="-1"/>
                <w:w w:val="90"/>
                <w:sz w:val="20"/>
                <w:szCs w:val="20"/>
              </w:rPr>
              <w:t>Expedida por una compañía de seguros, verificar el plazo de cobertura de póliza</w:t>
            </w:r>
          </w:p>
        </w:tc>
        <w:tc>
          <w:tcPr>
            <w:tcW w:w="450" w:type="pct"/>
            <w:shd w:val="clear" w:color="auto" w:fill="auto"/>
            <w:vAlign w:val="center"/>
          </w:tcPr>
          <w:p w14:paraId="2BCE7811" w14:textId="77777777" w:rsidR="007C5466" w:rsidRPr="00C70EB8" w:rsidRDefault="007C5466" w:rsidP="004701DD">
            <w:pPr>
              <w:pStyle w:val="Textoindependiente"/>
              <w:spacing w:before="7"/>
              <w:jc w:val="center"/>
              <w:rPr>
                <w:rFonts w:ascii="Arial Narrow" w:hAnsi="Arial Narrow"/>
                <w:sz w:val="20"/>
                <w:szCs w:val="20"/>
                <w:lang w:val="es-CO"/>
              </w:rPr>
            </w:pPr>
          </w:p>
        </w:tc>
      </w:tr>
      <w:tr w:rsidR="001A2722" w:rsidRPr="001A2722" w14:paraId="6F265E67" w14:textId="77777777" w:rsidTr="001A2722">
        <w:trPr>
          <w:trHeight w:val="290"/>
        </w:trPr>
        <w:tc>
          <w:tcPr>
            <w:tcW w:w="362" w:type="pct"/>
            <w:shd w:val="clear" w:color="auto" w:fill="auto"/>
            <w:vAlign w:val="center"/>
          </w:tcPr>
          <w:p w14:paraId="0F9B4963" w14:textId="77777777" w:rsidR="007C5466" w:rsidRPr="001A2722" w:rsidRDefault="007C5466" w:rsidP="001A2722">
            <w:pPr>
              <w:pStyle w:val="Textoindependiente"/>
              <w:spacing w:before="7"/>
              <w:ind w:left="0"/>
              <w:jc w:val="center"/>
              <w:rPr>
                <w:rFonts w:ascii="Arial Narrow" w:hAnsi="Arial Narrow"/>
                <w:sz w:val="20"/>
                <w:szCs w:val="20"/>
              </w:rPr>
            </w:pPr>
            <w:r w:rsidRPr="001A2722">
              <w:rPr>
                <w:rFonts w:ascii="Arial Narrow" w:hAnsi="Arial Narrow"/>
                <w:sz w:val="20"/>
                <w:szCs w:val="20"/>
              </w:rPr>
              <w:t>25</w:t>
            </w:r>
          </w:p>
        </w:tc>
        <w:tc>
          <w:tcPr>
            <w:tcW w:w="2361" w:type="pct"/>
            <w:gridSpan w:val="2"/>
            <w:shd w:val="clear" w:color="auto" w:fill="auto"/>
            <w:vAlign w:val="center"/>
          </w:tcPr>
          <w:p w14:paraId="535B0393" w14:textId="77777777" w:rsidR="007C5466" w:rsidRPr="00C70EB8" w:rsidRDefault="007C5466" w:rsidP="007C5466">
            <w:pPr>
              <w:pStyle w:val="Textoindependiente"/>
              <w:spacing w:before="7"/>
              <w:ind w:left="34"/>
              <w:jc w:val="both"/>
              <w:rPr>
                <w:rFonts w:ascii="Arial Narrow" w:hAnsi="Arial Narrow"/>
                <w:spacing w:val="-1"/>
                <w:w w:val="90"/>
                <w:sz w:val="20"/>
                <w:szCs w:val="20"/>
                <w:lang w:val="es-CO"/>
              </w:rPr>
            </w:pPr>
            <w:r w:rsidRPr="00C70EB8">
              <w:rPr>
                <w:rFonts w:ascii="Arial Narrow" w:hAnsi="Arial Narrow"/>
                <w:spacing w:val="-1"/>
                <w:w w:val="90"/>
                <w:sz w:val="20"/>
                <w:szCs w:val="20"/>
                <w:lang w:val="es-CO"/>
              </w:rPr>
              <w:t>APROBACIÓN DE PÓLIZAS (SI APLICA)</w:t>
            </w:r>
          </w:p>
        </w:tc>
        <w:tc>
          <w:tcPr>
            <w:tcW w:w="1827" w:type="pct"/>
            <w:shd w:val="clear" w:color="auto" w:fill="auto"/>
            <w:vAlign w:val="center"/>
          </w:tcPr>
          <w:p w14:paraId="65A50979" w14:textId="77777777" w:rsidR="007C5466" w:rsidRPr="001A2722" w:rsidRDefault="007C5466" w:rsidP="004701DD">
            <w:pPr>
              <w:rPr>
                <w:rFonts w:ascii="Arial Narrow" w:hAnsi="Arial Narrow"/>
                <w:spacing w:val="-1"/>
                <w:w w:val="90"/>
                <w:sz w:val="20"/>
                <w:szCs w:val="20"/>
              </w:rPr>
            </w:pPr>
            <w:r w:rsidRPr="001A2722">
              <w:rPr>
                <w:rFonts w:ascii="Arial Narrow" w:hAnsi="Arial Narrow"/>
                <w:spacing w:val="-1"/>
                <w:w w:val="90"/>
                <w:sz w:val="20"/>
                <w:szCs w:val="20"/>
              </w:rPr>
              <w:t>Documento Interno (Contratante)</w:t>
            </w:r>
          </w:p>
        </w:tc>
        <w:tc>
          <w:tcPr>
            <w:tcW w:w="450" w:type="pct"/>
            <w:shd w:val="clear" w:color="auto" w:fill="auto"/>
            <w:vAlign w:val="center"/>
          </w:tcPr>
          <w:p w14:paraId="07695674" w14:textId="77777777" w:rsidR="007C5466" w:rsidRPr="001A2722" w:rsidRDefault="007C5466" w:rsidP="004701DD">
            <w:pPr>
              <w:pStyle w:val="Textoindependiente"/>
              <w:spacing w:before="7"/>
              <w:jc w:val="center"/>
              <w:rPr>
                <w:rFonts w:ascii="Arial Narrow" w:hAnsi="Arial Narrow"/>
                <w:sz w:val="20"/>
                <w:szCs w:val="20"/>
              </w:rPr>
            </w:pPr>
          </w:p>
        </w:tc>
      </w:tr>
      <w:tr w:rsidR="001A2722" w:rsidRPr="001A2722" w14:paraId="1CC1A937" w14:textId="77777777" w:rsidTr="001A2722">
        <w:trPr>
          <w:trHeight w:val="290"/>
        </w:trPr>
        <w:tc>
          <w:tcPr>
            <w:tcW w:w="362" w:type="pct"/>
            <w:shd w:val="clear" w:color="auto" w:fill="auto"/>
            <w:vAlign w:val="center"/>
          </w:tcPr>
          <w:p w14:paraId="2E009373" w14:textId="77777777" w:rsidR="007C5466" w:rsidRPr="001A2722" w:rsidRDefault="007C5466" w:rsidP="001A2722">
            <w:pPr>
              <w:pStyle w:val="Textoindependiente"/>
              <w:spacing w:before="7"/>
              <w:ind w:left="0"/>
              <w:jc w:val="center"/>
              <w:rPr>
                <w:rFonts w:ascii="Arial Narrow" w:hAnsi="Arial Narrow"/>
                <w:sz w:val="20"/>
                <w:szCs w:val="20"/>
              </w:rPr>
            </w:pPr>
            <w:r w:rsidRPr="001A2722">
              <w:rPr>
                <w:rFonts w:ascii="Arial Narrow" w:hAnsi="Arial Narrow"/>
                <w:sz w:val="20"/>
                <w:szCs w:val="20"/>
              </w:rPr>
              <w:t>26</w:t>
            </w:r>
          </w:p>
        </w:tc>
        <w:tc>
          <w:tcPr>
            <w:tcW w:w="2361" w:type="pct"/>
            <w:gridSpan w:val="2"/>
            <w:shd w:val="clear" w:color="auto" w:fill="auto"/>
            <w:vAlign w:val="center"/>
          </w:tcPr>
          <w:p w14:paraId="67256A55" w14:textId="77777777" w:rsidR="007C5466" w:rsidRPr="001A2722" w:rsidRDefault="007C5466" w:rsidP="007C5466">
            <w:pPr>
              <w:pStyle w:val="Textoindependiente"/>
              <w:spacing w:before="7"/>
              <w:ind w:left="34"/>
              <w:jc w:val="both"/>
              <w:rPr>
                <w:rFonts w:ascii="Arial Narrow" w:hAnsi="Arial Narrow"/>
                <w:spacing w:val="-1"/>
                <w:w w:val="90"/>
                <w:sz w:val="20"/>
                <w:szCs w:val="20"/>
              </w:rPr>
            </w:pPr>
            <w:r w:rsidRPr="001A2722">
              <w:rPr>
                <w:rFonts w:ascii="Arial Narrow" w:hAnsi="Arial Narrow"/>
                <w:spacing w:val="-1"/>
                <w:w w:val="90"/>
                <w:sz w:val="20"/>
                <w:szCs w:val="20"/>
              </w:rPr>
              <w:t>ACTA DE INICIO</w:t>
            </w:r>
          </w:p>
        </w:tc>
        <w:tc>
          <w:tcPr>
            <w:tcW w:w="1827" w:type="pct"/>
            <w:shd w:val="clear" w:color="auto" w:fill="auto"/>
            <w:vAlign w:val="center"/>
          </w:tcPr>
          <w:p w14:paraId="216D2AA1" w14:textId="77777777" w:rsidR="007C5466" w:rsidRPr="001A2722" w:rsidRDefault="007C5466" w:rsidP="004701DD">
            <w:pPr>
              <w:rPr>
                <w:rFonts w:ascii="Arial Narrow" w:hAnsi="Arial Narrow"/>
                <w:spacing w:val="-1"/>
                <w:w w:val="90"/>
                <w:sz w:val="20"/>
                <w:szCs w:val="20"/>
              </w:rPr>
            </w:pPr>
            <w:r w:rsidRPr="001A2722">
              <w:rPr>
                <w:rFonts w:ascii="Arial Narrow" w:hAnsi="Arial Narrow"/>
                <w:spacing w:val="-1"/>
                <w:w w:val="90"/>
                <w:sz w:val="20"/>
                <w:szCs w:val="20"/>
              </w:rPr>
              <w:t>Documento Interno (Contratante)</w:t>
            </w:r>
          </w:p>
        </w:tc>
        <w:tc>
          <w:tcPr>
            <w:tcW w:w="450" w:type="pct"/>
            <w:shd w:val="clear" w:color="auto" w:fill="auto"/>
            <w:vAlign w:val="center"/>
          </w:tcPr>
          <w:p w14:paraId="74091D9B" w14:textId="77777777" w:rsidR="007C5466" w:rsidRPr="001A2722" w:rsidRDefault="007C5466" w:rsidP="004701DD">
            <w:pPr>
              <w:pStyle w:val="Textoindependiente"/>
              <w:spacing w:before="7"/>
              <w:jc w:val="center"/>
              <w:rPr>
                <w:rFonts w:ascii="Arial Narrow" w:hAnsi="Arial Narrow"/>
                <w:sz w:val="20"/>
                <w:szCs w:val="20"/>
              </w:rPr>
            </w:pPr>
          </w:p>
        </w:tc>
      </w:tr>
      <w:tr w:rsidR="001A2722" w:rsidRPr="001A2722" w14:paraId="2A266D1F" w14:textId="77777777" w:rsidTr="001A2722">
        <w:trPr>
          <w:trHeight w:val="290"/>
        </w:trPr>
        <w:tc>
          <w:tcPr>
            <w:tcW w:w="362" w:type="pct"/>
            <w:shd w:val="clear" w:color="auto" w:fill="auto"/>
            <w:vAlign w:val="center"/>
          </w:tcPr>
          <w:p w14:paraId="4C8557A8" w14:textId="77777777" w:rsidR="007C5466" w:rsidRPr="001A2722" w:rsidRDefault="007C5466" w:rsidP="001A2722">
            <w:pPr>
              <w:pStyle w:val="Textoindependiente"/>
              <w:spacing w:before="7"/>
              <w:ind w:left="0"/>
              <w:jc w:val="center"/>
              <w:rPr>
                <w:rFonts w:ascii="Arial Narrow" w:hAnsi="Arial Narrow"/>
                <w:sz w:val="20"/>
                <w:szCs w:val="20"/>
              </w:rPr>
            </w:pPr>
            <w:r w:rsidRPr="001A2722">
              <w:rPr>
                <w:rFonts w:ascii="Arial Narrow" w:hAnsi="Arial Narrow"/>
                <w:sz w:val="20"/>
                <w:szCs w:val="20"/>
              </w:rPr>
              <w:t>27</w:t>
            </w:r>
          </w:p>
        </w:tc>
        <w:tc>
          <w:tcPr>
            <w:tcW w:w="2361" w:type="pct"/>
            <w:gridSpan w:val="2"/>
            <w:shd w:val="clear" w:color="auto" w:fill="auto"/>
            <w:vAlign w:val="center"/>
          </w:tcPr>
          <w:p w14:paraId="3280961C" w14:textId="77777777" w:rsidR="007C5466" w:rsidRPr="00C70EB8" w:rsidRDefault="007C5466" w:rsidP="007C5466">
            <w:pPr>
              <w:pStyle w:val="Textoindependiente"/>
              <w:spacing w:before="7"/>
              <w:ind w:left="34"/>
              <w:jc w:val="both"/>
              <w:rPr>
                <w:rFonts w:ascii="Arial Narrow" w:hAnsi="Arial Narrow"/>
                <w:spacing w:val="-1"/>
                <w:w w:val="90"/>
                <w:sz w:val="20"/>
                <w:szCs w:val="20"/>
                <w:lang w:val="es-CO"/>
              </w:rPr>
            </w:pPr>
            <w:r w:rsidRPr="00C70EB8">
              <w:rPr>
                <w:rFonts w:ascii="Arial Narrow" w:hAnsi="Arial Narrow"/>
                <w:spacing w:val="-1"/>
                <w:w w:val="90"/>
                <w:sz w:val="20"/>
                <w:szCs w:val="20"/>
                <w:lang w:val="es-CO"/>
              </w:rPr>
              <w:t>INFORMES DE GESTIÓN DEL CONTRATISTA</w:t>
            </w:r>
          </w:p>
        </w:tc>
        <w:tc>
          <w:tcPr>
            <w:tcW w:w="1827" w:type="pct"/>
            <w:shd w:val="clear" w:color="auto" w:fill="auto"/>
            <w:vAlign w:val="center"/>
          </w:tcPr>
          <w:p w14:paraId="0A0B6DFE" w14:textId="77777777" w:rsidR="007C5466" w:rsidRPr="001A2722" w:rsidRDefault="007C5466" w:rsidP="004701DD">
            <w:pPr>
              <w:rPr>
                <w:rFonts w:ascii="Arial Narrow" w:hAnsi="Arial Narrow"/>
                <w:spacing w:val="-1"/>
                <w:w w:val="90"/>
                <w:sz w:val="20"/>
                <w:szCs w:val="20"/>
              </w:rPr>
            </w:pPr>
            <w:r w:rsidRPr="001A2722">
              <w:rPr>
                <w:rFonts w:ascii="Arial Narrow" w:hAnsi="Arial Narrow"/>
                <w:spacing w:val="-1"/>
                <w:w w:val="90"/>
                <w:sz w:val="20"/>
                <w:szCs w:val="20"/>
              </w:rPr>
              <w:t>Informe de actividades, planilla de pago seguridad social, cuenta de cobro. Uno por cada cuota a pagar</w:t>
            </w:r>
          </w:p>
        </w:tc>
        <w:tc>
          <w:tcPr>
            <w:tcW w:w="450" w:type="pct"/>
            <w:shd w:val="clear" w:color="auto" w:fill="auto"/>
            <w:vAlign w:val="center"/>
          </w:tcPr>
          <w:p w14:paraId="73875720" w14:textId="77777777" w:rsidR="007C5466" w:rsidRPr="001A2722" w:rsidRDefault="007C5466" w:rsidP="004701DD">
            <w:pPr>
              <w:pStyle w:val="Textoindependiente"/>
              <w:spacing w:before="7"/>
              <w:jc w:val="center"/>
              <w:rPr>
                <w:rFonts w:ascii="Arial Narrow" w:hAnsi="Arial Narrow"/>
                <w:sz w:val="20"/>
                <w:szCs w:val="20"/>
              </w:rPr>
            </w:pPr>
          </w:p>
        </w:tc>
      </w:tr>
      <w:tr w:rsidR="001A2722" w:rsidRPr="001A2722" w14:paraId="16B3A2C8" w14:textId="77777777" w:rsidTr="001A2722">
        <w:trPr>
          <w:trHeight w:val="290"/>
        </w:trPr>
        <w:tc>
          <w:tcPr>
            <w:tcW w:w="362" w:type="pct"/>
            <w:shd w:val="clear" w:color="auto" w:fill="auto"/>
            <w:vAlign w:val="center"/>
          </w:tcPr>
          <w:p w14:paraId="1F3519E7" w14:textId="77777777" w:rsidR="007C5466" w:rsidRPr="001A2722" w:rsidRDefault="007C5466" w:rsidP="001A2722">
            <w:pPr>
              <w:pStyle w:val="Textoindependiente"/>
              <w:spacing w:before="7"/>
              <w:ind w:left="0"/>
              <w:jc w:val="center"/>
              <w:rPr>
                <w:rFonts w:ascii="Arial Narrow" w:hAnsi="Arial Narrow"/>
                <w:sz w:val="20"/>
                <w:szCs w:val="20"/>
              </w:rPr>
            </w:pPr>
            <w:r w:rsidRPr="001A2722">
              <w:rPr>
                <w:rFonts w:ascii="Arial Narrow" w:hAnsi="Arial Narrow"/>
                <w:sz w:val="20"/>
                <w:szCs w:val="20"/>
              </w:rPr>
              <w:t>28</w:t>
            </w:r>
          </w:p>
        </w:tc>
        <w:tc>
          <w:tcPr>
            <w:tcW w:w="2361" w:type="pct"/>
            <w:gridSpan w:val="2"/>
            <w:shd w:val="clear" w:color="auto" w:fill="auto"/>
            <w:vAlign w:val="center"/>
          </w:tcPr>
          <w:p w14:paraId="532F6C03" w14:textId="77777777" w:rsidR="007C5466" w:rsidRPr="001A2722" w:rsidRDefault="007C5466" w:rsidP="007C5466">
            <w:pPr>
              <w:pStyle w:val="Textoindependiente"/>
              <w:spacing w:before="7"/>
              <w:ind w:left="34"/>
              <w:jc w:val="both"/>
              <w:rPr>
                <w:rFonts w:ascii="Arial Narrow" w:hAnsi="Arial Narrow"/>
                <w:spacing w:val="-1"/>
                <w:w w:val="90"/>
                <w:sz w:val="20"/>
                <w:szCs w:val="20"/>
              </w:rPr>
            </w:pPr>
            <w:r w:rsidRPr="001A2722">
              <w:rPr>
                <w:rFonts w:ascii="Arial Narrow" w:hAnsi="Arial Narrow"/>
                <w:spacing w:val="-1"/>
                <w:w w:val="90"/>
                <w:sz w:val="20"/>
                <w:szCs w:val="20"/>
              </w:rPr>
              <w:t>INFORMES DE SUPERVISIÓN</w:t>
            </w:r>
          </w:p>
        </w:tc>
        <w:tc>
          <w:tcPr>
            <w:tcW w:w="1827" w:type="pct"/>
            <w:shd w:val="clear" w:color="auto" w:fill="auto"/>
            <w:vAlign w:val="center"/>
          </w:tcPr>
          <w:p w14:paraId="5D4F98AA" w14:textId="77777777" w:rsidR="007C5466" w:rsidRPr="001A2722" w:rsidRDefault="007C5466" w:rsidP="004701DD">
            <w:pPr>
              <w:rPr>
                <w:rFonts w:ascii="Arial Narrow" w:hAnsi="Arial Narrow"/>
                <w:spacing w:val="-1"/>
                <w:w w:val="90"/>
                <w:sz w:val="20"/>
                <w:szCs w:val="20"/>
              </w:rPr>
            </w:pPr>
            <w:r w:rsidRPr="001A2722">
              <w:rPr>
                <w:rFonts w:ascii="Arial Narrow" w:hAnsi="Arial Narrow"/>
                <w:spacing w:val="-1"/>
                <w:w w:val="90"/>
                <w:sz w:val="20"/>
                <w:szCs w:val="20"/>
              </w:rPr>
              <w:t>Documento Interno (Contratante) uno por cada cuota a pagar</w:t>
            </w:r>
          </w:p>
        </w:tc>
        <w:tc>
          <w:tcPr>
            <w:tcW w:w="450" w:type="pct"/>
            <w:shd w:val="clear" w:color="auto" w:fill="auto"/>
            <w:vAlign w:val="center"/>
          </w:tcPr>
          <w:p w14:paraId="51A088F9" w14:textId="77777777" w:rsidR="007C5466" w:rsidRPr="00C70EB8" w:rsidRDefault="007C5466" w:rsidP="004701DD">
            <w:pPr>
              <w:pStyle w:val="Textoindependiente"/>
              <w:spacing w:before="7"/>
              <w:jc w:val="center"/>
              <w:rPr>
                <w:rFonts w:ascii="Arial Narrow" w:hAnsi="Arial Narrow"/>
                <w:sz w:val="20"/>
                <w:szCs w:val="20"/>
                <w:lang w:val="es-CO"/>
              </w:rPr>
            </w:pPr>
          </w:p>
        </w:tc>
      </w:tr>
      <w:tr w:rsidR="001A2722" w:rsidRPr="001A2722" w14:paraId="3493B4C8" w14:textId="77777777" w:rsidTr="001A2722">
        <w:trPr>
          <w:trHeight w:val="290"/>
        </w:trPr>
        <w:tc>
          <w:tcPr>
            <w:tcW w:w="362" w:type="pct"/>
            <w:shd w:val="clear" w:color="auto" w:fill="auto"/>
            <w:vAlign w:val="center"/>
          </w:tcPr>
          <w:p w14:paraId="0478A2D5" w14:textId="77777777" w:rsidR="007C5466" w:rsidRPr="00C70EB8" w:rsidRDefault="007C5466" w:rsidP="001A2722">
            <w:pPr>
              <w:pStyle w:val="Textoindependiente"/>
              <w:spacing w:before="7"/>
              <w:ind w:left="0"/>
              <w:jc w:val="center"/>
              <w:rPr>
                <w:rFonts w:ascii="Arial Narrow" w:hAnsi="Arial Narrow"/>
                <w:sz w:val="20"/>
                <w:szCs w:val="20"/>
                <w:lang w:val="es-CO"/>
              </w:rPr>
            </w:pPr>
          </w:p>
        </w:tc>
        <w:tc>
          <w:tcPr>
            <w:tcW w:w="2361" w:type="pct"/>
            <w:gridSpan w:val="2"/>
            <w:shd w:val="clear" w:color="auto" w:fill="auto"/>
            <w:vAlign w:val="center"/>
          </w:tcPr>
          <w:p w14:paraId="230B867E" w14:textId="77777777" w:rsidR="007C5466" w:rsidRPr="00C70EB8" w:rsidRDefault="007C5466" w:rsidP="007C5466">
            <w:pPr>
              <w:pStyle w:val="Textoindependiente"/>
              <w:spacing w:before="7"/>
              <w:ind w:left="34"/>
              <w:jc w:val="both"/>
              <w:rPr>
                <w:rFonts w:ascii="Arial Narrow" w:hAnsi="Arial Narrow"/>
                <w:b/>
                <w:bCs/>
                <w:spacing w:val="-1"/>
                <w:w w:val="90"/>
                <w:sz w:val="20"/>
                <w:szCs w:val="20"/>
                <w:lang w:val="es-CO"/>
              </w:rPr>
            </w:pPr>
            <w:r w:rsidRPr="00C70EB8">
              <w:rPr>
                <w:rFonts w:ascii="Arial Narrow" w:hAnsi="Arial Narrow"/>
                <w:b/>
                <w:bCs/>
                <w:spacing w:val="-1"/>
                <w:w w:val="90"/>
                <w:sz w:val="20"/>
                <w:szCs w:val="20"/>
                <w:lang w:val="es-CO"/>
              </w:rPr>
              <w:t>ADICIONES Y/O PRORROGAS AL CONTRATO</w:t>
            </w:r>
          </w:p>
        </w:tc>
        <w:tc>
          <w:tcPr>
            <w:tcW w:w="1827" w:type="pct"/>
            <w:shd w:val="clear" w:color="auto" w:fill="auto"/>
            <w:vAlign w:val="center"/>
          </w:tcPr>
          <w:p w14:paraId="0C3363B2" w14:textId="77777777" w:rsidR="007C5466" w:rsidRPr="001A2722" w:rsidRDefault="007C5466" w:rsidP="004701DD">
            <w:pPr>
              <w:rPr>
                <w:rFonts w:ascii="Arial Narrow" w:hAnsi="Arial Narrow"/>
                <w:spacing w:val="-1"/>
                <w:w w:val="90"/>
                <w:sz w:val="20"/>
                <w:szCs w:val="20"/>
              </w:rPr>
            </w:pPr>
          </w:p>
        </w:tc>
        <w:tc>
          <w:tcPr>
            <w:tcW w:w="450" w:type="pct"/>
            <w:shd w:val="clear" w:color="auto" w:fill="auto"/>
            <w:vAlign w:val="center"/>
          </w:tcPr>
          <w:p w14:paraId="2A8467ED" w14:textId="77777777" w:rsidR="007C5466" w:rsidRPr="00C70EB8" w:rsidRDefault="007C5466" w:rsidP="004701DD">
            <w:pPr>
              <w:pStyle w:val="Textoindependiente"/>
              <w:spacing w:before="7"/>
              <w:jc w:val="center"/>
              <w:rPr>
                <w:rFonts w:ascii="Arial Narrow" w:hAnsi="Arial Narrow"/>
                <w:sz w:val="20"/>
                <w:szCs w:val="20"/>
                <w:lang w:val="es-CO"/>
              </w:rPr>
            </w:pPr>
          </w:p>
        </w:tc>
      </w:tr>
      <w:tr w:rsidR="001A2722" w:rsidRPr="001A2722" w14:paraId="016BCD3C" w14:textId="77777777" w:rsidTr="001A2722">
        <w:trPr>
          <w:trHeight w:val="290"/>
        </w:trPr>
        <w:tc>
          <w:tcPr>
            <w:tcW w:w="362" w:type="pct"/>
            <w:shd w:val="clear" w:color="auto" w:fill="auto"/>
            <w:vAlign w:val="center"/>
          </w:tcPr>
          <w:p w14:paraId="218B33A6" w14:textId="77777777" w:rsidR="007C5466" w:rsidRPr="001A2722" w:rsidRDefault="007C5466" w:rsidP="001A2722">
            <w:pPr>
              <w:pStyle w:val="Textoindependiente"/>
              <w:spacing w:before="7"/>
              <w:ind w:left="0"/>
              <w:jc w:val="center"/>
              <w:rPr>
                <w:rFonts w:ascii="Arial Narrow" w:hAnsi="Arial Narrow"/>
                <w:sz w:val="20"/>
                <w:szCs w:val="20"/>
              </w:rPr>
            </w:pPr>
            <w:r w:rsidRPr="001A2722">
              <w:rPr>
                <w:rFonts w:ascii="Arial Narrow" w:hAnsi="Arial Narrow"/>
                <w:sz w:val="20"/>
                <w:szCs w:val="20"/>
              </w:rPr>
              <w:t>29</w:t>
            </w:r>
          </w:p>
        </w:tc>
        <w:tc>
          <w:tcPr>
            <w:tcW w:w="2361" w:type="pct"/>
            <w:gridSpan w:val="2"/>
            <w:shd w:val="clear" w:color="auto" w:fill="auto"/>
            <w:vAlign w:val="center"/>
          </w:tcPr>
          <w:p w14:paraId="74493CB8" w14:textId="77777777" w:rsidR="007C5466" w:rsidRPr="001A2722" w:rsidRDefault="007C5466" w:rsidP="007C5466">
            <w:pPr>
              <w:pStyle w:val="Textoindependiente"/>
              <w:spacing w:before="7"/>
              <w:ind w:left="34"/>
              <w:jc w:val="both"/>
              <w:rPr>
                <w:rFonts w:ascii="Arial Narrow" w:hAnsi="Arial Narrow"/>
                <w:spacing w:val="-1"/>
                <w:w w:val="90"/>
                <w:sz w:val="20"/>
                <w:szCs w:val="20"/>
              </w:rPr>
            </w:pPr>
            <w:r w:rsidRPr="001A2722">
              <w:rPr>
                <w:rFonts w:ascii="Arial Narrow" w:hAnsi="Arial Narrow"/>
                <w:spacing w:val="-1"/>
                <w:w w:val="90"/>
                <w:sz w:val="20"/>
                <w:szCs w:val="20"/>
              </w:rPr>
              <w:t>SOLICITUD SUPERVISOR</w:t>
            </w:r>
          </w:p>
        </w:tc>
        <w:tc>
          <w:tcPr>
            <w:tcW w:w="1827" w:type="pct"/>
            <w:shd w:val="clear" w:color="auto" w:fill="auto"/>
            <w:vAlign w:val="center"/>
          </w:tcPr>
          <w:p w14:paraId="38AB61BF" w14:textId="77777777" w:rsidR="007C5466" w:rsidRPr="001A2722" w:rsidRDefault="007C5466" w:rsidP="004701DD">
            <w:pPr>
              <w:rPr>
                <w:rFonts w:ascii="Arial Narrow" w:hAnsi="Arial Narrow"/>
                <w:spacing w:val="-1"/>
                <w:w w:val="90"/>
                <w:sz w:val="20"/>
                <w:szCs w:val="20"/>
              </w:rPr>
            </w:pPr>
            <w:r w:rsidRPr="001A2722">
              <w:rPr>
                <w:rFonts w:ascii="Arial Narrow" w:hAnsi="Arial Narrow"/>
                <w:spacing w:val="-1"/>
                <w:w w:val="90"/>
                <w:sz w:val="20"/>
                <w:szCs w:val="20"/>
              </w:rPr>
              <w:t>Documento Interno (Contratante) con fecha y visto bueno del Ordenador del Gasto</w:t>
            </w:r>
          </w:p>
        </w:tc>
        <w:tc>
          <w:tcPr>
            <w:tcW w:w="450" w:type="pct"/>
            <w:shd w:val="clear" w:color="auto" w:fill="auto"/>
            <w:vAlign w:val="center"/>
          </w:tcPr>
          <w:p w14:paraId="21D19C74" w14:textId="77777777" w:rsidR="007C5466" w:rsidRPr="00C70EB8" w:rsidRDefault="007C5466" w:rsidP="004701DD">
            <w:pPr>
              <w:pStyle w:val="Textoindependiente"/>
              <w:spacing w:before="7"/>
              <w:jc w:val="center"/>
              <w:rPr>
                <w:rFonts w:ascii="Arial Narrow" w:hAnsi="Arial Narrow"/>
                <w:sz w:val="20"/>
                <w:szCs w:val="20"/>
                <w:lang w:val="es-CO"/>
              </w:rPr>
            </w:pPr>
          </w:p>
        </w:tc>
      </w:tr>
      <w:tr w:rsidR="001A2722" w:rsidRPr="001A2722" w14:paraId="7CD6ACED" w14:textId="77777777" w:rsidTr="001A2722">
        <w:trPr>
          <w:trHeight w:val="290"/>
        </w:trPr>
        <w:tc>
          <w:tcPr>
            <w:tcW w:w="362" w:type="pct"/>
            <w:shd w:val="clear" w:color="auto" w:fill="auto"/>
            <w:vAlign w:val="center"/>
          </w:tcPr>
          <w:p w14:paraId="1FAD2807" w14:textId="77777777" w:rsidR="007C5466" w:rsidRPr="001A2722" w:rsidRDefault="007C5466" w:rsidP="001A2722">
            <w:pPr>
              <w:pStyle w:val="Textoindependiente"/>
              <w:spacing w:before="7"/>
              <w:ind w:left="0"/>
              <w:jc w:val="center"/>
              <w:rPr>
                <w:rFonts w:ascii="Arial Narrow" w:hAnsi="Arial Narrow"/>
                <w:sz w:val="20"/>
                <w:szCs w:val="20"/>
              </w:rPr>
            </w:pPr>
            <w:r w:rsidRPr="001A2722">
              <w:rPr>
                <w:rFonts w:ascii="Arial Narrow" w:hAnsi="Arial Narrow"/>
                <w:sz w:val="20"/>
                <w:szCs w:val="20"/>
              </w:rPr>
              <w:t>30</w:t>
            </w:r>
          </w:p>
        </w:tc>
        <w:tc>
          <w:tcPr>
            <w:tcW w:w="2361" w:type="pct"/>
            <w:gridSpan w:val="2"/>
            <w:shd w:val="clear" w:color="auto" w:fill="auto"/>
            <w:vAlign w:val="center"/>
          </w:tcPr>
          <w:p w14:paraId="50E554FB" w14:textId="77777777" w:rsidR="007C5466" w:rsidRPr="00C70EB8" w:rsidRDefault="007C5466" w:rsidP="007C5466">
            <w:pPr>
              <w:pStyle w:val="Textoindependiente"/>
              <w:spacing w:before="7"/>
              <w:ind w:left="34"/>
              <w:jc w:val="both"/>
              <w:rPr>
                <w:rFonts w:ascii="Arial Narrow" w:hAnsi="Arial Narrow"/>
                <w:spacing w:val="-1"/>
                <w:w w:val="90"/>
                <w:sz w:val="20"/>
                <w:szCs w:val="20"/>
                <w:lang w:val="es-CO"/>
              </w:rPr>
            </w:pPr>
            <w:r w:rsidRPr="00C70EB8">
              <w:rPr>
                <w:rFonts w:ascii="Arial Narrow" w:hAnsi="Arial Narrow"/>
                <w:spacing w:val="-1"/>
                <w:w w:val="90"/>
                <w:sz w:val="20"/>
                <w:szCs w:val="20"/>
                <w:lang w:val="es-CO"/>
              </w:rPr>
              <w:t>ACEPTACIÓN DE LA ADICIÓN POR PARTE DEL CONTRATISTA</w:t>
            </w:r>
          </w:p>
        </w:tc>
        <w:tc>
          <w:tcPr>
            <w:tcW w:w="1827" w:type="pct"/>
            <w:shd w:val="clear" w:color="auto" w:fill="auto"/>
            <w:vAlign w:val="center"/>
          </w:tcPr>
          <w:p w14:paraId="08FA0E9F" w14:textId="77777777" w:rsidR="007C5466" w:rsidRPr="001A2722" w:rsidRDefault="007C5466" w:rsidP="004701DD">
            <w:pPr>
              <w:rPr>
                <w:rFonts w:ascii="Arial Narrow" w:hAnsi="Arial Narrow"/>
                <w:spacing w:val="-1"/>
                <w:w w:val="90"/>
                <w:sz w:val="20"/>
                <w:szCs w:val="20"/>
              </w:rPr>
            </w:pPr>
            <w:r w:rsidRPr="001A2722">
              <w:rPr>
                <w:rFonts w:ascii="Arial Narrow" w:hAnsi="Arial Narrow"/>
                <w:spacing w:val="-1"/>
                <w:w w:val="90"/>
                <w:sz w:val="20"/>
                <w:szCs w:val="20"/>
              </w:rPr>
              <w:t>Debidamente firmada por el contratista.</w:t>
            </w:r>
          </w:p>
        </w:tc>
        <w:tc>
          <w:tcPr>
            <w:tcW w:w="450" w:type="pct"/>
            <w:shd w:val="clear" w:color="auto" w:fill="auto"/>
            <w:vAlign w:val="center"/>
          </w:tcPr>
          <w:p w14:paraId="7C0F9511" w14:textId="77777777" w:rsidR="007C5466" w:rsidRPr="00C70EB8" w:rsidRDefault="007C5466" w:rsidP="004701DD">
            <w:pPr>
              <w:pStyle w:val="Textoindependiente"/>
              <w:spacing w:before="7"/>
              <w:jc w:val="center"/>
              <w:rPr>
                <w:rFonts w:ascii="Arial Narrow" w:hAnsi="Arial Narrow"/>
                <w:sz w:val="20"/>
                <w:szCs w:val="20"/>
                <w:lang w:val="es-CO"/>
              </w:rPr>
            </w:pPr>
          </w:p>
        </w:tc>
      </w:tr>
      <w:tr w:rsidR="001A2722" w:rsidRPr="001A2722" w14:paraId="67E360F0" w14:textId="77777777" w:rsidTr="001A2722">
        <w:trPr>
          <w:trHeight w:val="290"/>
        </w:trPr>
        <w:tc>
          <w:tcPr>
            <w:tcW w:w="362" w:type="pct"/>
            <w:shd w:val="clear" w:color="auto" w:fill="auto"/>
            <w:vAlign w:val="center"/>
          </w:tcPr>
          <w:p w14:paraId="52B4F4C3" w14:textId="77777777" w:rsidR="007C5466" w:rsidRPr="001A2722" w:rsidRDefault="007C5466" w:rsidP="001A2722">
            <w:pPr>
              <w:pStyle w:val="Textoindependiente"/>
              <w:spacing w:before="7"/>
              <w:ind w:left="0"/>
              <w:jc w:val="center"/>
              <w:rPr>
                <w:rFonts w:ascii="Arial Narrow" w:hAnsi="Arial Narrow"/>
                <w:sz w:val="20"/>
                <w:szCs w:val="20"/>
              </w:rPr>
            </w:pPr>
            <w:r w:rsidRPr="001A2722">
              <w:rPr>
                <w:rFonts w:ascii="Arial Narrow" w:hAnsi="Arial Narrow"/>
                <w:sz w:val="20"/>
                <w:szCs w:val="20"/>
              </w:rPr>
              <w:t>31</w:t>
            </w:r>
          </w:p>
        </w:tc>
        <w:tc>
          <w:tcPr>
            <w:tcW w:w="2361" w:type="pct"/>
            <w:gridSpan w:val="2"/>
            <w:shd w:val="clear" w:color="auto" w:fill="auto"/>
            <w:vAlign w:val="center"/>
          </w:tcPr>
          <w:p w14:paraId="031EAFA4" w14:textId="77777777" w:rsidR="007C5466" w:rsidRPr="00C70EB8" w:rsidRDefault="007C5466" w:rsidP="007C5466">
            <w:pPr>
              <w:pStyle w:val="Textoindependiente"/>
              <w:spacing w:before="7"/>
              <w:ind w:left="34"/>
              <w:jc w:val="both"/>
              <w:rPr>
                <w:rFonts w:ascii="Arial Narrow" w:hAnsi="Arial Narrow"/>
                <w:spacing w:val="-1"/>
                <w:w w:val="90"/>
                <w:sz w:val="20"/>
                <w:szCs w:val="20"/>
                <w:lang w:val="es-CO"/>
              </w:rPr>
            </w:pPr>
            <w:r w:rsidRPr="00C70EB8">
              <w:rPr>
                <w:rFonts w:ascii="Arial Narrow" w:hAnsi="Arial Narrow"/>
                <w:spacing w:val="-1"/>
                <w:w w:val="90"/>
                <w:sz w:val="20"/>
                <w:szCs w:val="20"/>
                <w:lang w:val="es-CO"/>
              </w:rPr>
              <w:t>SOLICITUD DE DISPONIBILIDAD PRESUPUESTAL Y CERTIFICADO DE DISPONIBILIDAD PRESUPUESTAL, EN UN SOLO PDF</w:t>
            </w:r>
          </w:p>
        </w:tc>
        <w:tc>
          <w:tcPr>
            <w:tcW w:w="1827" w:type="pct"/>
            <w:shd w:val="clear" w:color="auto" w:fill="auto"/>
            <w:vAlign w:val="center"/>
          </w:tcPr>
          <w:p w14:paraId="4B44CF0A" w14:textId="77777777" w:rsidR="007C5466" w:rsidRPr="001A2722" w:rsidRDefault="007C5466" w:rsidP="001A2722">
            <w:pPr>
              <w:pStyle w:val="Textoindependiente"/>
              <w:spacing w:before="7"/>
              <w:ind w:left="0"/>
              <w:jc w:val="both"/>
              <w:rPr>
                <w:rFonts w:ascii="Arial Narrow" w:hAnsi="Arial Narrow"/>
                <w:sz w:val="20"/>
                <w:szCs w:val="20"/>
                <w:lang w:val="es-CO"/>
              </w:rPr>
            </w:pPr>
            <w:r w:rsidRPr="001A2722">
              <w:rPr>
                <w:rFonts w:ascii="Arial Narrow" w:hAnsi="Arial Narrow"/>
                <w:spacing w:val="-1"/>
                <w:w w:val="90"/>
                <w:sz w:val="20"/>
                <w:szCs w:val="20"/>
                <w:lang w:val="es-CO"/>
              </w:rPr>
              <w:t>Documento Interno (Contratante)</w:t>
            </w:r>
          </w:p>
        </w:tc>
        <w:tc>
          <w:tcPr>
            <w:tcW w:w="450" w:type="pct"/>
            <w:shd w:val="clear" w:color="auto" w:fill="auto"/>
            <w:vAlign w:val="center"/>
          </w:tcPr>
          <w:p w14:paraId="29C78FC6" w14:textId="77777777" w:rsidR="007C5466" w:rsidRPr="001A2722" w:rsidRDefault="007C5466" w:rsidP="004701DD">
            <w:pPr>
              <w:pStyle w:val="Textoindependiente"/>
              <w:spacing w:before="7"/>
              <w:jc w:val="center"/>
              <w:rPr>
                <w:rFonts w:ascii="Arial Narrow" w:hAnsi="Arial Narrow"/>
                <w:sz w:val="20"/>
                <w:szCs w:val="20"/>
              </w:rPr>
            </w:pPr>
          </w:p>
        </w:tc>
      </w:tr>
      <w:tr w:rsidR="001A2722" w:rsidRPr="001A2722" w14:paraId="43825323" w14:textId="77777777" w:rsidTr="001A2722">
        <w:trPr>
          <w:trHeight w:val="290"/>
        </w:trPr>
        <w:tc>
          <w:tcPr>
            <w:tcW w:w="362" w:type="pct"/>
            <w:shd w:val="clear" w:color="auto" w:fill="auto"/>
            <w:vAlign w:val="center"/>
          </w:tcPr>
          <w:p w14:paraId="190AD85E" w14:textId="77777777" w:rsidR="007C5466" w:rsidRPr="001A2722" w:rsidRDefault="007C5466" w:rsidP="001A2722">
            <w:pPr>
              <w:pStyle w:val="Textoindependiente"/>
              <w:spacing w:before="7"/>
              <w:ind w:left="0"/>
              <w:jc w:val="center"/>
              <w:rPr>
                <w:rFonts w:ascii="Arial Narrow" w:hAnsi="Arial Narrow"/>
                <w:sz w:val="20"/>
                <w:szCs w:val="20"/>
              </w:rPr>
            </w:pPr>
            <w:r w:rsidRPr="001A2722">
              <w:rPr>
                <w:rFonts w:ascii="Arial Narrow" w:hAnsi="Arial Narrow"/>
                <w:sz w:val="20"/>
                <w:szCs w:val="20"/>
              </w:rPr>
              <w:t>32</w:t>
            </w:r>
          </w:p>
        </w:tc>
        <w:tc>
          <w:tcPr>
            <w:tcW w:w="2361" w:type="pct"/>
            <w:gridSpan w:val="2"/>
            <w:shd w:val="clear" w:color="auto" w:fill="auto"/>
            <w:vAlign w:val="center"/>
          </w:tcPr>
          <w:p w14:paraId="501B4751" w14:textId="77777777" w:rsidR="007C5466" w:rsidRPr="001A2722" w:rsidRDefault="007C5466" w:rsidP="007C5466">
            <w:pPr>
              <w:pStyle w:val="Textoindependiente"/>
              <w:spacing w:before="7"/>
              <w:ind w:left="34"/>
              <w:jc w:val="both"/>
              <w:rPr>
                <w:rFonts w:ascii="Arial Narrow" w:hAnsi="Arial Narrow"/>
                <w:spacing w:val="-1"/>
                <w:w w:val="90"/>
                <w:sz w:val="20"/>
                <w:szCs w:val="20"/>
              </w:rPr>
            </w:pPr>
            <w:r w:rsidRPr="001A2722">
              <w:rPr>
                <w:rFonts w:ascii="Arial Narrow" w:hAnsi="Arial Narrow"/>
                <w:spacing w:val="-1"/>
                <w:w w:val="90"/>
                <w:sz w:val="20"/>
                <w:szCs w:val="20"/>
              </w:rPr>
              <w:t>DOCUMENTO DE OTROSÍ</w:t>
            </w:r>
          </w:p>
        </w:tc>
        <w:tc>
          <w:tcPr>
            <w:tcW w:w="1827" w:type="pct"/>
            <w:shd w:val="clear" w:color="auto" w:fill="auto"/>
            <w:vAlign w:val="center"/>
          </w:tcPr>
          <w:p w14:paraId="418BDEF8" w14:textId="77777777" w:rsidR="007C5466" w:rsidRPr="001A2722" w:rsidRDefault="007C5466" w:rsidP="004701DD">
            <w:pPr>
              <w:rPr>
                <w:rFonts w:ascii="Arial Narrow" w:hAnsi="Arial Narrow"/>
                <w:spacing w:val="-1"/>
                <w:w w:val="90"/>
                <w:sz w:val="20"/>
                <w:szCs w:val="20"/>
              </w:rPr>
            </w:pPr>
            <w:r w:rsidRPr="001A2722">
              <w:rPr>
                <w:rFonts w:ascii="Arial Narrow" w:hAnsi="Arial Narrow"/>
                <w:spacing w:val="-1"/>
                <w:w w:val="90"/>
                <w:sz w:val="20"/>
                <w:szCs w:val="20"/>
              </w:rPr>
              <w:t>Documento Interno (Contratante), solo con las firmas de revisión</w:t>
            </w:r>
          </w:p>
        </w:tc>
        <w:tc>
          <w:tcPr>
            <w:tcW w:w="450" w:type="pct"/>
            <w:shd w:val="clear" w:color="auto" w:fill="auto"/>
            <w:vAlign w:val="center"/>
          </w:tcPr>
          <w:p w14:paraId="2DF5A331" w14:textId="77777777" w:rsidR="007C5466" w:rsidRPr="00C70EB8" w:rsidRDefault="007C5466" w:rsidP="004701DD">
            <w:pPr>
              <w:pStyle w:val="Textoindependiente"/>
              <w:spacing w:before="7"/>
              <w:jc w:val="center"/>
              <w:rPr>
                <w:rFonts w:ascii="Arial Narrow" w:hAnsi="Arial Narrow"/>
                <w:sz w:val="20"/>
                <w:szCs w:val="20"/>
                <w:lang w:val="es-CO"/>
              </w:rPr>
            </w:pPr>
          </w:p>
        </w:tc>
      </w:tr>
      <w:tr w:rsidR="001A2722" w:rsidRPr="001A2722" w14:paraId="174F1678" w14:textId="77777777" w:rsidTr="001A2722">
        <w:trPr>
          <w:trHeight w:val="290"/>
        </w:trPr>
        <w:tc>
          <w:tcPr>
            <w:tcW w:w="362" w:type="pct"/>
            <w:shd w:val="clear" w:color="auto" w:fill="auto"/>
            <w:vAlign w:val="center"/>
          </w:tcPr>
          <w:p w14:paraId="79BC325D" w14:textId="77777777" w:rsidR="007C5466" w:rsidRPr="001A2722" w:rsidRDefault="007C5466" w:rsidP="001A2722">
            <w:pPr>
              <w:pStyle w:val="Textoindependiente"/>
              <w:spacing w:before="7"/>
              <w:ind w:left="0"/>
              <w:jc w:val="center"/>
              <w:rPr>
                <w:rFonts w:ascii="Arial Narrow" w:hAnsi="Arial Narrow"/>
                <w:sz w:val="20"/>
                <w:szCs w:val="20"/>
              </w:rPr>
            </w:pPr>
            <w:r w:rsidRPr="001A2722">
              <w:rPr>
                <w:rFonts w:ascii="Arial Narrow" w:hAnsi="Arial Narrow"/>
                <w:sz w:val="20"/>
                <w:szCs w:val="20"/>
              </w:rPr>
              <w:t>33</w:t>
            </w:r>
          </w:p>
        </w:tc>
        <w:tc>
          <w:tcPr>
            <w:tcW w:w="2361" w:type="pct"/>
            <w:gridSpan w:val="2"/>
            <w:shd w:val="clear" w:color="auto" w:fill="auto"/>
            <w:vAlign w:val="center"/>
          </w:tcPr>
          <w:p w14:paraId="43E51305" w14:textId="77777777" w:rsidR="007C5466" w:rsidRPr="00C70EB8" w:rsidRDefault="007C5466" w:rsidP="007C5466">
            <w:pPr>
              <w:pStyle w:val="Textoindependiente"/>
              <w:spacing w:before="7"/>
              <w:ind w:left="34"/>
              <w:jc w:val="both"/>
              <w:rPr>
                <w:rFonts w:ascii="Arial Narrow" w:hAnsi="Arial Narrow"/>
                <w:spacing w:val="-1"/>
                <w:w w:val="90"/>
                <w:sz w:val="20"/>
                <w:szCs w:val="20"/>
                <w:lang w:val="es-CO"/>
              </w:rPr>
            </w:pPr>
            <w:r w:rsidRPr="00C70EB8">
              <w:rPr>
                <w:rFonts w:ascii="Arial Narrow" w:hAnsi="Arial Narrow"/>
                <w:spacing w:val="-1"/>
                <w:w w:val="90"/>
                <w:sz w:val="20"/>
                <w:szCs w:val="20"/>
                <w:lang w:val="es-CO"/>
              </w:rPr>
              <w:t>EXPEDICIÓN DEL REGISTRO PRESUPUESTAL (RP)</w:t>
            </w:r>
          </w:p>
        </w:tc>
        <w:tc>
          <w:tcPr>
            <w:tcW w:w="1827" w:type="pct"/>
            <w:shd w:val="clear" w:color="auto" w:fill="auto"/>
            <w:vAlign w:val="center"/>
          </w:tcPr>
          <w:p w14:paraId="46177CC2" w14:textId="77777777" w:rsidR="007C5466" w:rsidRPr="001A2722" w:rsidRDefault="007C5466" w:rsidP="004701DD">
            <w:pPr>
              <w:rPr>
                <w:rFonts w:ascii="Arial Narrow" w:hAnsi="Arial Narrow"/>
                <w:spacing w:val="-1"/>
                <w:w w:val="90"/>
                <w:sz w:val="20"/>
                <w:szCs w:val="20"/>
              </w:rPr>
            </w:pPr>
            <w:r w:rsidRPr="001A2722">
              <w:rPr>
                <w:rFonts w:ascii="Arial Narrow" w:hAnsi="Arial Narrow"/>
                <w:spacing w:val="-1"/>
                <w:w w:val="90"/>
                <w:sz w:val="20"/>
                <w:szCs w:val="20"/>
              </w:rPr>
              <w:t>Documento Interno (Contratante)</w:t>
            </w:r>
          </w:p>
        </w:tc>
        <w:tc>
          <w:tcPr>
            <w:tcW w:w="450" w:type="pct"/>
            <w:shd w:val="clear" w:color="auto" w:fill="auto"/>
            <w:vAlign w:val="center"/>
          </w:tcPr>
          <w:p w14:paraId="0E1A056E" w14:textId="77777777" w:rsidR="007C5466" w:rsidRPr="001A2722" w:rsidRDefault="007C5466" w:rsidP="004701DD">
            <w:pPr>
              <w:pStyle w:val="Textoindependiente"/>
              <w:spacing w:before="7"/>
              <w:jc w:val="center"/>
              <w:rPr>
                <w:rFonts w:ascii="Arial Narrow" w:hAnsi="Arial Narrow"/>
                <w:sz w:val="20"/>
                <w:szCs w:val="20"/>
              </w:rPr>
            </w:pPr>
          </w:p>
        </w:tc>
      </w:tr>
      <w:tr w:rsidR="001A2722" w:rsidRPr="001A2722" w14:paraId="5762732F" w14:textId="77777777" w:rsidTr="001A2722">
        <w:trPr>
          <w:trHeight w:val="290"/>
        </w:trPr>
        <w:tc>
          <w:tcPr>
            <w:tcW w:w="362" w:type="pct"/>
            <w:shd w:val="clear" w:color="auto" w:fill="auto"/>
            <w:vAlign w:val="center"/>
          </w:tcPr>
          <w:p w14:paraId="501DB456" w14:textId="77777777" w:rsidR="007C5466" w:rsidRPr="001A2722" w:rsidRDefault="007C5466" w:rsidP="001A2722">
            <w:pPr>
              <w:pStyle w:val="Textoindependiente"/>
              <w:spacing w:before="7"/>
              <w:ind w:left="0"/>
              <w:jc w:val="center"/>
              <w:rPr>
                <w:rFonts w:ascii="Arial Narrow" w:hAnsi="Arial Narrow"/>
                <w:sz w:val="20"/>
                <w:szCs w:val="20"/>
              </w:rPr>
            </w:pPr>
            <w:r w:rsidRPr="001A2722">
              <w:rPr>
                <w:rFonts w:ascii="Arial Narrow" w:hAnsi="Arial Narrow"/>
                <w:sz w:val="20"/>
                <w:szCs w:val="20"/>
              </w:rPr>
              <w:t>34</w:t>
            </w:r>
          </w:p>
        </w:tc>
        <w:tc>
          <w:tcPr>
            <w:tcW w:w="2361" w:type="pct"/>
            <w:gridSpan w:val="2"/>
            <w:shd w:val="clear" w:color="auto" w:fill="auto"/>
            <w:vAlign w:val="center"/>
          </w:tcPr>
          <w:p w14:paraId="1E9C30AB" w14:textId="77777777" w:rsidR="007C5466" w:rsidRPr="00C70EB8" w:rsidRDefault="007C5466" w:rsidP="007C5466">
            <w:pPr>
              <w:pStyle w:val="Textoindependiente"/>
              <w:spacing w:before="7"/>
              <w:ind w:left="34"/>
              <w:jc w:val="both"/>
              <w:rPr>
                <w:rFonts w:ascii="Arial Narrow" w:hAnsi="Arial Narrow"/>
                <w:spacing w:val="-1"/>
                <w:w w:val="90"/>
                <w:sz w:val="20"/>
                <w:szCs w:val="20"/>
                <w:lang w:val="es-CO"/>
              </w:rPr>
            </w:pPr>
            <w:r w:rsidRPr="00C70EB8">
              <w:rPr>
                <w:rFonts w:ascii="Arial Narrow" w:hAnsi="Arial Narrow"/>
                <w:spacing w:val="-1"/>
                <w:w w:val="90"/>
                <w:sz w:val="20"/>
                <w:szCs w:val="20"/>
                <w:lang w:val="es-CO"/>
              </w:rPr>
              <w:t>AMPLIACIÓN DE PÓLIZAS GARANTÍA ÚNICA DE CUMPLIMIENTO Y DEMAS – SI APLICAN</w:t>
            </w:r>
          </w:p>
        </w:tc>
        <w:tc>
          <w:tcPr>
            <w:tcW w:w="1827" w:type="pct"/>
            <w:shd w:val="clear" w:color="auto" w:fill="auto"/>
            <w:vAlign w:val="center"/>
          </w:tcPr>
          <w:p w14:paraId="6903D966" w14:textId="77777777" w:rsidR="007C5466" w:rsidRPr="001A2722" w:rsidRDefault="007C5466" w:rsidP="004701DD">
            <w:pPr>
              <w:rPr>
                <w:rFonts w:ascii="Arial Narrow" w:hAnsi="Arial Narrow"/>
                <w:spacing w:val="-1"/>
                <w:w w:val="90"/>
                <w:sz w:val="20"/>
                <w:szCs w:val="20"/>
              </w:rPr>
            </w:pPr>
            <w:r w:rsidRPr="001A2722">
              <w:rPr>
                <w:rFonts w:ascii="Arial Narrow" w:hAnsi="Arial Narrow"/>
                <w:spacing w:val="-1"/>
                <w:w w:val="90"/>
                <w:sz w:val="20"/>
                <w:szCs w:val="20"/>
              </w:rPr>
              <w:t>Expedida por una compañía de seguros, verificar el plazo de cobertura de póliza</w:t>
            </w:r>
          </w:p>
        </w:tc>
        <w:tc>
          <w:tcPr>
            <w:tcW w:w="450" w:type="pct"/>
            <w:shd w:val="clear" w:color="auto" w:fill="auto"/>
            <w:vAlign w:val="center"/>
          </w:tcPr>
          <w:p w14:paraId="53B8109F" w14:textId="77777777" w:rsidR="007C5466" w:rsidRPr="00C70EB8" w:rsidRDefault="007C5466" w:rsidP="004701DD">
            <w:pPr>
              <w:pStyle w:val="Textoindependiente"/>
              <w:spacing w:before="7"/>
              <w:jc w:val="center"/>
              <w:rPr>
                <w:rFonts w:ascii="Arial Narrow" w:hAnsi="Arial Narrow"/>
                <w:sz w:val="20"/>
                <w:szCs w:val="20"/>
                <w:lang w:val="es-CO"/>
              </w:rPr>
            </w:pPr>
          </w:p>
        </w:tc>
      </w:tr>
      <w:tr w:rsidR="001A2722" w:rsidRPr="001A2722" w14:paraId="1D79DFE7" w14:textId="77777777" w:rsidTr="001A2722">
        <w:trPr>
          <w:trHeight w:val="290"/>
        </w:trPr>
        <w:tc>
          <w:tcPr>
            <w:tcW w:w="362" w:type="pct"/>
            <w:shd w:val="clear" w:color="auto" w:fill="auto"/>
            <w:vAlign w:val="center"/>
          </w:tcPr>
          <w:p w14:paraId="76E9C097" w14:textId="77777777" w:rsidR="007C5466" w:rsidRPr="001A2722" w:rsidRDefault="007C5466" w:rsidP="001A2722">
            <w:pPr>
              <w:pStyle w:val="Textoindependiente"/>
              <w:spacing w:before="7"/>
              <w:ind w:left="0"/>
              <w:jc w:val="center"/>
              <w:rPr>
                <w:rFonts w:ascii="Arial Narrow" w:hAnsi="Arial Narrow"/>
                <w:sz w:val="20"/>
                <w:szCs w:val="20"/>
              </w:rPr>
            </w:pPr>
            <w:r w:rsidRPr="001A2722">
              <w:rPr>
                <w:rFonts w:ascii="Arial Narrow" w:hAnsi="Arial Narrow"/>
                <w:sz w:val="20"/>
                <w:szCs w:val="20"/>
              </w:rPr>
              <w:t>35</w:t>
            </w:r>
          </w:p>
        </w:tc>
        <w:tc>
          <w:tcPr>
            <w:tcW w:w="2361" w:type="pct"/>
            <w:gridSpan w:val="2"/>
            <w:shd w:val="clear" w:color="auto" w:fill="auto"/>
            <w:vAlign w:val="center"/>
          </w:tcPr>
          <w:p w14:paraId="008E5DFD" w14:textId="77777777" w:rsidR="007C5466" w:rsidRPr="00C70EB8" w:rsidRDefault="007C5466" w:rsidP="007C5466">
            <w:pPr>
              <w:pStyle w:val="Textoindependiente"/>
              <w:spacing w:before="7"/>
              <w:ind w:left="34"/>
              <w:jc w:val="both"/>
              <w:rPr>
                <w:rFonts w:ascii="Arial Narrow" w:hAnsi="Arial Narrow"/>
                <w:spacing w:val="-1"/>
                <w:w w:val="90"/>
                <w:sz w:val="20"/>
                <w:szCs w:val="20"/>
                <w:lang w:val="es-CO"/>
              </w:rPr>
            </w:pPr>
            <w:r w:rsidRPr="00C70EB8">
              <w:rPr>
                <w:rFonts w:ascii="Arial Narrow" w:hAnsi="Arial Narrow"/>
                <w:spacing w:val="-1"/>
                <w:w w:val="90"/>
                <w:sz w:val="20"/>
                <w:szCs w:val="20"/>
                <w:lang w:val="es-CO"/>
              </w:rPr>
              <w:t>APROBACIÓN AMPLIACIÓN DE PÓLIZAS (SI APLICA)</w:t>
            </w:r>
          </w:p>
        </w:tc>
        <w:tc>
          <w:tcPr>
            <w:tcW w:w="1827" w:type="pct"/>
            <w:shd w:val="clear" w:color="auto" w:fill="auto"/>
            <w:vAlign w:val="center"/>
          </w:tcPr>
          <w:p w14:paraId="70B87392" w14:textId="77777777" w:rsidR="007C5466" w:rsidRPr="001A2722" w:rsidRDefault="007C5466" w:rsidP="004701DD">
            <w:pPr>
              <w:rPr>
                <w:rFonts w:ascii="Arial Narrow" w:hAnsi="Arial Narrow"/>
                <w:spacing w:val="-1"/>
                <w:w w:val="90"/>
                <w:sz w:val="20"/>
                <w:szCs w:val="20"/>
              </w:rPr>
            </w:pPr>
            <w:r w:rsidRPr="001A2722">
              <w:rPr>
                <w:rFonts w:ascii="Arial Narrow" w:hAnsi="Arial Narrow"/>
                <w:spacing w:val="-1"/>
                <w:w w:val="90"/>
                <w:sz w:val="20"/>
                <w:szCs w:val="20"/>
              </w:rPr>
              <w:t>Documento Interno (Contratante)</w:t>
            </w:r>
          </w:p>
        </w:tc>
        <w:tc>
          <w:tcPr>
            <w:tcW w:w="450" w:type="pct"/>
            <w:shd w:val="clear" w:color="auto" w:fill="auto"/>
            <w:vAlign w:val="center"/>
          </w:tcPr>
          <w:p w14:paraId="6F369EE0" w14:textId="77777777" w:rsidR="007C5466" w:rsidRPr="001A2722" w:rsidRDefault="007C5466" w:rsidP="004701DD">
            <w:pPr>
              <w:pStyle w:val="Textoindependiente"/>
              <w:spacing w:before="7"/>
              <w:jc w:val="center"/>
              <w:rPr>
                <w:rFonts w:ascii="Arial Narrow" w:hAnsi="Arial Narrow"/>
                <w:sz w:val="20"/>
                <w:szCs w:val="20"/>
              </w:rPr>
            </w:pPr>
          </w:p>
        </w:tc>
      </w:tr>
      <w:tr w:rsidR="001A2722" w:rsidRPr="001A2722" w14:paraId="3C1530F5" w14:textId="77777777" w:rsidTr="001A2722">
        <w:trPr>
          <w:trHeight w:val="290"/>
        </w:trPr>
        <w:tc>
          <w:tcPr>
            <w:tcW w:w="362" w:type="pct"/>
            <w:shd w:val="clear" w:color="auto" w:fill="auto"/>
            <w:vAlign w:val="center"/>
          </w:tcPr>
          <w:p w14:paraId="678F6361" w14:textId="77777777" w:rsidR="007C5466" w:rsidRPr="001A2722" w:rsidRDefault="007C5466" w:rsidP="001A2722">
            <w:pPr>
              <w:pStyle w:val="Textoindependiente"/>
              <w:spacing w:before="7"/>
              <w:ind w:left="0"/>
              <w:jc w:val="center"/>
              <w:rPr>
                <w:rFonts w:ascii="Arial Narrow" w:hAnsi="Arial Narrow"/>
                <w:sz w:val="20"/>
                <w:szCs w:val="20"/>
              </w:rPr>
            </w:pPr>
            <w:r w:rsidRPr="001A2722">
              <w:rPr>
                <w:rFonts w:ascii="Arial Narrow" w:hAnsi="Arial Narrow"/>
                <w:sz w:val="20"/>
                <w:szCs w:val="20"/>
              </w:rPr>
              <w:t>36</w:t>
            </w:r>
          </w:p>
        </w:tc>
        <w:tc>
          <w:tcPr>
            <w:tcW w:w="2361" w:type="pct"/>
            <w:gridSpan w:val="2"/>
            <w:shd w:val="clear" w:color="auto" w:fill="auto"/>
            <w:vAlign w:val="center"/>
          </w:tcPr>
          <w:p w14:paraId="02E45E81" w14:textId="77777777" w:rsidR="007C5466" w:rsidRPr="00C70EB8" w:rsidRDefault="007C5466" w:rsidP="007C5466">
            <w:pPr>
              <w:pStyle w:val="Textoindependiente"/>
              <w:spacing w:before="7"/>
              <w:ind w:left="34"/>
              <w:jc w:val="both"/>
              <w:rPr>
                <w:rFonts w:ascii="Arial Narrow" w:hAnsi="Arial Narrow"/>
                <w:spacing w:val="-1"/>
                <w:w w:val="90"/>
                <w:sz w:val="20"/>
                <w:szCs w:val="20"/>
                <w:lang w:val="es-CO"/>
              </w:rPr>
            </w:pPr>
            <w:r w:rsidRPr="00C70EB8">
              <w:rPr>
                <w:rFonts w:ascii="Arial Narrow" w:hAnsi="Arial Narrow"/>
                <w:spacing w:val="-1"/>
                <w:w w:val="90"/>
                <w:sz w:val="20"/>
                <w:szCs w:val="20"/>
                <w:lang w:val="es-CO"/>
              </w:rPr>
              <w:t>INFORMES DE GESTIÓN DEL CONTRATISTA CORRESPONDIENTES A LA ADICIÓN Y/O PRÓRROGA</w:t>
            </w:r>
          </w:p>
        </w:tc>
        <w:tc>
          <w:tcPr>
            <w:tcW w:w="1827" w:type="pct"/>
            <w:shd w:val="clear" w:color="auto" w:fill="auto"/>
            <w:vAlign w:val="center"/>
          </w:tcPr>
          <w:p w14:paraId="0E0A1B50" w14:textId="77777777" w:rsidR="007C5466" w:rsidRPr="001A2722" w:rsidRDefault="007C5466" w:rsidP="004701DD">
            <w:pPr>
              <w:rPr>
                <w:rFonts w:ascii="Arial Narrow" w:hAnsi="Arial Narrow"/>
                <w:spacing w:val="-1"/>
                <w:w w:val="90"/>
                <w:sz w:val="20"/>
                <w:szCs w:val="20"/>
              </w:rPr>
            </w:pPr>
            <w:r w:rsidRPr="001A2722">
              <w:rPr>
                <w:rFonts w:ascii="Arial Narrow" w:hAnsi="Arial Narrow"/>
                <w:spacing w:val="-1"/>
                <w:w w:val="90"/>
                <w:sz w:val="20"/>
                <w:szCs w:val="20"/>
              </w:rPr>
              <w:t>Informe de actividades, planilla de pago seguridad social, cuenta de cobro. Uno por cada cuota a pagar</w:t>
            </w:r>
          </w:p>
        </w:tc>
        <w:tc>
          <w:tcPr>
            <w:tcW w:w="450" w:type="pct"/>
            <w:shd w:val="clear" w:color="auto" w:fill="auto"/>
            <w:vAlign w:val="center"/>
          </w:tcPr>
          <w:p w14:paraId="34C67221" w14:textId="77777777" w:rsidR="007C5466" w:rsidRPr="001A2722" w:rsidRDefault="007C5466" w:rsidP="004701DD">
            <w:pPr>
              <w:pStyle w:val="Textoindependiente"/>
              <w:spacing w:before="7"/>
              <w:jc w:val="center"/>
              <w:rPr>
                <w:rFonts w:ascii="Arial Narrow" w:hAnsi="Arial Narrow"/>
                <w:sz w:val="20"/>
                <w:szCs w:val="20"/>
              </w:rPr>
            </w:pPr>
          </w:p>
        </w:tc>
      </w:tr>
      <w:tr w:rsidR="001A2722" w:rsidRPr="001A2722" w14:paraId="18AA5D3A" w14:textId="77777777" w:rsidTr="001A2722">
        <w:trPr>
          <w:trHeight w:val="290"/>
        </w:trPr>
        <w:tc>
          <w:tcPr>
            <w:tcW w:w="362" w:type="pct"/>
            <w:shd w:val="clear" w:color="auto" w:fill="auto"/>
            <w:vAlign w:val="center"/>
          </w:tcPr>
          <w:p w14:paraId="14040019" w14:textId="77777777" w:rsidR="007C5466" w:rsidRPr="001A2722" w:rsidRDefault="007C5466" w:rsidP="001A2722">
            <w:pPr>
              <w:pStyle w:val="Textoindependiente"/>
              <w:spacing w:before="7"/>
              <w:ind w:left="0"/>
              <w:jc w:val="center"/>
              <w:rPr>
                <w:rFonts w:ascii="Arial Narrow" w:hAnsi="Arial Narrow"/>
                <w:sz w:val="20"/>
                <w:szCs w:val="20"/>
              </w:rPr>
            </w:pPr>
            <w:r w:rsidRPr="001A2722">
              <w:rPr>
                <w:rFonts w:ascii="Arial Narrow" w:hAnsi="Arial Narrow"/>
                <w:sz w:val="20"/>
                <w:szCs w:val="20"/>
              </w:rPr>
              <w:t>37</w:t>
            </w:r>
          </w:p>
        </w:tc>
        <w:tc>
          <w:tcPr>
            <w:tcW w:w="2361" w:type="pct"/>
            <w:gridSpan w:val="2"/>
            <w:shd w:val="clear" w:color="auto" w:fill="auto"/>
            <w:vAlign w:val="center"/>
          </w:tcPr>
          <w:p w14:paraId="7884716E" w14:textId="77777777" w:rsidR="007C5466" w:rsidRPr="00C70EB8" w:rsidRDefault="007C5466" w:rsidP="007C5466">
            <w:pPr>
              <w:pStyle w:val="Textoindependiente"/>
              <w:spacing w:before="7"/>
              <w:ind w:left="34"/>
              <w:jc w:val="both"/>
              <w:rPr>
                <w:rFonts w:ascii="Arial Narrow" w:hAnsi="Arial Narrow"/>
                <w:spacing w:val="-1"/>
                <w:w w:val="90"/>
                <w:sz w:val="20"/>
                <w:szCs w:val="20"/>
                <w:lang w:val="es-CO"/>
              </w:rPr>
            </w:pPr>
            <w:r w:rsidRPr="00C70EB8">
              <w:rPr>
                <w:rFonts w:ascii="Arial Narrow" w:hAnsi="Arial Narrow"/>
                <w:spacing w:val="-1"/>
                <w:w w:val="90"/>
                <w:sz w:val="20"/>
                <w:szCs w:val="20"/>
                <w:lang w:val="es-CO"/>
              </w:rPr>
              <w:t>INFORMES DE SUPERVISIÓN CORRESPONDIENTES A LA ADICIÓN Y/O PRÓRROGA</w:t>
            </w:r>
          </w:p>
        </w:tc>
        <w:tc>
          <w:tcPr>
            <w:tcW w:w="1827" w:type="pct"/>
            <w:shd w:val="clear" w:color="auto" w:fill="auto"/>
            <w:vAlign w:val="center"/>
          </w:tcPr>
          <w:p w14:paraId="0C008B90" w14:textId="77777777" w:rsidR="007C5466" w:rsidRPr="001A2722" w:rsidRDefault="007C5466" w:rsidP="004701DD">
            <w:pPr>
              <w:rPr>
                <w:rFonts w:ascii="Arial Narrow" w:hAnsi="Arial Narrow"/>
                <w:spacing w:val="-1"/>
                <w:w w:val="90"/>
                <w:sz w:val="20"/>
                <w:szCs w:val="20"/>
              </w:rPr>
            </w:pPr>
            <w:r w:rsidRPr="001A2722">
              <w:rPr>
                <w:rFonts w:ascii="Arial Narrow" w:hAnsi="Arial Narrow"/>
                <w:spacing w:val="-1"/>
                <w:w w:val="90"/>
                <w:sz w:val="20"/>
                <w:szCs w:val="20"/>
              </w:rPr>
              <w:t>Documento Interno (Contratante) uno por cada cuota a pagar</w:t>
            </w:r>
          </w:p>
        </w:tc>
        <w:tc>
          <w:tcPr>
            <w:tcW w:w="450" w:type="pct"/>
            <w:shd w:val="clear" w:color="auto" w:fill="auto"/>
            <w:vAlign w:val="center"/>
          </w:tcPr>
          <w:p w14:paraId="0BF6DDDF" w14:textId="77777777" w:rsidR="007C5466" w:rsidRPr="00C70EB8" w:rsidRDefault="007C5466" w:rsidP="004701DD">
            <w:pPr>
              <w:pStyle w:val="Textoindependiente"/>
              <w:spacing w:before="7"/>
              <w:jc w:val="center"/>
              <w:rPr>
                <w:rFonts w:ascii="Arial Narrow" w:hAnsi="Arial Narrow"/>
                <w:sz w:val="20"/>
                <w:szCs w:val="20"/>
                <w:lang w:val="es-CO"/>
              </w:rPr>
            </w:pPr>
          </w:p>
        </w:tc>
      </w:tr>
      <w:tr w:rsidR="001A2722" w:rsidRPr="001A2722" w14:paraId="2C59C18C" w14:textId="77777777" w:rsidTr="001A2722">
        <w:trPr>
          <w:trHeight w:val="290"/>
        </w:trPr>
        <w:tc>
          <w:tcPr>
            <w:tcW w:w="362" w:type="pct"/>
            <w:shd w:val="clear" w:color="auto" w:fill="auto"/>
            <w:vAlign w:val="center"/>
          </w:tcPr>
          <w:p w14:paraId="5AC729CC" w14:textId="77777777" w:rsidR="007C5466" w:rsidRPr="001A2722" w:rsidRDefault="007C5466" w:rsidP="001A2722">
            <w:pPr>
              <w:pStyle w:val="Textoindependiente"/>
              <w:spacing w:before="7"/>
              <w:ind w:left="0"/>
              <w:jc w:val="center"/>
              <w:rPr>
                <w:rFonts w:ascii="Arial Narrow" w:hAnsi="Arial Narrow"/>
                <w:sz w:val="20"/>
                <w:szCs w:val="20"/>
              </w:rPr>
            </w:pPr>
            <w:r w:rsidRPr="001A2722">
              <w:rPr>
                <w:rFonts w:ascii="Arial Narrow" w:hAnsi="Arial Narrow"/>
                <w:sz w:val="20"/>
                <w:szCs w:val="20"/>
              </w:rPr>
              <w:t>38</w:t>
            </w:r>
          </w:p>
        </w:tc>
        <w:tc>
          <w:tcPr>
            <w:tcW w:w="2361" w:type="pct"/>
            <w:gridSpan w:val="2"/>
            <w:shd w:val="clear" w:color="auto" w:fill="auto"/>
            <w:vAlign w:val="center"/>
          </w:tcPr>
          <w:p w14:paraId="259B6C00" w14:textId="77777777" w:rsidR="007C5466" w:rsidRPr="00C70EB8" w:rsidRDefault="007C5466" w:rsidP="007C5466">
            <w:pPr>
              <w:pStyle w:val="Textoindependiente"/>
              <w:spacing w:before="7"/>
              <w:ind w:left="34"/>
              <w:jc w:val="both"/>
              <w:rPr>
                <w:rFonts w:ascii="Arial Narrow" w:hAnsi="Arial Narrow"/>
                <w:spacing w:val="-1"/>
                <w:w w:val="90"/>
                <w:sz w:val="20"/>
                <w:szCs w:val="20"/>
                <w:lang w:val="es-CO"/>
              </w:rPr>
            </w:pPr>
            <w:r w:rsidRPr="00C70EB8">
              <w:rPr>
                <w:rFonts w:ascii="Arial Narrow" w:hAnsi="Arial Narrow"/>
                <w:spacing w:val="-1"/>
                <w:w w:val="90"/>
                <w:sz w:val="20"/>
                <w:szCs w:val="20"/>
                <w:lang w:val="es-CO"/>
              </w:rPr>
              <w:t>ACTA DE LIQUIDACIÓN DEL CONTRATO</w:t>
            </w:r>
          </w:p>
        </w:tc>
        <w:tc>
          <w:tcPr>
            <w:tcW w:w="1827" w:type="pct"/>
            <w:shd w:val="clear" w:color="auto" w:fill="auto"/>
            <w:vAlign w:val="center"/>
          </w:tcPr>
          <w:p w14:paraId="568AFD43" w14:textId="77777777" w:rsidR="007C5466" w:rsidRPr="001A2722" w:rsidRDefault="007C5466" w:rsidP="004701DD">
            <w:pPr>
              <w:rPr>
                <w:rFonts w:ascii="Arial Narrow" w:hAnsi="Arial Narrow"/>
                <w:spacing w:val="-1"/>
                <w:w w:val="90"/>
                <w:sz w:val="20"/>
                <w:szCs w:val="20"/>
              </w:rPr>
            </w:pPr>
            <w:r w:rsidRPr="001A2722">
              <w:rPr>
                <w:rFonts w:ascii="Arial Narrow" w:hAnsi="Arial Narrow"/>
                <w:spacing w:val="-1"/>
                <w:w w:val="90"/>
                <w:sz w:val="20"/>
                <w:szCs w:val="20"/>
              </w:rPr>
              <w:t>Documento Interno (Contratante) debidamente firmado por las partes.</w:t>
            </w:r>
          </w:p>
        </w:tc>
        <w:tc>
          <w:tcPr>
            <w:tcW w:w="450" w:type="pct"/>
            <w:shd w:val="clear" w:color="auto" w:fill="auto"/>
            <w:vAlign w:val="center"/>
          </w:tcPr>
          <w:p w14:paraId="2D22D533" w14:textId="77777777" w:rsidR="007C5466" w:rsidRPr="00C70EB8" w:rsidRDefault="007C5466" w:rsidP="004701DD">
            <w:pPr>
              <w:pStyle w:val="Textoindependiente"/>
              <w:spacing w:before="7"/>
              <w:jc w:val="center"/>
              <w:rPr>
                <w:rFonts w:ascii="Arial Narrow" w:hAnsi="Arial Narrow"/>
                <w:sz w:val="20"/>
                <w:szCs w:val="20"/>
                <w:lang w:val="es-CO"/>
              </w:rPr>
            </w:pPr>
          </w:p>
        </w:tc>
      </w:tr>
      <w:tr w:rsidR="001A2722" w:rsidRPr="001A2722" w14:paraId="0D80C245" w14:textId="77777777" w:rsidTr="001A2722">
        <w:trPr>
          <w:trHeight w:val="290"/>
        </w:trPr>
        <w:tc>
          <w:tcPr>
            <w:tcW w:w="362" w:type="pct"/>
            <w:shd w:val="clear" w:color="auto" w:fill="auto"/>
            <w:vAlign w:val="center"/>
          </w:tcPr>
          <w:p w14:paraId="0A62DE4C" w14:textId="77777777" w:rsidR="007C5466" w:rsidRPr="001A2722" w:rsidRDefault="007C5466" w:rsidP="001A2722">
            <w:pPr>
              <w:pStyle w:val="Textoindependiente"/>
              <w:spacing w:before="7"/>
              <w:ind w:left="0"/>
              <w:jc w:val="center"/>
              <w:rPr>
                <w:rFonts w:ascii="Arial Narrow" w:hAnsi="Arial Narrow"/>
                <w:sz w:val="20"/>
                <w:szCs w:val="20"/>
              </w:rPr>
            </w:pPr>
            <w:r w:rsidRPr="001A2722">
              <w:rPr>
                <w:rFonts w:ascii="Arial Narrow" w:hAnsi="Arial Narrow"/>
                <w:sz w:val="20"/>
                <w:szCs w:val="20"/>
              </w:rPr>
              <w:t>39</w:t>
            </w:r>
          </w:p>
        </w:tc>
        <w:tc>
          <w:tcPr>
            <w:tcW w:w="2361" w:type="pct"/>
            <w:gridSpan w:val="2"/>
            <w:shd w:val="clear" w:color="auto" w:fill="auto"/>
            <w:vAlign w:val="center"/>
          </w:tcPr>
          <w:p w14:paraId="0DF6B333" w14:textId="77777777" w:rsidR="007C5466" w:rsidRPr="00C70EB8" w:rsidRDefault="007C5466" w:rsidP="007C5466">
            <w:pPr>
              <w:pStyle w:val="Textoindependiente"/>
              <w:spacing w:before="7"/>
              <w:ind w:left="34"/>
              <w:jc w:val="both"/>
              <w:rPr>
                <w:rFonts w:ascii="Arial Narrow" w:hAnsi="Arial Narrow"/>
                <w:spacing w:val="-1"/>
                <w:w w:val="90"/>
                <w:sz w:val="20"/>
                <w:szCs w:val="20"/>
                <w:lang w:val="es-CO"/>
              </w:rPr>
            </w:pPr>
            <w:r w:rsidRPr="00C70EB8">
              <w:rPr>
                <w:rFonts w:ascii="Arial Narrow" w:hAnsi="Arial Narrow"/>
                <w:spacing w:val="-1"/>
                <w:w w:val="90"/>
                <w:sz w:val="20"/>
                <w:szCs w:val="20"/>
                <w:lang w:val="es-CO"/>
              </w:rPr>
              <w:t>ACTA DE CIERRE DEL EXPEDIENTE CONTRACTUAL</w:t>
            </w:r>
          </w:p>
        </w:tc>
        <w:tc>
          <w:tcPr>
            <w:tcW w:w="1827" w:type="pct"/>
            <w:shd w:val="clear" w:color="auto" w:fill="auto"/>
            <w:vAlign w:val="center"/>
          </w:tcPr>
          <w:p w14:paraId="4C4557BC" w14:textId="77777777" w:rsidR="007C5466" w:rsidRPr="001A2722" w:rsidRDefault="007C5466" w:rsidP="004701DD">
            <w:pPr>
              <w:rPr>
                <w:rFonts w:ascii="Arial Narrow" w:hAnsi="Arial Narrow"/>
                <w:spacing w:val="-1"/>
                <w:w w:val="90"/>
                <w:sz w:val="20"/>
                <w:szCs w:val="20"/>
              </w:rPr>
            </w:pPr>
            <w:r w:rsidRPr="001A2722">
              <w:rPr>
                <w:rFonts w:ascii="Arial Narrow" w:hAnsi="Arial Narrow"/>
                <w:spacing w:val="-1"/>
                <w:w w:val="90"/>
                <w:sz w:val="20"/>
                <w:szCs w:val="20"/>
              </w:rPr>
              <w:t>Documento Interno (Contratante)</w:t>
            </w:r>
          </w:p>
        </w:tc>
        <w:tc>
          <w:tcPr>
            <w:tcW w:w="450" w:type="pct"/>
            <w:shd w:val="clear" w:color="auto" w:fill="auto"/>
            <w:vAlign w:val="center"/>
          </w:tcPr>
          <w:p w14:paraId="1B43A795" w14:textId="77777777" w:rsidR="007C5466" w:rsidRPr="001A2722" w:rsidRDefault="007C5466" w:rsidP="004701DD">
            <w:pPr>
              <w:pStyle w:val="Textoindependiente"/>
              <w:spacing w:before="7"/>
              <w:jc w:val="center"/>
              <w:rPr>
                <w:rFonts w:ascii="Arial Narrow" w:hAnsi="Arial Narrow"/>
                <w:sz w:val="20"/>
                <w:szCs w:val="20"/>
              </w:rPr>
            </w:pPr>
          </w:p>
        </w:tc>
      </w:tr>
    </w:tbl>
    <w:p w14:paraId="0EFA1960" w14:textId="77777777" w:rsidR="00AF1A70" w:rsidRDefault="00AF1A70" w:rsidP="00176DCA">
      <w:pPr>
        <w:spacing w:after="0" w:line="240" w:lineRule="auto"/>
        <w:rPr>
          <w:rFonts w:ascii="Arial Narrow" w:hAnsi="Arial Narrow" w:cs="Arial"/>
          <w:sz w:val="24"/>
          <w:szCs w:val="24"/>
        </w:rPr>
      </w:pPr>
    </w:p>
    <w:p w14:paraId="6C21F5CA" w14:textId="77777777" w:rsidR="007779F0" w:rsidRDefault="007779F0" w:rsidP="00176DCA">
      <w:pPr>
        <w:spacing w:after="0" w:line="240" w:lineRule="auto"/>
        <w:rPr>
          <w:rFonts w:ascii="Arial Narrow" w:hAnsi="Arial Narrow" w:cs="Arial"/>
          <w:sz w:val="24"/>
          <w:szCs w:val="24"/>
        </w:rPr>
      </w:pPr>
    </w:p>
    <w:p w14:paraId="0735E29F" w14:textId="20AF613C" w:rsidR="001D7A30" w:rsidRDefault="00AF76A3" w:rsidP="00176DCA">
      <w:pPr>
        <w:pStyle w:val="Ttulo1"/>
        <w:numPr>
          <w:ilvl w:val="0"/>
          <w:numId w:val="29"/>
        </w:numPr>
        <w:spacing w:before="0" w:line="240" w:lineRule="auto"/>
      </w:pPr>
      <w:bookmarkStart w:id="17" w:name="_Toc183600459"/>
      <w:r w:rsidRPr="007B7D0F">
        <w:t>C</w:t>
      </w:r>
      <w:r w:rsidR="001D7A30" w:rsidRPr="007B7D0F">
        <w:t>ONTROL DE REVISIÓN Y APROBACIÓN</w:t>
      </w:r>
      <w:bookmarkEnd w:id="17"/>
    </w:p>
    <w:p w14:paraId="010AC1D3" w14:textId="77777777" w:rsidR="00FA32F0" w:rsidRDefault="00FA32F0" w:rsidP="00176DCA">
      <w:pPr>
        <w:spacing w:after="0" w:line="240" w:lineRule="auto"/>
      </w:pPr>
    </w:p>
    <w:tbl>
      <w:tblPr>
        <w:tblStyle w:val="Tablaconcuadrcula"/>
        <w:tblW w:w="0" w:type="auto"/>
        <w:tblLook w:val="04A0" w:firstRow="1" w:lastRow="0" w:firstColumn="1" w:lastColumn="0" w:noHBand="0" w:noVBand="1"/>
      </w:tblPr>
      <w:tblGrid>
        <w:gridCol w:w="1101"/>
        <w:gridCol w:w="1559"/>
        <w:gridCol w:w="567"/>
        <w:gridCol w:w="992"/>
        <w:gridCol w:w="142"/>
        <w:gridCol w:w="1843"/>
        <w:gridCol w:w="567"/>
        <w:gridCol w:w="567"/>
        <w:gridCol w:w="992"/>
        <w:gridCol w:w="1165"/>
      </w:tblGrid>
      <w:tr w:rsidR="00FA32F0" w:rsidRPr="00FA32F0" w14:paraId="35DCBF25" w14:textId="77777777" w:rsidTr="00BE7D37">
        <w:tc>
          <w:tcPr>
            <w:tcW w:w="2660" w:type="dxa"/>
            <w:gridSpan w:val="2"/>
            <w:vAlign w:val="center"/>
          </w:tcPr>
          <w:p w14:paraId="384E1B1A" w14:textId="2CB30D3B" w:rsidR="00FA32F0" w:rsidRPr="00FA32F0" w:rsidRDefault="00FA32F0" w:rsidP="004B3CE5">
            <w:pPr>
              <w:jc w:val="center"/>
              <w:rPr>
                <w:rFonts w:ascii="Arial Narrow" w:hAnsi="Arial Narrow"/>
                <w:b/>
                <w:sz w:val="18"/>
                <w:szCs w:val="18"/>
              </w:rPr>
            </w:pPr>
            <w:r>
              <w:rPr>
                <w:rFonts w:ascii="Arial Narrow" w:hAnsi="Arial Narrow"/>
                <w:b/>
                <w:sz w:val="18"/>
                <w:szCs w:val="18"/>
              </w:rPr>
              <w:t>Elaboró</w:t>
            </w:r>
          </w:p>
        </w:tc>
        <w:tc>
          <w:tcPr>
            <w:tcW w:w="1559" w:type="dxa"/>
            <w:gridSpan w:val="2"/>
            <w:vAlign w:val="center"/>
          </w:tcPr>
          <w:p w14:paraId="27728B70" w14:textId="51421866" w:rsidR="00FA32F0" w:rsidRPr="00FA32F0" w:rsidRDefault="00FA32F0" w:rsidP="004B3CE5">
            <w:pPr>
              <w:jc w:val="center"/>
              <w:rPr>
                <w:rFonts w:ascii="Arial Narrow" w:hAnsi="Arial Narrow"/>
                <w:b/>
                <w:sz w:val="18"/>
                <w:szCs w:val="18"/>
              </w:rPr>
            </w:pPr>
            <w:r>
              <w:rPr>
                <w:rFonts w:ascii="Arial Narrow" w:hAnsi="Arial Narrow"/>
                <w:b/>
                <w:sz w:val="18"/>
                <w:szCs w:val="18"/>
              </w:rPr>
              <w:t>Firma</w:t>
            </w:r>
          </w:p>
        </w:tc>
        <w:tc>
          <w:tcPr>
            <w:tcW w:w="2552" w:type="dxa"/>
            <w:gridSpan w:val="3"/>
            <w:vAlign w:val="center"/>
          </w:tcPr>
          <w:p w14:paraId="705C1D1A" w14:textId="6C741B6D" w:rsidR="00FA32F0" w:rsidRPr="00FA32F0" w:rsidRDefault="00FA32F0" w:rsidP="004B3CE5">
            <w:pPr>
              <w:jc w:val="center"/>
              <w:rPr>
                <w:rFonts w:ascii="Arial Narrow" w:hAnsi="Arial Narrow"/>
                <w:b/>
                <w:sz w:val="18"/>
                <w:szCs w:val="18"/>
              </w:rPr>
            </w:pPr>
            <w:r>
              <w:rPr>
                <w:rFonts w:ascii="Arial Narrow" w:hAnsi="Arial Narrow"/>
                <w:b/>
                <w:sz w:val="18"/>
                <w:szCs w:val="18"/>
              </w:rPr>
              <w:t>Revisó</w:t>
            </w:r>
          </w:p>
        </w:tc>
        <w:tc>
          <w:tcPr>
            <w:tcW w:w="1559" w:type="dxa"/>
            <w:gridSpan w:val="2"/>
            <w:vAlign w:val="center"/>
          </w:tcPr>
          <w:p w14:paraId="18D57159" w14:textId="3DFF9F80" w:rsidR="00FA32F0" w:rsidRPr="00FA32F0" w:rsidRDefault="00FA32F0" w:rsidP="004B3CE5">
            <w:pPr>
              <w:jc w:val="center"/>
              <w:rPr>
                <w:rFonts w:ascii="Arial Narrow" w:hAnsi="Arial Narrow"/>
                <w:b/>
                <w:sz w:val="18"/>
                <w:szCs w:val="18"/>
              </w:rPr>
            </w:pPr>
            <w:r>
              <w:rPr>
                <w:rFonts w:ascii="Arial Narrow" w:hAnsi="Arial Narrow"/>
                <w:b/>
                <w:sz w:val="18"/>
                <w:szCs w:val="18"/>
              </w:rPr>
              <w:t>Firma</w:t>
            </w:r>
          </w:p>
        </w:tc>
        <w:tc>
          <w:tcPr>
            <w:tcW w:w="1165" w:type="dxa"/>
            <w:vAlign w:val="center"/>
          </w:tcPr>
          <w:p w14:paraId="4F6A2365" w14:textId="2D1A8B45" w:rsidR="00FA32F0" w:rsidRPr="00FA32F0" w:rsidRDefault="00FA32F0" w:rsidP="004B3CE5">
            <w:pPr>
              <w:jc w:val="center"/>
              <w:rPr>
                <w:rFonts w:ascii="Arial Narrow" w:hAnsi="Arial Narrow"/>
                <w:b/>
                <w:sz w:val="18"/>
                <w:szCs w:val="18"/>
              </w:rPr>
            </w:pPr>
            <w:r>
              <w:rPr>
                <w:rFonts w:ascii="Arial Narrow" w:hAnsi="Arial Narrow"/>
                <w:b/>
                <w:sz w:val="18"/>
                <w:szCs w:val="18"/>
              </w:rPr>
              <w:t>Ap</w:t>
            </w:r>
            <w:r w:rsidR="007D0668">
              <w:rPr>
                <w:rFonts w:ascii="Arial Narrow" w:hAnsi="Arial Narrow"/>
                <w:b/>
                <w:sz w:val="18"/>
                <w:szCs w:val="18"/>
              </w:rPr>
              <w:t>rob</w:t>
            </w:r>
            <w:r>
              <w:rPr>
                <w:rFonts w:ascii="Arial Narrow" w:hAnsi="Arial Narrow"/>
                <w:b/>
                <w:sz w:val="18"/>
                <w:szCs w:val="18"/>
              </w:rPr>
              <w:t>ó</w:t>
            </w:r>
          </w:p>
        </w:tc>
      </w:tr>
      <w:tr w:rsidR="004B3CE5" w:rsidRPr="00FA32F0" w14:paraId="59BDD25B" w14:textId="77777777" w:rsidTr="00BE7D37">
        <w:tc>
          <w:tcPr>
            <w:tcW w:w="2660" w:type="dxa"/>
            <w:gridSpan w:val="2"/>
            <w:vAlign w:val="center"/>
          </w:tcPr>
          <w:p w14:paraId="08977608" w14:textId="54840C62" w:rsidR="004B3CE5" w:rsidRPr="00FA32F0" w:rsidRDefault="004B3CE5" w:rsidP="004B3CE5">
            <w:pPr>
              <w:rPr>
                <w:rFonts w:ascii="Arial Narrow" w:hAnsi="Arial Narrow" w:cs="Arial"/>
                <w:sz w:val="16"/>
                <w:szCs w:val="16"/>
                <w:lang w:val="es-ES"/>
              </w:rPr>
            </w:pPr>
            <w:r w:rsidRPr="00BE7D37">
              <w:rPr>
                <w:rFonts w:ascii="Arial Narrow" w:hAnsi="Arial Narrow" w:cs="Arial"/>
                <w:b/>
                <w:sz w:val="16"/>
                <w:szCs w:val="16"/>
                <w:lang w:val="es-ES"/>
              </w:rPr>
              <w:t>Nombre:</w:t>
            </w:r>
            <w:r>
              <w:rPr>
                <w:rFonts w:ascii="Arial Narrow" w:hAnsi="Arial Narrow" w:cs="Arial"/>
                <w:sz w:val="16"/>
                <w:szCs w:val="16"/>
                <w:lang w:val="es-ES"/>
              </w:rPr>
              <w:t xml:space="preserve"> </w:t>
            </w:r>
            <w:r w:rsidRPr="00FA32F0">
              <w:rPr>
                <w:rFonts w:ascii="Arial Narrow" w:hAnsi="Arial Narrow" w:cs="Arial"/>
                <w:sz w:val="16"/>
                <w:szCs w:val="16"/>
                <w:lang w:val="es-ES"/>
              </w:rPr>
              <w:t>Diego Alexander Silva Zúñiga</w:t>
            </w:r>
          </w:p>
          <w:p w14:paraId="709DC608" w14:textId="3597D4DE" w:rsidR="004B3CE5" w:rsidRPr="00FA32F0" w:rsidRDefault="004B3CE5" w:rsidP="004B3CE5">
            <w:pPr>
              <w:rPr>
                <w:rFonts w:ascii="Arial Narrow" w:hAnsi="Arial Narrow"/>
                <w:sz w:val="18"/>
                <w:szCs w:val="18"/>
              </w:rPr>
            </w:pPr>
            <w:r w:rsidRPr="00BE7D37">
              <w:rPr>
                <w:rFonts w:ascii="Arial Narrow" w:hAnsi="Arial Narrow" w:cs="Arial"/>
                <w:b/>
                <w:sz w:val="16"/>
                <w:szCs w:val="16"/>
                <w:lang w:val="es-ES"/>
              </w:rPr>
              <w:t>Cargo:</w:t>
            </w:r>
            <w:r w:rsidRPr="00FA32F0">
              <w:rPr>
                <w:rFonts w:ascii="Arial Narrow" w:hAnsi="Arial Narrow" w:cs="Arial"/>
                <w:sz w:val="16"/>
                <w:szCs w:val="16"/>
                <w:lang w:val="es-ES"/>
              </w:rPr>
              <w:t xml:space="preserve">  Asesor </w:t>
            </w:r>
            <w:proofErr w:type="gramStart"/>
            <w:r w:rsidRPr="00FA32F0">
              <w:rPr>
                <w:rFonts w:ascii="Arial Narrow" w:hAnsi="Arial Narrow" w:cs="Arial"/>
                <w:sz w:val="16"/>
                <w:szCs w:val="16"/>
                <w:lang w:val="es-ES"/>
              </w:rPr>
              <w:t>Jefe</w:t>
            </w:r>
            <w:proofErr w:type="gramEnd"/>
            <w:r w:rsidRPr="00FA32F0">
              <w:rPr>
                <w:rFonts w:ascii="Arial Narrow" w:hAnsi="Arial Narrow" w:cs="Arial"/>
                <w:sz w:val="16"/>
                <w:szCs w:val="16"/>
                <w:lang w:val="es-ES"/>
              </w:rPr>
              <w:t xml:space="preserve"> Planeación</w:t>
            </w:r>
          </w:p>
        </w:tc>
        <w:tc>
          <w:tcPr>
            <w:tcW w:w="1559" w:type="dxa"/>
            <w:gridSpan w:val="2"/>
            <w:vAlign w:val="center"/>
          </w:tcPr>
          <w:p w14:paraId="6FC307B5" w14:textId="77777777" w:rsidR="004B3CE5" w:rsidRPr="00FA32F0" w:rsidRDefault="004B3CE5" w:rsidP="004B3CE5">
            <w:pPr>
              <w:rPr>
                <w:rFonts w:ascii="Arial Narrow" w:hAnsi="Arial Narrow"/>
                <w:sz w:val="18"/>
                <w:szCs w:val="18"/>
              </w:rPr>
            </w:pPr>
          </w:p>
        </w:tc>
        <w:tc>
          <w:tcPr>
            <w:tcW w:w="2552" w:type="dxa"/>
            <w:gridSpan w:val="3"/>
            <w:vAlign w:val="center"/>
          </w:tcPr>
          <w:p w14:paraId="143D5CB2" w14:textId="77777777" w:rsidR="004B3CE5" w:rsidRPr="00FA32F0" w:rsidRDefault="004B3CE5" w:rsidP="004B3CE5">
            <w:pPr>
              <w:rPr>
                <w:rFonts w:ascii="Arial Narrow" w:hAnsi="Arial Narrow" w:cs="Arial"/>
                <w:sz w:val="16"/>
                <w:szCs w:val="16"/>
                <w:lang w:val="es-ES"/>
              </w:rPr>
            </w:pPr>
            <w:r w:rsidRPr="00BE7D37">
              <w:rPr>
                <w:rFonts w:ascii="Arial Narrow" w:hAnsi="Arial Narrow" w:cs="Arial"/>
                <w:b/>
                <w:sz w:val="16"/>
                <w:szCs w:val="16"/>
                <w:lang w:val="es-ES"/>
              </w:rPr>
              <w:t>Nombre:</w:t>
            </w:r>
            <w:r w:rsidRPr="00FA32F0">
              <w:rPr>
                <w:rFonts w:ascii="Arial Narrow" w:hAnsi="Arial Narrow" w:cs="Arial"/>
                <w:sz w:val="16"/>
                <w:szCs w:val="16"/>
                <w:lang w:val="es-ES"/>
              </w:rPr>
              <w:t xml:space="preserve"> Alberto Llanos Soto</w:t>
            </w:r>
          </w:p>
          <w:p w14:paraId="280B8CB0" w14:textId="1119D43C" w:rsidR="004B3CE5" w:rsidRPr="00FA32F0" w:rsidRDefault="004B3CE5" w:rsidP="004B3CE5">
            <w:pPr>
              <w:rPr>
                <w:rFonts w:ascii="Arial Narrow" w:hAnsi="Arial Narrow"/>
                <w:sz w:val="18"/>
                <w:szCs w:val="18"/>
              </w:rPr>
            </w:pPr>
            <w:r w:rsidRPr="00BE7D37">
              <w:rPr>
                <w:rFonts w:ascii="Arial Narrow" w:hAnsi="Arial Narrow" w:cs="Arial"/>
                <w:b/>
                <w:sz w:val="16"/>
                <w:szCs w:val="16"/>
                <w:lang w:val="es-ES"/>
              </w:rPr>
              <w:t>Cargo:</w:t>
            </w:r>
            <w:r w:rsidRPr="00FA32F0">
              <w:rPr>
                <w:rFonts w:ascii="Arial Narrow" w:hAnsi="Arial Narrow" w:cs="Arial"/>
                <w:sz w:val="16"/>
                <w:szCs w:val="16"/>
                <w:lang w:val="es-ES"/>
              </w:rPr>
              <w:t xml:space="preserve"> Gerente</w:t>
            </w:r>
          </w:p>
        </w:tc>
        <w:tc>
          <w:tcPr>
            <w:tcW w:w="1559" w:type="dxa"/>
            <w:gridSpan w:val="2"/>
            <w:vAlign w:val="center"/>
          </w:tcPr>
          <w:p w14:paraId="5E20FEFF" w14:textId="77777777" w:rsidR="004B3CE5" w:rsidRPr="00FA32F0" w:rsidRDefault="004B3CE5" w:rsidP="004B3CE5">
            <w:pPr>
              <w:rPr>
                <w:rFonts w:ascii="Arial Narrow" w:hAnsi="Arial Narrow"/>
                <w:sz w:val="18"/>
                <w:szCs w:val="18"/>
              </w:rPr>
            </w:pPr>
          </w:p>
        </w:tc>
        <w:tc>
          <w:tcPr>
            <w:tcW w:w="1165" w:type="dxa"/>
            <w:vMerge w:val="restart"/>
            <w:vAlign w:val="center"/>
          </w:tcPr>
          <w:p w14:paraId="32E36C48" w14:textId="6E5D94A1" w:rsidR="004B3CE5" w:rsidRPr="00FA32F0" w:rsidRDefault="004B3CE5" w:rsidP="004B3CE5">
            <w:pPr>
              <w:jc w:val="center"/>
              <w:rPr>
                <w:rFonts w:ascii="Arial Narrow" w:hAnsi="Arial Narrow"/>
                <w:sz w:val="18"/>
                <w:szCs w:val="18"/>
              </w:rPr>
            </w:pPr>
            <w:r w:rsidRPr="00FA32F0">
              <w:rPr>
                <w:rFonts w:ascii="Arial Narrow" w:hAnsi="Arial Narrow" w:cs="Arial"/>
                <w:sz w:val="16"/>
                <w:szCs w:val="16"/>
                <w:lang w:val="es-ES"/>
              </w:rPr>
              <w:t>Comité de gestión y desempeño institucional</w:t>
            </w:r>
            <w:r w:rsidR="00C70EB8">
              <w:rPr>
                <w:rFonts w:ascii="Arial Narrow" w:hAnsi="Arial Narrow" w:cs="Arial"/>
                <w:sz w:val="16"/>
                <w:szCs w:val="16"/>
                <w:lang w:val="es-ES"/>
              </w:rPr>
              <w:t xml:space="preserve"> </w:t>
            </w:r>
          </w:p>
        </w:tc>
      </w:tr>
      <w:tr w:rsidR="004B3CE5" w:rsidRPr="00FA32F0" w14:paraId="48177C09" w14:textId="77777777" w:rsidTr="00BE7D37">
        <w:tc>
          <w:tcPr>
            <w:tcW w:w="2660" w:type="dxa"/>
            <w:gridSpan w:val="2"/>
            <w:vAlign w:val="center"/>
          </w:tcPr>
          <w:p w14:paraId="79762286" w14:textId="77777777" w:rsidR="004B3CE5" w:rsidRPr="00FA32F0" w:rsidRDefault="004B3CE5" w:rsidP="004B3CE5">
            <w:pPr>
              <w:rPr>
                <w:rFonts w:ascii="Arial Narrow" w:hAnsi="Arial Narrow" w:cs="Arial"/>
                <w:sz w:val="16"/>
                <w:szCs w:val="16"/>
                <w:lang w:val="es-ES"/>
              </w:rPr>
            </w:pPr>
            <w:r w:rsidRPr="00BE7D37">
              <w:rPr>
                <w:rFonts w:ascii="Arial Narrow" w:hAnsi="Arial Narrow" w:cs="Arial"/>
                <w:b/>
                <w:sz w:val="16"/>
                <w:szCs w:val="16"/>
                <w:lang w:val="es-ES"/>
              </w:rPr>
              <w:t>Nombre:</w:t>
            </w:r>
            <w:r w:rsidRPr="00FA32F0">
              <w:rPr>
                <w:rFonts w:ascii="Arial Narrow" w:hAnsi="Arial Narrow" w:cs="Arial"/>
                <w:sz w:val="16"/>
                <w:szCs w:val="16"/>
                <w:lang w:val="es-ES"/>
              </w:rPr>
              <w:t xml:space="preserve"> Diana Andrea Charria</w:t>
            </w:r>
          </w:p>
          <w:p w14:paraId="623BE2D8" w14:textId="44177194" w:rsidR="004B3CE5" w:rsidRPr="00FA32F0" w:rsidRDefault="004B3CE5" w:rsidP="004B3CE5">
            <w:pPr>
              <w:rPr>
                <w:rFonts w:ascii="Arial Narrow" w:hAnsi="Arial Narrow"/>
                <w:sz w:val="18"/>
                <w:szCs w:val="18"/>
              </w:rPr>
            </w:pPr>
            <w:r w:rsidRPr="00BE7D37">
              <w:rPr>
                <w:rFonts w:ascii="Arial Narrow" w:hAnsi="Arial Narrow" w:cs="Arial"/>
                <w:b/>
                <w:sz w:val="16"/>
                <w:szCs w:val="16"/>
                <w:lang w:val="es-ES"/>
              </w:rPr>
              <w:t>Cargo:</w:t>
            </w:r>
            <w:r w:rsidRPr="00FA32F0">
              <w:rPr>
                <w:rFonts w:ascii="Arial Narrow" w:hAnsi="Arial Narrow" w:cs="Arial"/>
                <w:sz w:val="16"/>
                <w:szCs w:val="16"/>
                <w:lang w:val="es-ES"/>
              </w:rPr>
              <w:t xml:space="preserve">  Calidad MIPG</w:t>
            </w:r>
          </w:p>
        </w:tc>
        <w:tc>
          <w:tcPr>
            <w:tcW w:w="1559" w:type="dxa"/>
            <w:gridSpan w:val="2"/>
            <w:vAlign w:val="center"/>
          </w:tcPr>
          <w:p w14:paraId="2E7A66FD" w14:textId="77777777" w:rsidR="004B3CE5" w:rsidRPr="00FA32F0" w:rsidRDefault="004B3CE5" w:rsidP="004B3CE5">
            <w:pPr>
              <w:rPr>
                <w:rFonts w:ascii="Arial Narrow" w:hAnsi="Arial Narrow"/>
                <w:sz w:val="18"/>
                <w:szCs w:val="18"/>
              </w:rPr>
            </w:pPr>
          </w:p>
        </w:tc>
        <w:tc>
          <w:tcPr>
            <w:tcW w:w="2552" w:type="dxa"/>
            <w:gridSpan w:val="3"/>
            <w:vAlign w:val="center"/>
          </w:tcPr>
          <w:p w14:paraId="39E14FF1" w14:textId="77777777" w:rsidR="004B3CE5" w:rsidRPr="00FA32F0" w:rsidRDefault="004B3CE5" w:rsidP="004B3CE5">
            <w:pPr>
              <w:rPr>
                <w:rFonts w:ascii="Arial Narrow" w:hAnsi="Arial Narrow" w:cs="Arial"/>
                <w:sz w:val="16"/>
                <w:szCs w:val="16"/>
                <w:lang w:val="es-ES"/>
              </w:rPr>
            </w:pPr>
            <w:r w:rsidRPr="00BE7D37">
              <w:rPr>
                <w:rFonts w:ascii="Arial Narrow" w:hAnsi="Arial Narrow" w:cs="Arial"/>
                <w:b/>
                <w:sz w:val="16"/>
                <w:szCs w:val="16"/>
                <w:lang w:val="es-ES"/>
              </w:rPr>
              <w:t>Nombre:</w:t>
            </w:r>
            <w:r w:rsidRPr="00FA32F0">
              <w:rPr>
                <w:rFonts w:ascii="Arial Narrow" w:hAnsi="Arial Narrow" w:cs="Arial"/>
                <w:sz w:val="16"/>
                <w:szCs w:val="16"/>
                <w:lang w:val="es-ES"/>
              </w:rPr>
              <w:t xml:space="preserve"> Clemencia Del Pilar Martínez</w:t>
            </w:r>
          </w:p>
          <w:p w14:paraId="28CDCEAE" w14:textId="13C49C3B" w:rsidR="004B3CE5" w:rsidRPr="00FA32F0" w:rsidRDefault="004B3CE5" w:rsidP="004B3CE5">
            <w:pPr>
              <w:rPr>
                <w:rFonts w:ascii="Arial Narrow" w:hAnsi="Arial Narrow"/>
                <w:sz w:val="18"/>
                <w:szCs w:val="18"/>
              </w:rPr>
            </w:pPr>
            <w:r w:rsidRPr="00BE7D37">
              <w:rPr>
                <w:rFonts w:ascii="Arial Narrow" w:hAnsi="Arial Narrow" w:cs="Arial"/>
                <w:b/>
                <w:sz w:val="16"/>
                <w:szCs w:val="16"/>
                <w:lang w:val="es-ES"/>
              </w:rPr>
              <w:t>Cargo:</w:t>
            </w:r>
            <w:r w:rsidRPr="00FA32F0">
              <w:rPr>
                <w:rFonts w:ascii="Arial Narrow" w:hAnsi="Arial Narrow" w:cs="Arial"/>
                <w:sz w:val="16"/>
                <w:szCs w:val="16"/>
                <w:lang w:val="es-ES"/>
              </w:rPr>
              <w:t xml:space="preserve"> </w:t>
            </w:r>
            <w:proofErr w:type="gramStart"/>
            <w:r w:rsidRPr="00FA32F0">
              <w:rPr>
                <w:rFonts w:ascii="Arial Narrow" w:hAnsi="Arial Narrow" w:cs="Arial"/>
                <w:sz w:val="16"/>
                <w:szCs w:val="16"/>
                <w:lang w:val="es-ES"/>
              </w:rPr>
              <w:t>Directora</w:t>
            </w:r>
            <w:proofErr w:type="gramEnd"/>
            <w:r w:rsidRPr="00FA32F0">
              <w:rPr>
                <w:rFonts w:ascii="Arial Narrow" w:hAnsi="Arial Narrow" w:cs="Arial"/>
                <w:sz w:val="16"/>
                <w:szCs w:val="16"/>
                <w:lang w:val="es-ES"/>
              </w:rPr>
              <w:t xml:space="preserve"> Administrativa</w:t>
            </w:r>
          </w:p>
        </w:tc>
        <w:tc>
          <w:tcPr>
            <w:tcW w:w="1559" w:type="dxa"/>
            <w:gridSpan w:val="2"/>
            <w:vAlign w:val="center"/>
          </w:tcPr>
          <w:p w14:paraId="7A7EA9B9" w14:textId="77777777" w:rsidR="004B3CE5" w:rsidRPr="00FA32F0" w:rsidRDefault="004B3CE5" w:rsidP="004B3CE5">
            <w:pPr>
              <w:rPr>
                <w:rFonts w:ascii="Arial Narrow" w:hAnsi="Arial Narrow"/>
                <w:sz w:val="18"/>
                <w:szCs w:val="18"/>
              </w:rPr>
            </w:pPr>
          </w:p>
        </w:tc>
        <w:tc>
          <w:tcPr>
            <w:tcW w:w="1165" w:type="dxa"/>
            <w:vMerge/>
            <w:vAlign w:val="center"/>
          </w:tcPr>
          <w:p w14:paraId="6842071B" w14:textId="77777777" w:rsidR="004B3CE5" w:rsidRPr="00FA32F0" w:rsidRDefault="004B3CE5" w:rsidP="004B3CE5">
            <w:pPr>
              <w:rPr>
                <w:rFonts w:ascii="Arial Narrow" w:hAnsi="Arial Narrow"/>
                <w:sz w:val="18"/>
                <w:szCs w:val="18"/>
              </w:rPr>
            </w:pPr>
          </w:p>
        </w:tc>
      </w:tr>
      <w:tr w:rsidR="00FA32F0" w:rsidRPr="00FA32F0" w14:paraId="12EDE133" w14:textId="77777777" w:rsidTr="00BE7D37">
        <w:tc>
          <w:tcPr>
            <w:tcW w:w="1101" w:type="dxa"/>
            <w:vAlign w:val="center"/>
          </w:tcPr>
          <w:p w14:paraId="23D713EF" w14:textId="3B82485E" w:rsidR="00FA32F0" w:rsidRPr="004B3CE5" w:rsidRDefault="00FA32F0" w:rsidP="004B3CE5">
            <w:pPr>
              <w:rPr>
                <w:rFonts w:ascii="Arial Narrow" w:hAnsi="Arial Narrow"/>
                <w:b/>
                <w:sz w:val="18"/>
                <w:szCs w:val="18"/>
              </w:rPr>
            </w:pPr>
            <w:r w:rsidRPr="004B3CE5">
              <w:rPr>
                <w:rFonts w:ascii="Arial Narrow" w:hAnsi="Arial Narrow"/>
                <w:b/>
                <w:sz w:val="18"/>
                <w:szCs w:val="18"/>
              </w:rPr>
              <w:t>Fecha:</w:t>
            </w:r>
          </w:p>
        </w:tc>
        <w:tc>
          <w:tcPr>
            <w:tcW w:w="2126" w:type="dxa"/>
            <w:gridSpan w:val="2"/>
            <w:vAlign w:val="center"/>
          </w:tcPr>
          <w:p w14:paraId="0D248095" w14:textId="3CF2D8E0" w:rsidR="00FA32F0" w:rsidRPr="00FA32F0" w:rsidRDefault="007D0668" w:rsidP="004B3CE5">
            <w:pPr>
              <w:jc w:val="center"/>
              <w:rPr>
                <w:rFonts w:ascii="Arial Narrow" w:hAnsi="Arial Narrow"/>
                <w:sz w:val="18"/>
                <w:szCs w:val="18"/>
              </w:rPr>
            </w:pPr>
            <w:r>
              <w:rPr>
                <w:rFonts w:ascii="Arial Narrow" w:hAnsi="Arial Narrow"/>
                <w:sz w:val="18"/>
                <w:szCs w:val="18"/>
              </w:rPr>
              <w:t xml:space="preserve">1 de </w:t>
            </w:r>
            <w:proofErr w:type="gramStart"/>
            <w:r>
              <w:rPr>
                <w:rFonts w:ascii="Arial Narrow" w:hAnsi="Arial Narrow"/>
                <w:sz w:val="18"/>
                <w:szCs w:val="18"/>
              </w:rPr>
              <w:t>Noviembre</w:t>
            </w:r>
            <w:proofErr w:type="gramEnd"/>
            <w:r>
              <w:rPr>
                <w:rFonts w:ascii="Arial Narrow" w:hAnsi="Arial Narrow"/>
                <w:sz w:val="18"/>
                <w:szCs w:val="18"/>
              </w:rPr>
              <w:t xml:space="preserve"> de 2024</w:t>
            </w:r>
          </w:p>
        </w:tc>
        <w:tc>
          <w:tcPr>
            <w:tcW w:w="1134" w:type="dxa"/>
            <w:gridSpan w:val="2"/>
            <w:vAlign w:val="center"/>
          </w:tcPr>
          <w:p w14:paraId="4C6595EA" w14:textId="144F2670" w:rsidR="00FA32F0" w:rsidRPr="004B3CE5" w:rsidRDefault="00FA32F0" w:rsidP="004B3CE5">
            <w:pPr>
              <w:rPr>
                <w:rFonts w:ascii="Arial Narrow" w:hAnsi="Arial Narrow"/>
                <w:b/>
                <w:sz w:val="18"/>
                <w:szCs w:val="18"/>
              </w:rPr>
            </w:pPr>
            <w:r w:rsidRPr="004B3CE5">
              <w:rPr>
                <w:rFonts w:ascii="Arial Narrow" w:hAnsi="Arial Narrow"/>
                <w:b/>
                <w:sz w:val="18"/>
                <w:szCs w:val="18"/>
              </w:rPr>
              <w:t>Fecha:</w:t>
            </w:r>
          </w:p>
        </w:tc>
        <w:tc>
          <w:tcPr>
            <w:tcW w:w="1843" w:type="dxa"/>
            <w:vAlign w:val="center"/>
          </w:tcPr>
          <w:p w14:paraId="70351E47" w14:textId="291354F9" w:rsidR="00FA32F0" w:rsidRPr="00FA32F0" w:rsidRDefault="007D0668" w:rsidP="004B3CE5">
            <w:pPr>
              <w:rPr>
                <w:rFonts w:ascii="Arial Narrow" w:hAnsi="Arial Narrow"/>
                <w:sz w:val="18"/>
                <w:szCs w:val="18"/>
              </w:rPr>
            </w:pPr>
            <w:r>
              <w:rPr>
                <w:rFonts w:ascii="Arial Narrow" w:hAnsi="Arial Narrow"/>
                <w:sz w:val="18"/>
                <w:szCs w:val="18"/>
              </w:rPr>
              <w:t xml:space="preserve">6 de </w:t>
            </w:r>
            <w:proofErr w:type="gramStart"/>
            <w:r>
              <w:rPr>
                <w:rFonts w:ascii="Arial Narrow" w:hAnsi="Arial Narrow"/>
                <w:sz w:val="18"/>
                <w:szCs w:val="18"/>
              </w:rPr>
              <w:t>Noviembre</w:t>
            </w:r>
            <w:proofErr w:type="gramEnd"/>
            <w:r>
              <w:rPr>
                <w:rFonts w:ascii="Arial Narrow" w:hAnsi="Arial Narrow"/>
                <w:sz w:val="18"/>
                <w:szCs w:val="18"/>
              </w:rPr>
              <w:t xml:space="preserve"> de 2024</w:t>
            </w:r>
          </w:p>
        </w:tc>
        <w:tc>
          <w:tcPr>
            <w:tcW w:w="1134" w:type="dxa"/>
            <w:gridSpan w:val="2"/>
            <w:vAlign w:val="center"/>
          </w:tcPr>
          <w:p w14:paraId="40D775B1" w14:textId="131FF98F" w:rsidR="00FA32F0" w:rsidRPr="004B3CE5" w:rsidRDefault="00FA32F0" w:rsidP="004B3CE5">
            <w:pPr>
              <w:rPr>
                <w:rFonts w:ascii="Arial Narrow" w:hAnsi="Arial Narrow"/>
                <w:b/>
                <w:sz w:val="18"/>
                <w:szCs w:val="18"/>
              </w:rPr>
            </w:pPr>
            <w:r w:rsidRPr="004B3CE5">
              <w:rPr>
                <w:rFonts w:ascii="Arial Narrow" w:hAnsi="Arial Narrow"/>
                <w:b/>
                <w:sz w:val="18"/>
                <w:szCs w:val="18"/>
              </w:rPr>
              <w:t>Fecha:</w:t>
            </w:r>
          </w:p>
        </w:tc>
        <w:tc>
          <w:tcPr>
            <w:tcW w:w="2157" w:type="dxa"/>
            <w:gridSpan w:val="2"/>
            <w:vAlign w:val="center"/>
          </w:tcPr>
          <w:p w14:paraId="660CC4FC" w14:textId="173A2A38" w:rsidR="00FA32F0" w:rsidRPr="00FA32F0" w:rsidRDefault="007D0668" w:rsidP="004B3CE5">
            <w:pPr>
              <w:rPr>
                <w:rFonts w:ascii="Arial Narrow" w:hAnsi="Arial Narrow"/>
                <w:sz w:val="18"/>
                <w:szCs w:val="18"/>
              </w:rPr>
            </w:pPr>
            <w:r>
              <w:rPr>
                <w:rFonts w:ascii="Arial Narrow" w:hAnsi="Arial Narrow"/>
                <w:sz w:val="18"/>
                <w:szCs w:val="18"/>
              </w:rPr>
              <w:t xml:space="preserve">6 de </w:t>
            </w:r>
            <w:proofErr w:type="gramStart"/>
            <w:r>
              <w:rPr>
                <w:rFonts w:ascii="Arial Narrow" w:hAnsi="Arial Narrow"/>
                <w:sz w:val="18"/>
                <w:szCs w:val="18"/>
              </w:rPr>
              <w:t>Noviembre</w:t>
            </w:r>
            <w:proofErr w:type="gramEnd"/>
            <w:r>
              <w:rPr>
                <w:rFonts w:ascii="Arial Narrow" w:hAnsi="Arial Narrow"/>
                <w:sz w:val="18"/>
                <w:szCs w:val="18"/>
              </w:rPr>
              <w:t xml:space="preserve"> de 2024</w:t>
            </w:r>
          </w:p>
        </w:tc>
      </w:tr>
    </w:tbl>
    <w:p w14:paraId="42B36204" w14:textId="2D726AAE" w:rsidR="00FA32F0" w:rsidRPr="00FA32F0" w:rsidRDefault="007D0668" w:rsidP="002C6D84">
      <w:r>
        <w:t xml:space="preserve"> </w:t>
      </w:r>
    </w:p>
    <w:sectPr w:rsidR="00FA32F0" w:rsidRPr="00FA32F0" w:rsidSect="00F76A75">
      <w:footerReference w:type="default" r:id="rId18"/>
      <w:pgSz w:w="12240" w:h="15840" w:code="1"/>
      <w:pgMar w:top="2694" w:right="991" w:bottom="2127" w:left="1560" w:header="426" w:footer="0" w:gutter="0"/>
      <w:pgNumType w:start="2"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99298" w14:textId="77777777" w:rsidR="006D1AA4" w:rsidRDefault="006D1AA4" w:rsidP="008B5BE5">
      <w:pPr>
        <w:spacing w:after="0" w:line="240" w:lineRule="auto"/>
      </w:pPr>
      <w:r>
        <w:separator/>
      </w:r>
    </w:p>
  </w:endnote>
  <w:endnote w:type="continuationSeparator" w:id="0">
    <w:p w14:paraId="41C7F3F2" w14:textId="77777777" w:rsidR="006D1AA4" w:rsidRDefault="006D1AA4" w:rsidP="008B5B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ACAB2" w14:textId="77777777" w:rsidR="00F76A75" w:rsidRPr="006B20CA" w:rsidRDefault="00F76A75" w:rsidP="00F76A75">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Dirección: Calle 27 # 35-00 Ciudadela Deportiva</w:t>
    </w:r>
  </w:p>
  <w:p w14:paraId="14FECC68" w14:textId="77777777" w:rsidR="00F76A75" w:rsidRPr="006B20CA" w:rsidRDefault="00F76A75" w:rsidP="00F76A75">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 xml:space="preserve"> Teléfono: 2864003</w:t>
    </w:r>
  </w:p>
  <w:p w14:paraId="0DF47F09" w14:textId="77777777" w:rsidR="00F76A75" w:rsidRPr="006B20CA" w:rsidRDefault="00F76A75" w:rsidP="00F76A75">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 xml:space="preserve">Email: Imderpal@gmail.com </w:t>
    </w:r>
  </w:p>
  <w:p w14:paraId="77BA3A28" w14:textId="77777777" w:rsidR="00F76A75" w:rsidRPr="006B20CA" w:rsidRDefault="00F76A75" w:rsidP="00F76A75">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Página Web: www.imderpalmira.gov.co</w:t>
    </w:r>
  </w:p>
  <w:p w14:paraId="3E561215" w14:textId="77777777" w:rsidR="00F76A75" w:rsidRPr="00810E7C" w:rsidRDefault="00F76A75" w:rsidP="00F76A75">
    <w:pPr>
      <w:jc w:val="center"/>
      <w:rPr>
        <w:rFonts w:ascii="Arial" w:hAnsi="Arial" w:cs="Arial"/>
        <w:sz w:val="18"/>
        <w:szCs w:val="18"/>
        <w:vertAlign w:val="subscript"/>
      </w:rPr>
    </w:pPr>
    <w:r w:rsidRPr="006B20CA">
      <w:rPr>
        <w:rFonts w:ascii="Arial Narrow" w:eastAsia="Arial Narrow" w:hAnsi="Arial Narrow" w:cs="Arial Narrow"/>
        <w:color w:val="000000"/>
        <w:sz w:val="18"/>
        <w:szCs w:val="18"/>
      </w:rPr>
      <w:t>Código Postal 763533/ Palmira – Valle del Cauca</w:t>
    </w:r>
  </w:p>
  <w:sdt>
    <w:sdtPr>
      <w:id w:val="-953321323"/>
      <w:docPartObj>
        <w:docPartGallery w:val="Page Numbers (Bottom of Page)"/>
        <w:docPartUnique/>
      </w:docPartObj>
    </w:sdtPr>
    <w:sdtContent>
      <w:p w14:paraId="3B899DD6" w14:textId="0F867CD1" w:rsidR="006446C8" w:rsidRPr="00F76A75" w:rsidRDefault="00F76A75" w:rsidP="00F76A75">
        <w:pPr>
          <w:pStyle w:val="Piedepgina"/>
          <w:jc w:val="right"/>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rPr>
      <w:id w:val="-1222132329"/>
      <w:docPartObj>
        <w:docPartGallery w:val="Page Numbers (Bottom of Page)"/>
        <w:docPartUnique/>
      </w:docPartObj>
    </w:sdtPr>
    <w:sdtEndPr>
      <w:rPr>
        <w:noProof w:val="0"/>
      </w:rPr>
    </w:sdtEndPr>
    <w:sdtContent>
      <w:p w14:paraId="366F6674" w14:textId="5007AED1" w:rsidR="006446C8" w:rsidRDefault="006446C8">
        <w:pPr>
          <w:pStyle w:val="Piedepgina"/>
          <w:jc w:val="right"/>
          <w:rPr>
            <w:noProof/>
          </w:rPr>
        </w:pPr>
        <w:r>
          <w:fldChar w:fldCharType="begin"/>
        </w:r>
        <w:r>
          <w:instrText>PAGE   \* MERGEFORMAT</w:instrText>
        </w:r>
        <w:r>
          <w:fldChar w:fldCharType="separate"/>
        </w:r>
        <w:r w:rsidR="00C70EB8">
          <w:rPr>
            <w:noProof/>
          </w:rPr>
          <w:t>23</w:t>
        </w:r>
        <w:r>
          <w:fldChar w:fldCharType="end"/>
        </w:r>
      </w:p>
      <w:p w14:paraId="3C2B3C58" w14:textId="77777777" w:rsidR="006446C8" w:rsidRPr="006B20CA" w:rsidRDefault="006446C8" w:rsidP="00810E7C">
        <w:pPr>
          <w:pStyle w:val="Sinespaciado"/>
          <w:jc w:val="center"/>
          <w:rPr>
            <w:rFonts w:ascii="Arial Narrow" w:eastAsia="Arial Narrow" w:hAnsi="Arial Narrow" w:cs="Arial Narrow"/>
            <w:color w:val="000000"/>
            <w:sz w:val="18"/>
            <w:szCs w:val="18"/>
          </w:rPr>
        </w:pPr>
        <w:bookmarkStart w:id="18" w:name="_Hlk175833689"/>
        <w:r w:rsidRPr="006B20CA">
          <w:rPr>
            <w:rFonts w:ascii="Arial Narrow" w:eastAsia="Arial Narrow" w:hAnsi="Arial Narrow" w:cs="Arial Narrow"/>
            <w:color w:val="000000"/>
            <w:sz w:val="18"/>
            <w:szCs w:val="18"/>
          </w:rPr>
          <w:t>Dirección: Calle 27 # 35-00 Ciudadela Deportiva</w:t>
        </w:r>
      </w:p>
      <w:p w14:paraId="61B6CCF7" w14:textId="77777777" w:rsidR="006446C8" w:rsidRPr="006B20CA" w:rsidRDefault="006446C8" w:rsidP="00810E7C">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 xml:space="preserve"> Teléfono: 2864003</w:t>
        </w:r>
      </w:p>
      <w:p w14:paraId="3CE20722" w14:textId="77777777" w:rsidR="006446C8" w:rsidRPr="006B20CA" w:rsidRDefault="006446C8" w:rsidP="00810E7C">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 xml:space="preserve">Email: Imderpal@gmail.com </w:t>
        </w:r>
      </w:p>
      <w:p w14:paraId="4638704E" w14:textId="77777777" w:rsidR="006446C8" w:rsidRPr="006B20CA" w:rsidRDefault="006446C8" w:rsidP="00810E7C">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Página Web: www.imderpalmira.gov.co</w:t>
        </w:r>
      </w:p>
      <w:p w14:paraId="71DBE026" w14:textId="61D66A1C" w:rsidR="006446C8" w:rsidRPr="00810E7C" w:rsidRDefault="006446C8" w:rsidP="00810E7C">
        <w:pPr>
          <w:jc w:val="center"/>
          <w:rPr>
            <w:rFonts w:ascii="Arial" w:hAnsi="Arial" w:cs="Arial"/>
            <w:sz w:val="18"/>
            <w:szCs w:val="18"/>
            <w:vertAlign w:val="subscript"/>
          </w:rPr>
        </w:pPr>
        <w:r w:rsidRPr="006B20CA">
          <w:rPr>
            <w:rFonts w:ascii="Arial Narrow" w:eastAsia="Arial Narrow" w:hAnsi="Arial Narrow" w:cs="Arial Narrow"/>
            <w:color w:val="000000"/>
            <w:sz w:val="18"/>
            <w:szCs w:val="18"/>
          </w:rPr>
          <w:t>Código Postal 763533/ Palmira – Valle del Cauca</w:t>
        </w:r>
        <w:bookmarkEnd w:id="18"/>
      </w:p>
      <w:p w14:paraId="16A2DE30" w14:textId="787ABC92" w:rsidR="006446C8" w:rsidRDefault="006446C8" w:rsidP="00810E7C">
        <w:pPr>
          <w:pStyle w:val="Piedepgina"/>
          <w:jc w:val="right"/>
        </w:pPr>
        <w:r>
          <w:t xml:space="preserve"> </w:t>
        </w:r>
      </w:p>
    </w:sdtContent>
  </w:sdt>
  <w:p w14:paraId="759581D8" w14:textId="77777777" w:rsidR="006446C8" w:rsidRDefault="006446C8" w:rsidP="008B5BE5">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FBA5C" w14:textId="77777777" w:rsidR="006D1AA4" w:rsidRDefault="006D1AA4" w:rsidP="008B5BE5">
      <w:pPr>
        <w:spacing w:after="0" w:line="240" w:lineRule="auto"/>
      </w:pPr>
      <w:r>
        <w:separator/>
      </w:r>
    </w:p>
  </w:footnote>
  <w:footnote w:type="continuationSeparator" w:id="0">
    <w:p w14:paraId="6D19F8AF" w14:textId="77777777" w:rsidR="006D1AA4" w:rsidRDefault="006D1AA4" w:rsidP="008B5B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9342" w:type="dxa"/>
      <w:tblInd w:w="-5" w:type="dxa"/>
      <w:tblLayout w:type="fixed"/>
      <w:tblLook w:val="04A0" w:firstRow="1" w:lastRow="0" w:firstColumn="1" w:lastColumn="0" w:noHBand="0" w:noVBand="1"/>
    </w:tblPr>
    <w:tblGrid>
      <w:gridCol w:w="1814"/>
      <w:gridCol w:w="3498"/>
      <w:gridCol w:w="2314"/>
      <w:gridCol w:w="1716"/>
    </w:tblGrid>
    <w:tr w:rsidR="006446C8" w:rsidRPr="0086370C" w14:paraId="5D597EF2" w14:textId="77777777" w:rsidTr="00EB4D6E">
      <w:trPr>
        <w:trHeight w:val="268"/>
      </w:trPr>
      <w:tc>
        <w:tcPr>
          <w:tcW w:w="1814" w:type="dxa"/>
          <w:vMerge w:val="restart"/>
          <w:vAlign w:val="center"/>
        </w:tcPr>
        <w:p w14:paraId="060A4149" w14:textId="77777777" w:rsidR="006446C8" w:rsidRPr="0086370C" w:rsidRDefault="006446C8" w:rsidP="00EB4D6E">
          <w:pPr>
            <w:jc w:val="center"/>
            <w:rPr>
              <w:rFonts w:asciiTheme="minorHAnsi" w:hAnsiTheme="minorHAnsi"/>
              <w:noProof/>
            </w:rPr>
          </w:pPr>
          <w:bookmarkStart w:id="0" w:name="_Hlk175833589"/>
          <w:r w:rsidRPr="0086370C">
            <w:rPr>
              <w:noProof/>
            </w:rPr>
            <w:drawing>
              <wp:inline distT="0" distB="0" distL="0" distR="0" wp14:anchorId="2AB00478" wp14:editId="69DF0CD0">
                <wp:extent cx="931590" cy="706582"/>
                <wp:effectExtent l="0" t="0" r="1905"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410" cy="729958"/>
                        </a:xfrm>
                        <a:prstGeom prst="rect">
                          <a:avLst/>
                        </a:prstGeom>
                        <a:noFill/>
                        <a:ln>
                          <a:noFill/>
                        </a:ln>
                      </pic:spPr>
                    </pic:pic>
                  </a:graphicData>
                </a:graphic>
              </wp:inline>
            </w:drawing>
          </w:r>
        </w:p>
        <w:p w14:paraId="527749E9" w14:textId="56332D49" w:rsidR="006446C8" w:rsidRPr="00AF76A3" w:rsidRDefault="006446C8" w:rsidP="00EB4D6E">
          <w:pPr>
            <w:jc w:val="center"/>
            <w:rPr>
              <w:rFonts w:asciiTheme="minorHAnsi" w:eastAsia="Arial Narrow" w:hAnsiTheme="minorHAnsi" w:cs="Arial Narrow"/>
              <w:b/>
              <w:bCs/>
              <w:sz w:val="18"/>
              <w:szCs w:val="18"/>
            </w:rPr>
          </w:pPr>
          <w:r w:rsidRPr="00AF76A3">
            <w:rPr>
              <w:rFonts w:asciiTheme="minorHAnsi" w:eastAsia="Arial Narrow" w:hAnsiTheme="minorHAnsi" w:cs="Arial Narrow"/>
              <w:b/>
              <w:bCs/>
              <w:sz w:val="18"/>
              <w:szCs w:val="18"/>
            </w:rPr>
            <w:t>NIT:815000340-6</w:t>
          </w:r>
        </w:p>
      </w:tc>
      <w:tc>
        <w:tcPr>
          <w:tcW w:w="3498" w:type="dxa"/>
          <w:vMerge w:val="restart"/>
          <w:vAlign w:val="center"/>
        </w:tcPr>
        <w:p w14:paraId="455B58EB" w14:textId="77777777" w:rsidR="006446C8" w:rsidRPr="0086370C" w:rsidRDefault="006446C8" w:rsidP="008B5BE5">
          <w:pPr>
            <w:jc w:val="center"/>
            <w:rPr>
              <w:rFonts w:asciiTheme="minorHAnsi" w:eastAsia="Arial Narrow" w:hAnsiTheme="minorHAnsi" w:cs="Arial Narrow"/>
              <w:b/>
              <w:sz w:val="20"/>
              <w:szCs w:val="20"/>
            </w:rPr>
          </w:pPr>
          <w:r w:rsidRPr="0086370C">
            <w:rPr>
              <w:rFonts w:asciiTheme="minorHAnsi" w:eastAsia="Arial Narrow" w:hAnsiTheme="minorHAnsi" w:cs="Arial Narrow"/>
              <w:b/>
              <w:sz w:val="20"/>
              <w:szCs w:val="20"/>
            </w:rPr>
            <w:t xml:space="preserve">MODELO INTEGRADO DE PLANEACION Y GESTION </w:t>
          </w:r>
        </w:p>
      </w:tc>
      <w:tc>
        <w:tcPr>
          <w:tcW w:w="2314" w:type="dxa"/>
          <w:vAlign w:val="center"/>
        </w:tcPr>
        <w:p w14:paraId="5C6F1114" w14:textId="6DEACDD6" w:rsidR="006446C8" w:rsidRPr="0086370C" w:rsidRDefault="006446C8" w:rsidP="00053483">
          <w:pPr>
            <w:jc w:val="center"/>
            <w:rPr>
              <w:rFonts w:asciiTheme="minorHAnsi" w:eastAsia="Arial Narrow" w:hAnsiTheme="minorHAnsi" w:cs="Arial Narrow"/>
              <w:sz w:val="18"/>
              <w:szCs w:val="20"/>
            </w:rPr>
          </w:pPr>
          <w:r w:rsidRPr="0086370C">
            <w:rPr>
              <w:rFonts w:asciiTheme="minorHAnsi" w:eastAsia="Arial Narrow" w:hAnsiTheme="minorHAnsi" w:cs="Arial Narrow"/>
              <w:sz w:val="18"/>
              <w:szCs w:val="20"/>
            </w:rPr>
            <w:t xml:space="preserve">Código:  </w:t>
          </w:r>
          <w:r w:rsidRPr="007D0668">
            <w:rPr>
              <w:rFonts w:asciiTheme="minorHAnsi" w:eastAsia="Arial Narrow" w:hAnsiTheme="minorHAnsi" w:cs="Arial Narrow"/>
              <w:sz w:val="18"/>
              <w:szCs w:val="20"/>
            </w:rPr>
            <w:t>AD-FR-</w:t>
          </w:r>
          <w:r w:rsidR="007D0668" w:rsidRPr="007D0668">
            <w:rPr>
              <w:rFonts w:asciiTheme="minorHAnsi" w:eastAsia="Arial Narrow" w:hAnsiTheme="minorHAnsi" w:cs="Arial Narrow"/>
              <w:sz w:val="18"/>
              <w:szCs w:val="20"/>
            </w:rPr>
            <w:t>5</w:t>
          </w:r>
          <w:r w:rsidR="00D77026">
            <w:rPr>
              <w:rFonts w:asciiTheme="minorHAnsi" w:eastAsia="Arial Narrow" w:hAnsiTheme="minorHAnsi" w:cs="Arial Narrow"/>
              <w:sz w:val="18"/>
              <w:szCs w:val="20"/>
            </w:rPr>
            <w:t>7</w:t>
          </w:r>
        </w:p>
        <w:p w14:paraId="2BEF00B6" w14:textId="77777777" w:rsidR="006446C8" w:rsidRPr="0086370C" w:rsidRDefault="006446C8" w:rsidP="008B5BE5">
          <w:pPr>
            <w:jc w:val="center"/>
            <w:rPr>
              <w:rFonts w:asciiTheme="minorHAnsi" w:eastAsia="Arial Narrow" w:hAnsiTheme="minorHAnsi" w:cs="Arial Narrow"/>
              <w:sz w:val="18"/>
              <w:szCs w:val="20"/>
            </w:rPr>
          </w:pPr>
        </w:p>
      </w:tc>
      <w:tc>
        <w:tcPr>
          <w:tcW w:w="1716" w:type="dxa"/>
          <w:vMerge w:val="restart"/>
          <w:tcBorders>
            <w:bottom w:val="nil"/>
          </w:tcBorders>
          <w:shd w:val="clear" w:color="auto" w:fill="auto"/>
          <w:vAlign w:val="center"/>
        </w:tcPr>
        <w:p w14:paraId="0AFB14CC" w14:textId="77777777" w:rsidR="006446C8" w:rsidRPr="0086370C" w:rsidRDefault="006446C8" w:rsidP="00EB4D6E">
          <w:pPr>
            <w:jc w:val="center"/>
            <w:rPr>
              <w:rFonts w:asciiTheme="minorHAnsi" w:hAnsiTheme="minorHAnsi"/>
            </w:rPr>
          </w:pPr>
          <w:r w:rsidRPr="0086370C">
            <w:rPr>
              <w:noProof/>
            </w:rPr>
            <w:drawing>
              <wp:inline distT="0" distB="0" distL="0" distR="0" wp14:anchorId="7BA2FE2A" wp14:editId="36FD9C67">
                <wp:extent cx="826618" cy="995061"/>
                <wp:effectExtent l="0" t="0" r="0" b="0"/>
                <wp:docPr id="1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87" cy="1011395"/>
                        </a:xfrm>
                        <a:prstGeom prst="rect">
                          <a:avLst/>
                        </a:prstGeom>
                        <a:noFill/>
                        <a:ln>
                          <a:noFill/>
                        </a:ln>
                      </pic:spPr>
                    </pic:pic>
                  </a:graphicData>
                </a:graphic>
              </wp:inline>
            </w:drawing>
          </w:r>
        </w:p>
      </w:tc>
    </w:tr>
    <w:tr w:rsidR="006446C8" w:rsidRPr="0086370C" w14:paraId="7B856027" w14:textId="77777777" w:rsidTr="00EB4D6E">
      <w:trPr>
        <w:trHeight w:val="449"/>
      </w:trPr>
      <w:tc>
        <w:tcPr>
          <w:tcW w:w="1814" w:type="dxa"/>
          <w:vMerge/>
        </w:tcPr>
        <w:p w14:paraId="4D67E387" w14:textId="77777777" w:rsidR="006446C8" w:rsidRPr="0086370C" w:rsidRDefault="006446C8" w:rsidP="008B5BE5">
          <w:pPr>
            <w:rPr>
              <w:rFonts w:asciiTheme="minorHAnsi" w:eastAsia="Arial Narrow" w:hAnsiTheme="minorHAnsi" w:cs="Arial Narrow"/>
              <w:sz w:val="20"/>
              <w:szCs w:val="20"/>
            </w:rPr>
          </w:pPr>
        </w:p>
      </w:tc>
      <w:tc>
        <w:tcPr>
          <w:tcW w:w="3498" w:type="dxa"/>
          <w:vMerge/>
          <w:vAlign w:val="center"/>
        </w:tcPr>
        <w:p w14:paraId="2590952D" w14:textId="77777777" w:rsidR="006446C8" w:rsidRPr="0086370C" w:rsidRDefault="006446C8" w:rsidP="008B5BE5">
          <w:pPr>
            <w:jc w:val="center"/>
            <w:rPr>
              <w:rFonts w:asciiTheme="minorHAnsi" w:eastAsia="Arial Narrow" w:hAnsiTheme="minorHAnsi" w:cs="Arial Narrow"/>
              <w:b/>
              <w:sz w:val="20"/>
              <w:szCs w:val="20"/>
            </w:rPr>
          </w:pPr>
        </w:p>
      </w:tc>
      <w:tc>
        <w:tcPr>
          <w:tcW w:w="2314" w:type="dxa"/>
          <w:vAlign w:val="center"/>
        </w:tcPr>
        <w:p w14:paraId="36B79EBD" w14:textId="00F74988" w:rsidR="006446C8" w:rsidRPr="0086370C" w:rsidRDefault="006446C8" w:rsidP="00C70EB8">
          <w:pPr>
            <w:jc w:val="center"/>
            <w:rPr>
              <w:rFonts w:asciiTheme="minorHAnsi" w:eastAsia="Arial Narrow" w:hAnsiTheme="minorHAnsi" w:cs="Arial Narrow"/>
              <w:sz w:val="18"/>
              <w:szCs w:val="20"/>
            </w:rPr>
          </w:pPr>
          <w:r w:rsidRPr="0086370C">
            <w:rPr>
              <w:rFonts w:asciiTheme="minorHAnsi" w:eastAsia="Arial Narrow" w:hAnsiTheme="minorHAnsi" w:cs="Arial Narrow"/>
              <w:sz w:val="18"/>
              <w:szCs w:val="20"/>
            </w:rPr>
            <w:t>Elaboración:</w:t>
          </w:r>
          <w:r w:rsidR="00C70EB8">
            <w:rPr>
              <w:rFonts w:asciiTheme="minorHAnsi" w:eastAsia="Arial Narrow" w:hAnsiTheme="minorHAnsi" w:cs="Arial Narrow"/>
              <w:sz w:val="18"/>
              <w:szCs w:val="20"/>
            </w:rPr>
            <w:t>01</w:t>
          </w:r>
          <w:r w:rsidRPr="0086370C">
            <w:rPr>
              <w:rFonts w:asciiTheme="minorHAnsi" w:eastAsia="Arial Narrow" w:hAnsiTheme="minorHAnsi" w:cs="Arial Narrow"/>
              <w:sz w:val="18"/>
              <w:szCs w:val="20"/>
            </w:rPr>
            <w:t>/</w:t>
          </w:r>
          <w:r w:rsidR="00C70EB8">
            <w:rPr>
              <w:rFonts w:asciiTheme="minorHAnsi" w:eastAsia="Arial Narrow" w:hAnsiTheme="minorHAnsi" w:cs="Arial Narrow"/>
              <w:sz w:val="18"/>
              <w:szCs w:val="20"/>
            </w:rPr>
            <w:t>11</w:t>
          </w:r>
          <w:r w:rsidRPr="0086370C">
            <w:rPr>
              <w:rFonts w:asciiTheme="minorHAnsi" w:eastAsia="Arial Narrow" w:hAnsiTheme="minorHAnsi" w:cs="Arial Narrow"/>
              <w:sz w:val="18"/>
              <w:szCs w:val="20"/>
            </w:rPr>
            <w:t>/2024</w:t>
          </w:r>
        </w:p>
      </w:tc>
      <w:tc>
        <w:tcPr>
          <w:tcW w:w="1716" w:type="dxa"/>
          <w:vMerge/>
          <w:tcBorders>
            <w:bottom w:val="nil"/>
          </w:tcBorders>
          <w:shd w:val="clear" w:color="auto" w:fill="auto"/>
        </w:tcPr>
        <w:p w14:paraId="3D5185C3" w14:textId="77777777" w:rsidR="006446C8" w:rsidRPr="0086370C" w:rsidRDefault="006446C8" w:rsidP="008B5BE5">
          <w:pPr>
            <w:rPr>
              <w:rFonts w:asciiTheme="minorHAnsi" w:hAnsiTheme="minorHAnsi"/>
            </w:rPr>
          </w:pPr>
        </w:p>
      </w:tc>
    </w:tr>
    <w:tr w:rsidR="006446C8" w:rsidRPr="0086370C" w14:paraId="53D70CB1" w14:textId="77777777" w:rsidTr="00EB4D6E">
      <w:trPr>
        <w:trHeight w:val="415"/>
      </w:trPr>
      <w:tc>
        <w:tcPr>
          <w:tcW w:w="1814" w:type="dxa"/>
          <w:vMerge/>
        </w:tcPr>
        <w:p w14:paraId="46C6C1F6" w14:textId="77777777" w:rsidR="006446C8" w:rsidRPr="0086370C" w:rsidRDefault="006446C8" w:rsidP="008B5BE5">
          <w:pPr>
            <w:rPr>
              <w:rFonts w:asciiTheme="minorHAnsi" w:eastAsia="Arial Narrow" w:hAnsiTheme="minorHAnsi" w:cs="Arial Narrow"/>
              <w:sz w:val="20"/>
              <w:szCs w:val="20"/>
            </w:rPr>
          </w:pPr>
        </w:p>
      </w:tc>
      <w:tc>
        <w:tcPr>
          <w:tcW w:w="3498" w:type="dxa"/>
          <w:vMerge w:val="restart"/>
          <w:vAlign w:val="center"/>
        </w:tcPr>
        <w:p w14:paraId="520BD5B4" w14:textId="7810845A" w:rsidR="006446C8" w:rsidRPr="0086370C" w:rsidRDefault="006446C8" w:rsidP="00C70EB8">
          <w:pPr>
            <w:jc w:val="center"/>
            <w:rPr>
              <w:rFonts w:asciiTheme="minorHAnsi" w:eastAsia="Arial Narrow" w:hAnsiTheme="minorHAnsi" w:cs="Arial Narrow"/>
              <w:b/>
              <w:sz w:val="20"/>
              <w:szCs w:val="20"/>
            </w:rPr>
          </w:pPr>
          <w:r w:rsidRPr="0086370C">
            <w:rPr>
              <w:rFonts w:asciiTheme="minorHAnsi" w:eastAsia="Arial Narrow" w:hAnsiTheme="minorHAnsi" w:cs="Arial Narrow"/>
              <w:b/>
              <w:sz w:val="20"/>
              <w:szCs w:val="20"/>
            </w:rPr>
            <w:t xml:space="preserve">PROCEDIMIENTO </w:t>
          </w:r>
          <w:r>
            <w:rPr>
              <w:rFonts w:asciiTheme="minorHAnsi" w:eastAsia="Arial Narrow" w:hAnsiTheme="minorHAnsi" w:cs="Arial Narrow"/>
              <w:b/>
              <w:sz w:val="20"/>
              <w:szCs w:val="20"/>
            </w:rPr>
            <w:t xml:space="preserve">DE </w:t>
          </w:r>
          <w:r w:rsidR="00C70EB8">
            <w:rPr>
              <w:rFonts w:asciiTheme="minorHAnsi" w:eastAsia="Arial Narrow" w:hAnsiTheme="minorHAnsi" w:cs="Arial Narrow"/>
              <w:b/>
              <w:sz w:val="20"/>
              <w:szCs w:val="20"/>
            </w:rPr>
            <w:t>SELECCIÓN ABREVIADA</w:t>
          </w:r>
        </w:p>
      </w:tc>
      <w:tc>
        <w:tcPr>
          <w:tcW w:w="2314" w:type="dxa"/>
          <w:vAlign w:val="center"/>
        </w:tcPr>
        <w:p w14:paraId="2B124457" w14:textId="54CC66D6" w:rsidR="006446C8" w:rsidRPr="0086370C" w:rsidRDefault="00C70EB8" w:rsidP="008B5BE5">
          <w:pPr>
            <w:jc w:val="center"/>
            <w:rPr>
              <w:rFonts w:asciiTheme="minorHAnsi" w:eastAsia="Arial Narrow" w:hAnsiTheme="minorHAnsi" w:cs="Arial Narrow"/>
              <w:sz w:val="18"/>
              <w:szCs w:val="20"/>
            </w:rPr>
          </w:pPr>
          <w:r>
            <w:rPr>
              <w:rFonts w:asciiTheme="minorHAnsi" w:eastAsia="Arial Narrow" w:hAnsiTheme="minorHAnsi" w:cs="Arial Narrow"/>
              <w:sz w:val="18"/>
              <w:szCs w:val="20"/>
            </w:rPr>
            <w:t>Actualización: 01/11</w:t>
          </w:r>
          <w:r w:rsidR="006446C8" w:rsidRPr="0086370C">
            <w:rPr>
              <w:rFonts w:asciiTheme="minorHAnsi" w:eastAsia="Arial Narrow" w:hAnsiTheme="minorHAnsi" w:cs="Arial Narrow"/>
              <w:sz w:val="18"/>
              <w:szCs w:val="20"/>
            </w:rPr>
            <w:t>/2024</w:t>
          </w:r>
        </w:p>
      </w:tc>
      <w:tc>
        <w:tcPr>
          <w:tcW w:w="1716" w:type="dxa"/>
          <w:vMerge/>
          <w:tcBorders>
            <w:bottom w:val="nil"/>
          </w:tcBorders>
          <w:shd w:val="clear" w:color="auto" w:fill="auto"/>
        </w:tcPr>
        <w:p w14:paraId="76D4914C" w14:textId="77777777" w:rsidR="006446C8" w:rsidRPr="0086370C" w:rsidRDefault="006446C8" w:rsidP="008B5BE5">
          <w:pPr>
            <w:rPr>
              <w:rFonts w:asciiTheme="minorHAnsi" w:hAnsiTheme="minorHAnsi"/>
            </w:rPr>
          </w:pPr>
        </w:p>
      </w:tc>
    </w:tr>
    <w:tr w:rsidR="006446C8" w:rsidRPr="0086370C" w14:paraId="77C3B97E" w14:textId="77777777" w:rsidTr="00EB4D6E">
      <w:trPr>
        <w:trHeight w:val="459"/>
      </w:trPr>
      <w:tc>
        <w:tcPr>
          <w:tcW w:w="1814" w:type="dxa"/>
          <w:vMerge/>
        </w:tcPr>
        <w:p w14:paraId="7C0EB458" w14:textId="77777777" w:rsidR="006446C8" w:rsidRPr="0086370C" w:rsidRDefault="006446C8" w:rsidP="008B5BE5">
          <w:pPr>
            <w:rPr>
              <w:rFonts w:asciiTheme="minorHAnsi" w:eastAsia="Arial Narrow" w:hAnsiTheme="minorHAnsi" w:cs="Arial Narrow"/>
              <w:sz w:val="20"/>
              <w:szCs w:val="20"/>
            </w:rPr>
          </w:pPr>
        </w:p>
      </w:tc>
      <w:tc>
        <w:tcPr>
          <w:tcW w:w="3498" w:type="dxa"/>
          <w:vMerge/>
          <w:vAlign w:val="center"/>
        </w:tcPr>
        <w:p w14:paraId="5B299033" w14:textId="77777777" w:rsidR="006446C8" w:rsidRPr="0086370C" w:rsidRDefault="006446C8" w:rsidP="008B5BE5">
          <w:pPr>
            <w:jc w:val="center"/>
            <w:rPr>
              <w:rFonts w:asciiTheme="minorHAnsi" w:eastAsia="Arial Narrow" w:hAnsiTheme="minorHAnsi" w:cs="Arial Narrow"/>
              <w:sz w:val="20"/>
              <w:szCs w:val="20"/>
            </w:rPr>
          </w:pPr>
        </w:p>
      </w:tc>
      <w:tc>
        <w:tcPr>
          <w:tcW w:w="2314" w:type="dxa"/>
          <w:vAlign w:val="center"/>
        </w:tcPr>
        <w:p w14:paraId="648DD4A9" w14:textId="77777777" w:rsidR="006446C8" w:rsidRPr="0086370C" w:rsidRDefault="006446C8" w:rsidP="008B5BE5">
          <w:pPr>
            <w:jc w:val="center"/>
            <w:rPr>
              <w:rFonts w:asciiTheme="minorHAnsi" w:eastAsia="Arial Narrow" w:hAnsiTheme="minorHAnsi" w:cs="Arial Narrow"/>
              <w:sz w:val="18"/>
              <w:szCs w:val="20"/>
            </w:rPr>
          </w:pPr>
          <w:r w:rsidRPr="0086370C">
            <w:rPr>
              <w:rFonts w:asciiTheme="minorHAnsi" w:eastAsia="Arial Narrow" w:hAnsiTheme="minorHAnsi" w:cs="Arial Narrow"/>
              <w:sz w:val="18"/>
              <w:szCs w:val="20"/>
            </w:rPr>
            <w:t>Versión: 01</w:t>
          </w:r>
        </w:p>
      </w:tc>
      <w:tc>
        <w:tcPr>
          <w:tcW w:w="1716" w:type="dxa"/>
          <w:vMerge/>
          <w:tcBorders>
            <w:bottom w:val="single" w:sz="4" w:space="0" w:color="auto"/>
          </w:tcBorders>
          <w:shd w:val="clear" w:color="auto" w:fill="auto"/>
        </w:tcPr>
        <w:p w14:paraId="302432F5" w14:textId="77777777" w:rsidR="006446C8" w:rsidRPr="0086370C" w:rsidRDefault="006446C8" w:rsidP="008B5BE5">
          <w:pPr>
            <w:rPr>
              <w:rFonts w:asciiTheme="minorHAnsi" w:hAnsiTheme="minorHAnsi"/>
            </w:rPr>
          </w:pPr>
        </w:p>
      </w:tc>
    </w:tr>
    <w:bookmarkEnd w:id="0"/>
  </w:tbl>
  <w:p w14:paraId="27F9E4D5" w14:textId="77777777" w:rsidR="006446C8" w:rsidRDefault="006446C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4E68"/>
    <w:multiLevelType w:val="hybridMultilevel"/>
    <w:tmpl w:val="E5BAC3B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3A920C0"/>
    <w:multiLevelType w:val="multilevel"/>
    <w:tmpl w:val="5B1CB9D4"/>
    <w:lvl w:ilvl="0">
      <w:start w:val="5"/>
      <w:numFmt w:val="decimal"/>
      <w:lvlText w:val="%1."/>
      <w:lvlJc w:val="left"/>
      <w:pPr>
        <w:tabs>
          <w:tab w:val="num" w:pos="720"/>
        </w:tabs>
        <w:ind w:left="720" w:hanging="360"/>
      </w:pPr>
    </w:lvl>
    <w:lvl w:ilvl="1">
      <w:start w:val="1"/>
      <w:numFmt w:val="lowerLetter"/>
      <w:lvlText w:val="%2)"/>
      <w:lvlJc w:val="left"/>
      <w:pPr>
        <w:ind w:left="1440" w:hanging="360"/>
      </w:pPr>
    </w:lvl>
    <w:lvl w:ilvl="2">
      <w:start w:val="1"/>
      <w:numFmt w:val="lowerLetter"/>
      <w:lvlText w:val="%3)"/>
      <w:lvlJc w:val="left"/>
      <w:pPr>
        <w:ind w:left="2160" w:hanging="360"/>
      </w:pPr>
      <w:rPr>
        <w:rFonts w:ascii="Arial" w:hAnsi="Arial" w:cs="Arial" w:hint="default"/>
        <w:b/>
        <w:sz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C66A63"/>
    <w:multiLevelType w:val="hybridMultilevel"/>
    <w:tmpl w:val="6150AFB6"/>
    <w:lvl w:ilvl="0" w:tplc="240A0011">
      <w:start w:val="1"/>
      <w:numFmt w:val="decimal"/>
      <w:lvlText w:val="%1)"/>
      <w:lvlJc w:val="left"/>
      <w:pPr>
        <w:tabs>
          <w:tab w:val="num" w:pos="720"/>
        </w:tabs>
        <w:ind w:left="720" w:hanging="360"/>
      </w:pPr>
    </w:lvl>
    <w:lvl w:ilvl="1" w:tplc="A36ACCA4" w:tentative="1">
      <w:start w:val="1"/>
      <w:numFmt w:val="decimal"/>
      <w:lvlText w:val="%2)"/>
      <w:lvlJc w:val="left"/>
      <w:pPr>
        <w:tabs>
          <w:tab w:val="num" w:pos="1440"/>
        </w:tabs>
        <w:ind w:left="1440" w:hanging="360"/>
      </w:pPr>
    </w:lvl>
    <w:lvl w:ilvl="2" w:tplc="39F862E0" w:tentative="1">
      <w:start w:val="1"/>
      <w:numFmt w:val="decimal"/>
      <w:lvlText w:val="%3)"/>
      <w:lvlJc w:val="left"/>
      <w:pPr>
        <w:tabs>
          <w:tab w:val="num" w:pos="2160"/>
        </w:tabs>
        <w:ind w:left="2160" w:hanging="360"/>
      </w:pPr>
    </w:lvl>
    <w:lvl w:ilvl="3" w:tplc="C92E994A" w:tentative="1">
      <w:start w:val="1"/>
      <w:numFmt w:val="decimal"/>
      <w:lvlText w:val="%4)"/>
      <w:lvlJc w:val="left"/>
      <w:pPr>
        <w:tabs>
          <w:tab w:val="num" w:pos="2880"/>
        </w:tabs>
        <w:ind w:left="2880" w:hanging="360"/>
      </w:pPr>
    </w:lvl>
    <w:lvl w:ilvl="4" w:tplc="301AD6AC" w:tentative="1">
      <w:start w:val="1"/>
      <w:numFmt w:val="decimal"/>
      <w:lvlText w:val="%5)"/>
      <w:lvlJc w:val="left"/>
      <w:pPr>
        <w:tabs>
          <w:tab w:val="num" w:pos="3600"/>
        </w:tabs>
        <w:ind w:left="3600" w:hanging="360"/>
      </w:pPr>
    </w:lvl>
    <w:lvl w:ilvl="5" w:tplc="297E1594" w:tentative="1">
      <w:start w:val="1"/>
      <w:numFmt w:val="decimal"/>
      <w:lvlText w:val="%6)"/>
      <w:lvlJc w:val="left"/>
      <w:pPr>
        <w:tabs>
          <w:tab w:val="num" w:pos="4320"/>
        </w:tabs>
        <w:ind w:left="4320" w:hanging="360"/>
      </w:pPr>
    </w:lvl>
    <w:lvl w:ilvl="6" w:tplc="1E0624C8" w:tentative="1">
      <w:start w:val="1"/>
      <w:numFmt w:val="decimal"/>
      <w:lvlText w:val="%7)"/>
      <w:lvlJc w:val="left"/>
      <w:pPr>
        <w:tabs>
          <w:tab w:val="num" w:pos="5040"/>
        </w:tabs>
        <w:ind w:left="5040" w:hanging="360"/>
      </w:pPr>
    </w:lvl>
    <w:lvl w:ilvl="7" w:tplc="7CD0BF18" w:tentative="1">
      <w:start w:val="1"/>
      <w:numFmt w:val="decimal"/>
      <w:lvlText w:val="%8)"/>
      <w:lvlJc w:val="left"/>
      <w:pPr>
        <w:tabs>
          <w:tab w:val="num" w:pos="5760"/>
        </w:tabs>
        <w:ind w:left="5760" w:hanging="360"/>
      </w:pPr>
    </w:lvl>
    <w:lvl w:ilvl="8" w:tplc="9462EAA2" w:tentative="1">
      <w:start w:val="1"/>
      <w:numFmt w:val="decimal"/>
      <w:lvlText w:val="%9)"/>
      <w:lvlJc w:val="left"/>
      <w:pPr>
        <w:tabs>
          <w:tab w:val="num" w:pos="6480"/>
        </w:tabs>
        <w:ind w:left="6480" w:hanging="360"/>
      </w:pPr>
    </w:lvl>
  </w:abstractNum>
  <w:abstractNum w:abstractNumId="3" w15:restartNumberingAfterBreak="0">
    <w:nsid w:val="097D200D"/>
    <w:multiLevelType w:val="hybridMultilevel"/>
    <w:tmpl w:val="A0F090F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04E2CF4"/>
    <w:multiLevelType w:val="hybridMultilevel"/>
    <w:tmpl w:val="A29E2BEE"/>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106D686D"/>
    <w:multiLevelType w:val="hybridMultilevel"/>
    <w:tmpl w:val="FEF45B5A"/>
    <w:lvl w:ilvl="0" w:tplc="1EEA447E">
      <w:start w:val="1"/>
      <w:numFmt w:val="lowerLetter"/>
      <w:lvlText w:val="%1)"/>
      <w:lvlJc w:val="left"/>
      <w:pPr>
        <w:ind w:left="1150" w:hanging="360"/>
      </w:pPr>
      <w:rPr>
        <w:rFonts w:ascii="Arial" w:hAnsi="Arial" w:cs="Arial" w:hint="default"/>
        <w:b/>
        <w:sz w:val="24"/>
      </w:rPr>
    </w:lvl>
    <w:lvl w:ilvl="1" w:tplc="0C0A0019" w:tentative="1">
      <w:start w:val="1"/>
      <w:numFmt w:val="lowerLetter"/>
      <w:lvlText w:val="%2."/>
      <w:lvlJc w:val="left"/>
      <w:pPr>
        <w:ind w:left="1870" w:hanging="360"/>
      </w:pPr>
    </w:lvl>
    <w:lvl w:ilvl="2" w:tplc="0C0A001B" w:tentative="1">
      <w:start w:val="1"/>
      <w:numFmt w:val="lowerRoman"/>
      <w:lvlText w:val="%3."/>
      <w:lvlJc w:val="right"/>
      <w:pPr>
        <w:ind w:left="2590" w:hanging="180"/>
      </w:pPr>
    </w:lvl>
    <w:lvl w:ilvl="3" w:tplc="0C0A000F" w:tentative="1">
      <w:start w:val="1"/>
      <w:numFmt w:val="decimal"/>
      <w:lvlText w:val="%4."/>
      <w:lvlJc w:val="left"/>
      <w:pPr>
        <w:ind w:left="3310" w:hanging="360"/>
      </w:pPr>
    </w:lvl>
    <w:lvl w:ilvl="4" w:tplc="0C0A0019" w:tentative="1">
      <w:start w:val="1"/>
      <w:numFmt w:val="lowerLetter"/>
      <w:lvlText w:val="%5."/>
      <w:lvlJc w:val="left"/>
      <w:pPr>
        <w:ind w:left="4030" w:hanging="360"/>
      </w:pPr>
    </w:lvl>
    <w:lvl w:ilvl="5" w:tplc="0C0A001B" w:tentative="1">
      <w:start w:val="1"/>
      <w:numFmt w:val="lowerRoman"/>
      <w:lvlText w:val="%6."/>
      <w:lvlJc w:val="right"/>
      <w:pPr>
        <w:ind w:left="4750" w:hanging="180"/>
      </w:pPr>
    </w:lvl>
    <w:lvl w:ilvl="6" w:tplc="0C0A000F" w:tentative="1">
      <w:start w:val="1"/>
      <w:numFmt w:val="decimal"/>
      <w:lvlText w:val="%7."/>
      <w:lvlJc w:val="left"/>
      <w:pPr>
        <w:ind w:left="5470" w:hanging="360"/>
      </w:pPr>
    </w:lvl>
    <w:lvl w:ilvl="7" w:tplc="0C0A0019" w:tentative="1">
      <w:start w:val="1"/>
      <w:numFmt w:val="lowerLetter"/>
      <w:lvlText w:val="%8."/>
      <w:lvlJc w:val="left"/>
      <w:pPr>
        <w:ind w:left="6190" w:hanging="360"/>
      </w:pPr>
    </w:lvl>
    <w:lvl w:ilvl="8" w:tplc="0C0A001B" w:tentative="1">
      <w:start w:val="1"/>
      <w:numFmt w:val="lowerRoman"/>
      <w:lvlText w:val="%9."/>
      <w:lvlJc w:val="right"/>
      <w:pPr>
        <w:ind w:left="6910" w:hanging="180"/>
      </w:pPr>
    </w:lvl>
  </w:abstractNum>
  <w:abstractNum w:abstractNumId="6" w15:restartNumberingAfterBreak="0">
    <w:nsid w:val="13E4422C"/>
    <w:multiLevelType w:val="hybridMultilevel"/>
    <w:tmpl w:val="3F4A43F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AFC7987"/>
    <w:multiLevelType w:val="hybridMultilevel"/>
    <w:tmpl w:val="0EF65CA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C965074"/>
    <w:multiLevelType w:val="hybridMultilevel"/>
    <w:tmpl w:val="88F49854"/>
    <w:lvl w:ilvl="0" w:tplc="240A000D">
      <w:start w:val="1"/>
      <w:numFmt w:val="bullet"/>
      <w:lvlText w:val=""/>
      <w:lvlJc w:val="left"/>
      <w:pPr>
        <w:ind w:left="720" w:hanging="360"/>
      </w:pPr>
      <w:rPr>
        <w:rFonts w:ascii="Wingdings" w:hAnsi="Wingdings" w:hint="default"/>
      </w:rPr>
    </w:lvl>
    <w:lvl w:ilvl="1" w:tplc="080A0019">
      <w:start w:val="1"/>
      <w:numFmt w:val="lowerLetter"/>
      <w:lvlText w:val="%2."/>
      <w:lvlJc w:val="left"/>
      <w:pPr>
        <w:ind w:left="720" w:hanging="360"/>
      </w:pPr>
    </w:lvl>
    <w:lvl w:ilvl="2" w:tplc="080A001B">
      <w:start w:val="1"/>
      <w:numFmt w:val="lowerRoman"/>
      <w:lvlText w:val="%3."/>
      <w:lvlJc w:val="right"/>
      <w:pPr>
        <w:ind w:left="1440" w:hanging="180"/>
      </w:pPr>
    </w:lvl>
    <w:lvl w:ilvl="3" w:tplc="080A000F" w:tentative="1">
      <w:start w:val="1"/>
      <w:numFmt w:val="decimal"/>
      <w:lvlText w:val="%4."/>
      <w:lvlJc w:val="left"/>
      <w:pPr>
        <w:ind w:left="2160" w:hanging="360"/>
      </w:pPr>
    </w:lvl>
    <w:lvl w:ilvl="4" w:tplc="080A0019" w:tentative="1">
      <w:start w:val="1"/>
      <w:numFmt w:val="lowerLetter"/>
      <w:lvlText w:val="%5."/>
      <w:lvlJc w:val="left"/>
      <w:pPr>
        <w:ind w:left="2880" w:hanging="360"/>
      </w:pPr>
    </w:lvl>
    <w:lvl w:ilvl="5" w:tplc="080A001B" w:tentative="1">
      <w:start w:val="1"/>
      <w:numFmt w:val="lowerRoman"/>
      <w:lvlText w:val="%6."/>
      <w:lvlJc w:val="right"/>
      <w:pPr>
        <w:ind w:left="3600" w:hanging="180"/>
      </w:pPr>
    </w:lvl>
    <w:lvl w:ilvl="6" w:tplc="080A000F" w:tentative="1">
      <w:start w:val="1"/>
      <w:numFmt w:val="decimal"/>
      <w:lvlText w:val="%7."/>
      <w:lvlJc w:val="left"/>
      <w:pPr>
        <w:ind w:left="4320" w:hanging="360"/>
      </w:pPr>
    </w:lvl>
    <w:lvl w:ilvl="7" w:tplc="080A0019" w:tentative="1">
      <w:start w:val="1"/>
      <w:numFmt w:val="lowerLetter"/>
      <w:lvlText w:val="%8."/>
      <w:lvlJc w:val="left"/>
      <w:pPr>
        <w:ind w:left="5040" w:hanging="360"/>
      </w:pPr>
    </w:lvl>
    <w:lvl w:ilvl="8" w:tplc="080A001B" w:tentative="1">
      <w:start w:val="1"/>
      <w:numFmt w:val="lowerRoman"/>
      <w:lvlText w:val="%9."/>
      <w:lvlJc w:val="right"/>
      <w:pPr>
        <w:ind w:left="5760" w:hanging="180"/>
      </w:pPr>
    </w:lvl>
  </w:abstractNum>
  <w:abstractNum w:abstractNumId="9" w15:restartNumberingAfterBreak="0">
    <w:nsid w:val="1F510AE0"/>
    <w:multiLevelType w:val="hybridMultilevel"/>
    <w:tmpl w:val="C8E80C06"/>
    <w:lvl w:ilvl="0" w:tplc="240A0001">
      <w:start w:val="1"/>
      <w:numFmt w:val="bullet"/>
      <w:lvlText w:val=""/>
      <w:lvlJc w:val="left"/>
      <w:pPr>
        <w:ind w:left="1571" w:hanging="360"/>
      </w:pPr>
      <w:rPr>
        <w:rFonts w:ascii="Symbol" w:hAnsi="Symbol" w:hint="default"/>
      </w:rPr>
    </w:lvl>
    <w:lvl w:ilvl="1" w:tplc="240A0003" w:tentative="1">
      <w:start w:val="1"/>
      <w:numFmt w:val="bullet"/>
      <w:lvlText w:val="o"/>
      <w:lvlJc w:val="left"/>
      <w:pPr>
        <w:ind w:left="2291" w:hanging="360"/>
      </w:pPr>
      <w:rPr>
        <w:rFonts w:ascii="Courier New" w:hAnsi="Courier New" w:cs="Courier New" w:hint="default"/>
      </w:rPr>
    </w:lvl>
    <w:lvl w:ilvl="2" w:tplc="240A0005" w:tentative="1">
      <w:start w:val="1"/>
      <w:numFmt w:val="bullet"/>
      <w:lvlText w:val=""/>
      <w:lvlJc w:val="left"/>
      <w:pPr>
        <w:ind w:left="3011" w:hanging="360"/>
      </w:pPr>
      <w:rPr>
        <w:rFonts w:ascii="Wingdings" w:hAnsi="Wingdings" w:hint="default"/>
      </w:rPr>
    </w:lvl>
    <w:lvl w:ilvl="3" w:tplc="240A0001" w:tentative="1">
      <w:start w:val="1"/>
      <w:numFmt w:val="bullet"/>
      <w:lvlText w:val=""/>
      <w:lvlJc w:val="left"/>
      <w:pPr>
        <w:ind w:left="3731" w:hanging="360"/>
      </w:pPr>
      <w:rPr>
        <w:rFonts w:ascii="Symbol" w:hAnsi="Symbol" w:hint="default"/>
      </w:rPr>
    </w:lvl>
    <w:lvl w:ilvl="4" w:tplc="240A0003" w:tentative="1">
      <w:start w:val="1"/>
      <w:numFmt w:val="bullet"/>
      <w:lvlText w:val="o"/>
      <w:lvlJc w:val="left"/>
      <w:pPr>
        <w:ind w:left="4451" w:hanging="360"/>
      </w:pPr>
      <w:rPr>
        <w:rFonts w:ascii="Courier New" w:hAnsi="Courier New" w:cs="Courier New" w:hint="default"/>
      </w:rPr>
    </w:lvl>
    <w:lvl w:ilvl="5" w:tplc="240A0005" w:tentative="1">
      <w:start w:val="1"/>
      <w:numFmt w:val="bullet"/>
      <w:lvlText w:val=""/>
      <w:lvlJc w:val="left"/>
      <w:pPr>
        <w:ind w:left="5171" w:hanging="360"/>
      </w:pPr>
      <w:rPr>
        <w:rFonts w:ascii="Wingdings" w:hAnsi="Wingdings" w:hint="default"/>
      </w:rPr>
    </w:lvl>
    <w:lvl w:ilvl="6" w:tplc="240A0001" w:tentative="1">
      <w:start w:val="1"/>
      <w:numFmt w:val="bullet"/>
      <w:lvlText w:val=""/>
      <w:lvlJc w:val="left"/>
      <w:pPr>
        <w:ind w:left="5891" w:hanging="360"/>
      </w:pPr>
      <w:rPr>
        <w:rFonts w:ascii="Symbol" w:hAnsi="Symbol" w:hint="default"/>
      </w:rPr>
    </w:lvl>
    <w:lvl w:ilvl="7" w:tplc="240A0003" w:tentative="1">
      <w:start w:val="1"/>
      <w:numFmt w:val="bullet"/>
      <w:lvlText w:val="o"/>
      <w:lvlJc w:val="left"/>
      <w:pPr>
        <w:ind w:left="6611" w:hanging="360"/>
      </w:pPr>
      <w:rPr>
        <w:rFonts w:ascii="Courier New" w:hAnsi="Courier New" w:cs="Courier New" w:hint="default"/>
      </w:rPr>
    </w:lvl>
    <w:lvl w:ilvl="8" w:tplc="240A0005" w:tentative="1">
      <w:start w:val="1"/>
      <w:numFmt w:val="bullet"/>
      <w:lvlText w:val=""/>
      <w:lvlJc w:val="left"/>
      <w:pPr>
        <w:ind w:left="7331" w:hanging="360"/>
      </w:pPr>
      <w:rPr>
        <w:rFonts w:ascii="Wingdings" w:hAnsi="Wingdings" w:hint="default"/>
      </w:rPr>
    </w:lvl>
  </w:abstractNum>
  <w:abstractNum w:abstractNumId="10" w15:restartNumberingAfterBreak="0">
    <w:nsid w:val="226368D4"/>
    <w:multiLevelType w:val="hybridMultilevel"/>
    <w:tmpl w:val="B7F6E7E4"/>
    <w:lvl w:ilvl="0" w:tplc="0C0A0001">
      <w:start w:val="1"/>
      <w:numFmt w:val="bullet"/>
      <w:lvlText w:val=""/>
      <w:lvlJc w:val="left"/>
      <w:pPr>
        <w:tabs>
          <w:tab w:val="num" w:pos="720"/>
        </w:tabs>
        <w:ind w:left="720" w:hanging="360"/>
      </w:pPr>
      <w:rPr>
        <w:rFonts w:ascii="Symbol" w:hAnsi="Symbol" w:hint="default"/>
      </w:rPr>
    </w:lvl>
    <w:lvl w:ilvl="1" w:tplc="0C0A0019">
      <w:start w:val="1"/>
      <w:numFmt w:val="lowerLetter"/>
      <w:lvlText w:val="%2."/>
      <w:lvlJc w:val="lef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DE6774"/>
    <w:multiLevelType w:val="multilevel"/>
    <w:tmpl w:val="C75C96B6"/>
    <w:lvl w:ilvl="0">
      <w:start w:val="1"/>
      <w:numFmt w:val="upperRoman"/>
      <w:lvlText w:val="%1."/>
      <w:lvlJc w:val="left"/>
      <w:pPr>
        <w:ind w:left="1287" w:hanging="720"/>
      </w:pPr>
      <w:rPr>
        <w:rFonts w:hint="default"/>
      </w:rPr>
    </w:lvl>
    <w:lvl w:ilvl="1">
      <w:start w:val="1"/>
      <w:numFmt w:val="decimal"/>
      <w:isLgl/>
      <w:lvlText w:val="%1.%2"/>
      <w:lvlJc w:val="left"/>
      <w:pPr>
        <w:ind w:left="684" w:hanging="400"/>
      </w:pPr>
      <w:rPr>
        <w:rFonts w:ascii="Arial" w:hAnsi="Arial" w:cs="Arial" w:hint="default"/>
        <w:b/>
        <w:sz w:val="24"/>
      </w:rPr>
    </w:lvl>
    <w:lvl w:ilvl="2">
      <w:start w:val="1"/>
      <w:numFmt w:val="decimal"/>
      <w:isLgl/>
      <w:lvlText w:val="%1.%2.%3"/>
      <w:lvlJc w:val="left"/>
      <w:pPr>
        <w:ind w:left="1593" w:hanging="720"/>
      </w:pPr>
      <w:rPr>
        <w:rFonts w:ascii="Arial" w:hAnsi="Arial" w:cs="Arial" w:hint="default"/>
        <w:sz w:val="24"/>
      </w:rPr>
    </w:lvl>
    <w:lvl w:ilvl="3">
      <w:start w:val="1"/>
      <w:numFmt w:val="decimal"/>
      <w:isLgl/>
      <w:lvlText w:val="%1.%2.%3.%4"/>
      <w:lvlJc w:val="left"/>
      <w:pPr>
        <w:ind w:left="1746" w:hanging="720"/>
      </w:pPr>
      <w:rPr>
        <w:rFonts w:ascii="Arial" w:hAnsi="Arial" w:cs="Arial" w:hint="default"/>
        <w:sz w:val="24"/>
      </w:rPr>
    </w:lvl>
    <w:lvl w:ilvl="4">
      <w:start w:val="1"/>
      <w:numFmt w:val="decimal"/>
      <w:isLgl/>
      <w:lvlText w:val="%1.%2.%3.%4.%5"/>
      <w:lvlJc w:val="left"/>
      <w:pPr>
        <w:ind w:left="2259" w:hanging="1080"/>
      </w:pPr>
      <w:rPr>
        <w:rFonts w:ascii="Arial" w:hAnsi="Arial" w:cs="Arial" w:hint="default"/>
        <w:sz w:val="24"/>
      </w:rPr>
    </w:lvl>
    <w:lvl w:ilvl="5">
      <w:start w:val="1"/>
      <w:numFmt w:val="decimal"/>
      <w:isLgl/>
      <w:lvlText w:val="%1.%2.%3.%4.%5.%6"/>
      <w:lvlJc w:val="left"/>
      <w:pPr>
        <w:ind w:left="2412" w:hanging="1080"/>
      </w:pPr>
      <w:rPr>
        <w:rFonts w:ascii="Arial" w:hAnsi="Arial" w:cs="Arial" w:hint="default"/>
        <w:sz w:val="24"/>
      </w:rPr>
    </w:lvl>
    <w:lvl w:ilvl="6">
      <w:start w:val="1"/>
      <w:numFmt w:val="decimal"/>
      <w:isLgl/>
      <w:lvlText w:val="%1.%2.%3.%4.%5.%6.%7"/>
      <w:lvlJc w:val="left"/>
      <w:pPr>
        <w:ind w:left="2925" w:hanging="1440"/>
      </w:pPr>
      <w:rPr>
        <w:rFonts w:ascii="Arial" w:hAnsi="Arial" w:cs="Arial" w:hint="default"/>
        <w:sz w:val="24"/>
      </w:rPr>
    </w:lvl>
    <w:lvl w:ilvl="7">
      <w:start w:val="1"/>
      <w:numFmt w:val="decimal"/>
      <w:isLgl/>
      <w:lvlText w:val="%1.%2.%3.%4.%5.%6.%7.%8"/>
      <w:lvlJc w:val="left"/>
      <w:pPr>
        <w:ind w:left="3078" w:hanging="1440"/>
      </w:pPr>
      <w:rPr>
        <w:rFonts w:ascii="Arial" w:hAnsi="Arial" w:cs="Arial" w:hint="default"/>
        <w:sz w:val="24"/>
      </w:rPr>
    </w:lvl>
    <w:lvl w:ilvl="8">
      <w:start w:val="1"/>
      <w:numFmt w:val="decimal"/>
      <w:isLgl/>
      <w:lvlText w:val="%1.%2.%3.%4.%5.%6.%7.%8.%9"/>
      <w:lvlJc w:val="left"/>
      <w:pPr>
        <w:ind w:left="3231" w:hanging="1440"/>
      </w:pPr>
      <w:rPr>
        <w:rFonts w:ascii="Arial" w:hAnsi="Arial" w:cs="Arial" w:hint="default"/>
        <w:sz w:val="24"/>
      </w:rPr>
    </w:lvl>
  </w:abstractNum>
  <w:abstractNum w:abstractNumId="12" w15:restartNumberingAfterBreak="0">
    <w:nsid w:val="2DA379A0"/>
    <w:multiLevelType w:val="hybridMultilevel"/>
    <w:tmpl w:val="67AA558C"/>
    <w:lvl w:ilvl="0" w:tplc="0C0A0001">
      <w:start w:val="1"/>
      <w:numFmt w:val="bullet"/>
      <w:lvlText w:val=""/>
      <w:lvlJc w:val="left"/>
      <w:pPr>
        <w:ind w:left="770" w:hanging="360"/>
      </w:pPr>
      <w:rPr>
        <w:rFonts w:ascii="Symbol" w:hAnsi="Symbol" w:hint="default"/>
      </w:rPr>
    </w:lvl>
    <w:lvl w:ilvl="1" w:tplc="0C0A0003" w:tentative="1">
      <w:start w:val="1"/>
      <w:numFmt w:val="bullet"/>
      <w:lvlText w:val="o"/>
      <w:lvlJc w:val="left"/>
      <w:pPr>
        <w:ind w:left="1490" w:hanging="360"/>
      </w:pPr>
      <w:rPr>
        <w:rFonts w:ascii="Courier New" w:hAnsi="Courier New" w:cs="Courier New" w:hint="default"/>
      </w:rPr>
    </w:lvl>
    <w:lvl w:ilvl="2" w:tplc="0C0A0005" w:tentative="1">
      <w:start w:val="1"/>
      <w:numFmt w:val="bullet"/>
      <w:lvlText w:val=""/>
      <w:lvlJc w:val="left"/>
      <w:pPr>
        <w:ind w:left="2210" w:hanging="360"/>
      </w:pPr>
      <w:rPr>
        <w:rFonts w:ascii="Wingdings" w:hAnsi="Wingdings" w:hint="default"/>
      </w:rPr>
    </w:lvl>
    <w:lvl w:ilvl="3" w:tplc="0C0A0001" w:tentative="1">
      <w:start w:val="1"/>
      <w:numFmt w:val="bullet"/>
      <w:lvlText w:val=""/>
      <w:lvlJc w:val="left"/>
      <w:pPr>
        <w:ind w:left="2930" w:hanging="360"/>
      </w:pPr>
      <w:rPr>
        <w:rFonts w:ascii="Symbol" w:hAnsi="Symbol" w:hint="default"/>
      </w:rPr>
    </w:lvl>
    <w:lvl w:ilvl="4" w:tplc="0C0A0003" w:tentative="1">
      <w:start w:val="1"/>
      <w:numFmt w:val="bullet"/>
      <w:lvlText w:val="o"/>
      <w:lvlJc w:val="left"/>
      <w:pPr>
        <w:ind w:left="3650" w:hanging="360"/>
      </w:pPr>
      <w:rPr>
        <w:rFonts w:ascii="Courier New" w:hAnsi="Courier New" w:cs="Courier New" w:hint="default"/>
      </w:rPr>
    </w:lvl>
    <w:lvl w:ilvl="5" w:tplc="0C0A0005" w:tentative="1">
      <w:start w:val="1"/>
      <w:numFmt w:val="bullet"/>
      <w:lvlText w:val=""/>
      <w:lvlJc w:val="left"/>
      <w:pPr>
        <w:ind w:left="4370" w:hanging="360"/>
      </w:pPr>
      <w:rPr>
        <w:rFonts w:ascii="Wingdings" w:hAnsi="Wingdings" w:hint="default"/>
      </w:rPr>
    </w:lvl>
    <w:lvl w:ilvl="6" w:tplc="0C0A0001" w:tentative="1">
      <w:start w:val="1"/>
      <w:numFmt w:val="bullet"/>
      <w:lvlText w:val=""/>
      <w:lvlJc w:val="left"/>
      <w:pPr>
        <w:ind w:left="5090" w:hanging="360"/>
      </w:pPr>
      <w:rPr>
        <w:rFonts w:ascii="Symbol" w:hAnsi="Symbol" w:hint="default"/>
      </w:rPr>
    </w:lvl>
    <w:lvl w:ilvl="7" w:tplc="0C0A0003" w:tentative="1">
      <w:start w:val="1"/>
      <w:numFmt w:val="bullet"/>
      <w:lvlText w:val="o"/>
      <w:lvlJc w:val="left"/>
      <w:pPr>
        <w:ind w:left="5810" w:hanging="360"/>
      </w:pPr>
      <w:rPr>
        <w:rFonts w:ascii="Courier New" w:hAnsi="Courier New" w:cs="Courier New" w:hint="default"/>
      </w:rPr>
    </w:lvl>
    <w:lvl w:ilvl="8" w:tplc="0C0A0005" w:tentative="1">
      <w:start w:val="1"/>
      <w:numFmt w:val="bullet"/>
      <w:lvlText w:val=""/>
      <w:lvlJc w:val="left"/>
      <w:pPr>
        <w:ind w:left="6530" w:hanging="360"/>
      </w:pPr>
      <w:rPr>
        <w:rFonts w:ascii="Wingdings" w:hAnsi="Wingdings" w:hint="default"/>
      </w:rPr>
    </w:lvl>
  </w:abstractNum>
  <w:abstractNum w:abstractNumId="13" w15:restartNumberingAfterBreak="0">
    <w:nsid w:val="2E12250E"/>
    <w:multiLevelType w:val="hybridMultilevel"/>
    <w:tmpl w:val="7E5403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330466E5"/>
    <w:multiLevelType w:val="hybridMultilevel"/>
    <w:tmpl w:val="4E768FF2"/>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343F048C"/>
    <w:multiLevelType w:val="multilevel"/>
    <w:tmpl w:val="7E38AF44"/>
    <w:lvl w:ilvl="0">
      <w:start w:val="1"/>
      <w:numFmt w:val="decimal"/>
      <w:lvlText w:val="%1."/>
      <w:lvlJc w:val="left"/>
      <w:pPr>
        <w:ind w:left="360" w:hanging="360"/>
      </w:pPr>
      <w:rPr>
        <w:b/>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6645C1B"/>
    <w:multiLevelType w:val="multilevel"/>
    <w:tmpl w:val="6F707346"/>
    <w:lvl w:ilvl="0">
      <w:start w:val="1"/>
      <w:numFmt w:val="decimal"/>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7" w15:restartNumberingAfterBreak="0">
    <w:nsid w:val="368E19F5"/>
    <w:multiLevelType w:val="hybridMultilevel"/>
    <w:tmpl w:val="177427E4"/>
    <w:lvl w:ilvl="0" w:tplc="240A0017">
      <w:start w:val="1"/>
      <w:numFmt w:val="lowerLetter"/>
      <w:lvlText w:val="%1)"/>
      <w:lvlJc w:val="left"/>
      <w:pPr>
        <w:ind w:left="1322" w:hanging="360"/>
      </w:pPr>
    </w:lvl>
    <w:lvl w:ilvl="1" w:tplc="240A0019" w:tentative="1">
      <w:start w:val="1"/>
      <w:numFmt w:val="lowerLetter"/>
      <w:lvlText w:val="%2."/>
      <w:lvlJc w:val="left"/>
      <w:pPr>
        <w:ind w:left="2042" w:hanging="360"/>
      </w:pPr>
    </w:lvl>
    <w:lvl w:ilvl="2" w:tplc="240A001B" w:tentative="1">
      <w:start w:val="1"/>
      <w:numFmt w:val="lowerRoman"/>
      <w:lvlText w:val="%3."/>
      <w:lvlJc w:val="right"/>
      <w:pPr>
        <w:ind w:left="2762" w:hanging="180"/>
      </w:pPr>
    </w:lvl>
    <w:lvl w:ilvl="3" w:tplc="240A000F" w:tentative="1">
      <w:start w:val="1"/>
      <w:numFmt w:val="decimal"/>
      <w:lvlText w:val="%4."/>
      <w:lvlJc w:val="left"/>
      <w:pPr>
        <w:ind w:left="3482" w:hanging="360"/>
      </w:pPr>
    </w:lvl>
    <w:lvl w:ilvl="4" w:tplc="240A0019" w:tentative="1">
      <w:start w:val="1"/>
      <w:numFmt w:val="lowerLetter"/>
      <w:lvlText w:val="%5."/>
      <w:lvlJc w:val="left"/>
      <w:pPr>
        <w:ind w:left="4202" w:hanging="360"/>
      </w:pPr>
    </w:lvl>
    <w:lvl w:ilvl="5" w:tplc="240A001B" w:tentative="1">
      <w:start w:val="1"/>
      <w:numFmt w:val="lowerRoman"/>
      <w:lvlText w:val="%6."/>
      <w:lvlJc w:val="right"/>
      <w:pPr>
        <w:ind w:left="4922" w:hanging="180"/>
      </w:pPr>
    </w:lvl>
    <w:lvl w:ilvl="6" w:tplc="240A000F" w:tentative="1">
      <w:start w:val="1"/>
      <w:numFmt w:val="decimal"/>
      <w:lvlText w:val="%7."/>
      <w:lvlJc w:val="left"/>
      <w:pPr>
        <w:ind w:left="5642" w:hanging="360"/>
      </w:pPr>
    </w:lvl>
    <w:lvl w:ilvl="7" w:tplc="240A0019" w:tentative="1">
      <w:start w:val="1"/>
      <w:numFmt w:val="lowerLetter"/>
      <w:lvlText w:val="%8."/>
      <w:lvlJc w:val="left"/>
      <w:pPr>
        <w:ind w:left="6362" w:hanging="360"/>
      </w:pPr>
    </w:lvl>
    <w:lvl w:ilvl="8" w:tplc="240A001B" w:tentative="1">
      <w:start w:val="1"/>
      <w:numFmt w:val="lowerRoman"/>
      <w:lvlText w:val="%9."/>
      <w:lvlJc w:val="right"/>
      <w:pPr>
        <w:ind w:left="7082" w:hanging="180"/>
      </w:pPr>
    </w:lvl>
  </w:abstractNum>
  <w:abstractNum w:abstractNumId="18" w15:restartNumberingAfterBreak="0">
    <w:nsid w:val="37101DFC"/>
    <w:multiLevelType w:val="hybridMultilevel"/>
    <w:tmpl w:val="CB200B5A"/>
    <w:lvl w:ilvl="0" w:tplc="240A0019">
      <w:start w:val="1"/>
      <w:numFmt w:val="lowerLetter"/>
      <w:lvlText w:val="%1."/>
      <w:lvlJc w:val="left"/>
      <w:pPr>
        <w:ind w:left="1571" w:hanging="360"/>
      </w:pPr>
    </w:lvl>
    <w:lvl w:ilvl="1" w:tplc="240A0019" w:tentative="1">
      <w:start w:val="1"/>
      <w:numFmt w:val="lowerLetter"/>
      <w:lvlText w:val="%2."/>
      <w:lvlJc w:val="left"/>
      <w:pPr>
        <w:ind w:left="2291" w:hanging="360"/>
      </w:pPr>
    </w:lvl>
    <w:lvl w:ilvl="2" w:tplc="240A001B" w:tentative="1">
      <w:start w:val="1"/>
      <w:numFmt w:val="lowerRoman"/>
      <w:lvlText w:val="%3."/>
      <w:lvlJc w:val="right"/>
      <w:pPr>
        <w:ind w:left="3011" w:hanging="180"/>
      </w:pPr>
    </w:lvl>
    <w:lvl w:ilvl="3" w:tplc="240A000F" w:tentative="1">
      <w:start w:val="1"/>
      <w:numFmt w:val="decimal"/>
      <w:lvlText w:val="%4."/>
      <w:lvlJc w:val="left"/>
      <w:pPr>
        <w:ind w:left="3731" w:hanging="360"/>
      </w:pPr>
    </w:lvl>
    <w:lvl w:ilvl="4" w:tplc="240A0019" w:tentative="1">
      <w:start w:val="1"/>
      <w:numFmt w:val="lowerLetter"/>
      <w:lvlText w:val="%5."/>
      <w:lvlJc w:val="left"/>
      <w:pPr>
        <w:ind w:left="4451" w:hanging="360"/>
      </w:pPr>
    </w:lvl>
    <w:lvl w:ilvl="5" w:tplc="240A001B" w:tentative="1">
      <w:start w:val="1"/>
      <w:numFmt w:val="lowerRoman"/>
      <w:lvlText w:val="%6."/>
      <w:lvlJc w:val="right"/>
      <w:pPr>
        <w:ind w:left="5171" w:hanging="180"/>
      </w:pPr>
    </w:lvl>
    <w:lvl w:ilvl="6" w:tplc="240A000F" w:tentative="1">
      <w:start w:val="1"/>
      <w:numFmt w:val="decimal"/>
      <w:lvlText w:val="%7."/>
      <w:lvlJc w:val="left"/>
      <w:pPr>
        <w:ind w:left="5891" w:hanging="360"/>
      </w:pPr>
    </w:lvl>
    <w:lvl w:ilvl="7" w:tplc="240A0019" w:tentative="1">
      <w:start w:val="1"/>
      <w:numFmt w:val="lowerLetter"/>
      <w:lvlText w:val="%8."/>
      <w:lvlJc w:val="left"/>
      <w:pPr>
        <w:ind w:left="6611" w:hanging="360"/>
      </w:pPr>
    </w:lvl>
    <w:lvl w:ilvl="8" w:tplc="240A001B" w:tentative="1">
      <w:start w:val="1"/>
      <w:numFmt w:val="lowerRoman"/>
      <w:lvlText w:val="%9."/>
      <w:lvlJc w:val="right"/>
      <w:pPr>
        <w:ind w:left="7331" w:hanging="180"/>
      </w:pPr>
    </w:lvl>
  </w:abstractNum>
  <w:abstractNum w:abstractNumId="19" w15:restartNumberingAfterBreak="0">
    <w:nsid w:val="386820D2"/>
    <w:multiLevelType w:val="multilevel"/>
    <w:tmpl w:val="2F3427FE"/>
    <w:lvl w:ilvl="0">
      <w:start w:val="1"/>
      <w:numFmt w:val="decimal"/>
      <w:lvlText w:val="%1."/>
      <w:lvlJc w:val="left"/>
      <w:pPr>
        <w:ind w:left="360" w:hanging="360"/>
      </w:pPr>
    </w:lvl>
    <w:lvl w:ilvl="1">
      <w:start w:val="1"/>
      <w:numFmt w:val="decimal"/>
      <w:isLgl/>
      <w:lvlText w:val="%1.%2."/>
      <w:lvlJc w:val="left"/>
      <w:pPr>
        <w:ind w:left="540" w:hanging="540"/>
      </w:pPr>
      <w:rPr>
        <w:rFonts w:asciiTheme="minorHAnsi" w:hAnsiTheme="minorHAnsi" w:cstheme="minorHAnsi" w:hint="default"/>
      </w:rPr>
    </w:lvl>
    <w:lvl w:ilvl="2">
      <w:start w:val="1"/>
      <w:numFmt w:val="decimal"/>
      <w:isLgl/>
      <w:lvlText w:val="%1.%2.%3."/>
      <w:lvlJc w:val="left"/>
      <w:pPr>
        <w:ind w:left="720" w:hanging="720"/>
      </w:pPr>
      <w:rPr>
        <w:rFonts w:ascii="Arial" w:hAnsi="Arial" w:cs="Arial" w:hint="default"/>
      </w:rPr>
    </w:lvl>
    <w:lvl w:ilvl="3">
      <w:start w:val="1"/>
      <w:numFmt w:val="decimal"/>
      <w:isLgl/>
      <w:lvlText w:val="%1.%2.%3.%4."/>
      <w:lvlJc w:val="left"/>
      <w:pPr>
        <w:ind w:left="720" w:hanging="720"/>
      </w:pPr>
      <w:rPr>
        <w:rFonts w:ascii="Arial" w:hAnsi="Arial" w:cs="Arial" w:hint="default"/>
      </w:rPr>
    </w:lvl>
    <w:lvl w:ilvl="4">
      <w:start w:val="1"/>
      <w:numFmt w:val="decimal"/>
      <w:isLgl/>
      <w:lvlText w:val="%1.%2.%3.%4.%5."/>
      <w:lvlJc w:val="left"/>
      <w:pPr>
        <w:ind w:left="1080" w:hanging="1080"/>
      </w:pPr>
      <w:rPr>
        <w:rFonts w:ascii="Arial" w:hAnsi="Arial" w:cs="Arial" w:hint="default"/>
      </w:rPr>
    </w:lvl>
    <w:lvl w:ilvl="5">
      <w:start w:val="1"/>
      <w:numFmt w:val="decimal"/>
      <w:isLgl/>
      <w:lvlText w:val="%1.%2.%3.%4.%5.%6."/>
      <w:lvlJc w:val="left"/>
      <w:pPr>
        <w:ind w:left="1080" w:hanging="1080"/>
      </w:pPr>
      <w:rPr>
        <w:rFonts w:ascii="Arial" w:hAnsi="Arial" w:cs="Arial" w:hint="default"/>
      </w:rPr>
    </w:lvl>
    <w:lvl w:ilvl="6">
      <w:start w:val="1"/>
      <w:numFmt w:val="decimal"/>
      <w:isLgl/>
      <w:lvlText w:val="%1.%2.%3.%4.%5.%6.%7."/>
      <w:lvlJc w:val="left"/>
      <w:pPr>
        <w:ind w:left="1440" w:hanging="1440"/>
      </w:pPr>
      <w:rPr>
        <w:rFonts w:ascii="Arial" w:hAnsi="Arial" w:cs="Arial" w:hint="default"/>
      </w:rPr>
    </w:lvl>
    <w:lvl w:ilvl="7">
      <w:start w:val="1"/>
      <w:numFmt w:val="decimal"/>
      <w:isLgl/>
      <w:lvlText w:val="%1.%2.%3.%4.%5.%6.%7.%8."/>
      <w:lvlJc w:val="left"/>
      <w:pPr>
        <w:ind w:left="1440" w:hanging="1440"/>
      </w:pPr>
      <w:rPr>
        <w:rFonts w:ascii="Arial" w:hAnsi="Arial" w:cs="Arial" w:hint="default"/>
      </w:rPr>
    </w:lvl>
    <w:lvl w:ilvl="8">
      <w:start w:val="1"/>
      <w:numFmt w:val="decimal"/>
      <w:isLgl/>
      <w:lvlText w:val="%1.%2.%3.%4.%5.%6.%7.%8.%9."/>
      <w:lvlJc w:val="left"/>
      <w:pPr>
        <w:ind w:left="1800" w:hanging="1800"/>
      </w:pPr>
      <w:rPr>
        <w:rFonts w:ascii="Arial" w:hAnsi="Arial" w:cs="Arial" w:hint="default"/>
      </w:rPr>
    </w:lvl>
  </w:abstractNum>
  <w:abstractNum w:abstractNumId="20" w15:restartNumberingAfterBreak="0">
    <w:nsid w:val="3A0F012F"/>
    <w:multiLevelType w:val="multilevel"/>
    <w:tmpl w:val="38C44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672EC2"/>
    <w:multiLevelType w:val="hybridMultilevel"/>
    <w:tmpl w:val="21C025EC"/>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2" w15:restartNumberingAfterBreak="0">
    <w:nsid w:val="3D2C0513"/>
    <w:multiLevelType w:val="hybridMultilevel"/>
    <w:tmpl w:val="A5DEB2DC"/>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3D6C0ABF"/>
    <w:multiLevelType w:val="hybridMultilevel"/>
    <w:tmpl w:val="83A6DC54"/>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3D7D2FBE"/>
    <w:multiLevelType w:val="hybridMultilevel"/>
    <w:tmpl w:val="F53CAFA4"/>
    <w:lvl w:ilvl="0" w:tplc="6F0EC8E0">
      <w:start w:val="1"/>
      <w:numFmt w:val="lowerLetter"/>
      <w:lvlText w:val="%1)"/>
      <w:lvlJc w:val="left"/>
      <w:pPr>
        <w:ind w:left="2203" w:hanging="360"/>
      </w:pPr>
      <w:rPr>
        <w:rFonts w:hint="default"/>
        <w:b/>
      </w:rPr>
    </w:lvl>
    <w:lvl w:ilvl="1" w:tplc="240A0019" w:tentative="1">
      <w:start w:val="1"/>
      <w:numFmt w:val="lowerLetter"/>
      <w:lvlText w:val="%2."/>
      <w:lvlJc w:val="left"/>
      <w:pPr>
        <w:ind w:left="2923" w:hanging="360"/>
      </w:pPr>
    </w:lvl>
    <w:lvl w:ilvl="2" w:tplc="240A001B" w:tentative="1">
      <w:start w:val="1"/>
      <w:numFmt w:val="lowerRoman"/>
      <w:lvlText w:val="%3."/>
      <w:lvlJc w:val="right"/>
      <w:pPr>
        <w:ind w:left="3643" w:hanging="180"/>
      </w:pPr>
    </w:lvl>
    <w:lvl w:ilvl="3" w:tplc="240A000F" w:tentative="1">
      <w:start w:val="1"/>
      <w:numFmt w:val="decimal"/>
      <w:lvlText w:val="%4."/>
      <w:lvlJc w:val="left"/>
      <w:pPr>
        <w:ind w:left="4363" w:hanging="360"/>
      </w:pPr>
    </w:lvl>
    <w:lvl w:ilvl="4" w:tplc="240A0019" w:tentative="1">
      <w:start w:val="1"/>
      <w:numFmt w:val="lowerLetter"/>
      <w:lvlText w:val="%5."/>
      <w:lvlJc w:val="left"/>
      <w:pPr>
        <w:ind w:left="5083" w:hanging="360"/>
      </w:pPr>
    </w:lvl>
    <w:lvl w:ilvl="5" w:tplc="240A001B" w:tentative="1">
      <w:start w:val="1"/>
      <w:numFmt w:val="lowerRoman"/>
      <w:lvlText w:val="%6."/>
      <w:lvlJc w:val="right"/>
      <w:pPr>
        <w:ind w:left="5803" w:hanging="180"/>
      </w:pPr>
    </w:lvl>
    <w:lvl w:ilvl="6" w:tplc="240A000F" w:tentative="1">
      <w:start w:val="1"/>
      <w:numFmt w:val="decimal"/>
      <w:lvlText w:val="%7."/>
      <w:lvlJc w:val="left"/>
      <w:pPr>
        <w:ind w:left="6523" w:hanging="360"/>
      </w:pPr>
    </w:lvl>
    <w:lvl w:ilvl="7" w:tplc="240A0019" w:tentative="1">
      <w:start w:val="1"/>
      <w:numFmt w:val="lowerLetter"/>
      <w:lvlText w:val="%8."/>
      <w:lvlJc w:val="left"/>
      <w:pPr>
        <w:ind w:left="7243" w:hanging="360"/>
      </w:pPr>
    </w:lvl>
    <w:lvl w:ilvl="8" w:tplc="240A001B" w:tentative="1">
      <w:start w:val="1"/>
      <w:numFmt w:val="lowerRoman"/>
      <w:lvlText w:val="%9."/>
      <w:lvlJc w:val="right"/>
      <w:pPr>
        <w:ind w:left="7963" w:hanging="180"/>
      </w:pPr>
    </w:lvl>
  </w:abstractNum>
  <w:abstractNum w:abstractNumId="25" w15:restartNumberingAfterBreak="0">
    <w:nsid w:val="41662380"/>
    <w:multiLevelType w:val="hybridMultilevel"/>
    <w:tmpl w:val="413AA3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1FE77CE"/>
    <w:multiLevelType w:val="hybridMultilevel"/>
    <w:tmpl w:val="21C025EC"/>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7" w15:restartNumberingAfterBreak="0">
    <w:nsid w:val="4A2C3BEF"/>
    <w:multiLevelType w:val="multilevel"/>
    <w:tmpl w:val="7E38AF44"/>
    <w:lvl w:ilvl="0">
      <w:start w:val="1"/>
      <w:numFmt w:val="decimal"/>
      <w:lvlText w:val="%1."/>
      <w:lvlJc w:val="left"/>
      <w:pPr>
        <w:ind w:left="360" w:hanging="360"/>
      </w:pPr>
      <w:rPr>
        <w:b/>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B6E7B57"/>
    <w:multiLevelType w:val="multilevel"/>
    <w:tmpl w:val="7E38AF44"/>
    <w:lvl w:ilvl="0">
      <w:start w:val="1"/>
      <w:numFmt w:val="decimal"/>
      <w:lvlText w:val="%1."/>
      <w:lvlJc w:val="left"/>
      <w:pPr>
        <w:ind w:left="360" w:hanging="360"/>
      </w:pPr>
      <w:rPr>
        <w:b/>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D1A2835"/>
    <w:multiLevelType w:val="hybridMultilevel"/>
    <w:tmpl w:val="3704DC36"/>
    <w:lvl w:ilvl="0" w:tplc="90DA7D38">
      <w:start w:val="1"/>
      <w:numFmt w:val="lowerLetter"/>
      <w:lvlText w:val="%1)"/>
      <w:lvlJc w:val="left"/>
      <w:pPr>
        <w:ind w:left="1130" w:hanging="360"/>
      </w:pPr>
      <w:rPr>
        <w:rFonts w:hint="default"/>
      </w:rPr>
    </w:lvl>
    <w:lvl w:ilvl="1" w:tplc="0C0A0019" w:tentative="1">
      <w:start w:val="1"/>
      <w:numFmt w:val="lowerLetter"/>
      <w:lvlText w:val="%2."/>
      <w:lvlJc w:val="left"/>
      <w:pPr>
        <w:ind w:left="1850" w:hanging="360"/>
      </w:pPr>
    </w:lvl>
    <w:lvl w:ilvl="2" w:tplc="0C0A001B" w:tentative="1">
      <w:start w:val="1"/>
      <w:numFmt w:val="lowerRoman"/>
      <w:lvlText w:val="%3."/>
      <w:lvlJc w:val="right"/>
      <w:pPr>
        <w:ind w:left="2570" w:hanging="180"/>
      </w:pPr>
    </w:lvl>
    <w:lvl w:ilvl="3" w:tplc="0C0A000F" w:tentative="1">
      <w:start w:val="1"/>
      <w:numFmt w:val="decimal"/>
      <w:lvlText w:val="%4."/>
      <w:lvlJc w:val="left"/>
      <w:pPr>
        <w:ind w:left="3290" w:hanging="360"/>
      </w:pPr>
    </w:lvl>
    <w:lvl w:ilvl="4" w:tplc="0C0A0019" w:tentative="1">
      <w:start w:val="1"/>
      <w:numFmt w:val="lowerLetter"/>
      <w:lvlText w:val="%5."/>
      <w:lvlJc w:val="left"/>
      <w:pPr>
        <w:ind w:left="4010" w:hanging="360"/>
      </w:pPr>
    </w:lvl>
    <w:lvl w:ilvl="5" w:tplc="0C0A001B" w:tentative="1">
      <w:start w:val="1"/>
      <w:numFmt w:val="lowerRoman"/>
      <w:lvlText w:val="%6."/>
      <w:lvlJc w:val="right"/>
      <w:pPr>
        <w:ind w:left="4730" w:hanging="180"/>
      </w:pPr>
    </w:lvl>
    <w:lvl w:ilvl="6" w:tplc="0C0A000F" w:tentative="1">
      <w:start w:val="1"/>
      <w:numFmt w:val="decimal"/>
      <w:lvlText w:val="%7."/>
      <w:lvlJc w:val="left"/>
      <w:pPr>
        <w:ind w:left="5450" w:hanging="360"/>
      </w:pPr>
    </w:lvl>
    <w:lvl w:ilvl="7" w:tplc="0C0A0019" w:tentative="1">
      <w:start w:val="1"/>
      <w:numFmt w:val="lowerLetter"/>
      <w:lvlText w:val="%8."/>
      <w:lvlJc w:val="left"/>
      <w:pPr>
        <w:ind w:left="6170" w:hanging="360"/>
      </w:pPr>
    </w:lvl>
    <w:lvl w:ilvl="8" w:tplc="0C0A001B" w:tentative="1">
      <w:start w:val="1"/>
      <w:numFmt w:val="lowerRoman"/>
      <w:lvlText w:val="%9."/>
      <w:lvlJc w:val="right"/>
      <w:pPr>
        <w:ind w:left="6890" w:hanging="180"/>
      </w:pPr>
    </w:lvl>
  </w:abstractNum>
  <w:abstractNum w:abstractNumId="30" w15:restartNumberingAfterBreak="0">
    <w:nsid w:val="4F4E236D"/>
    <w:multiLevelType w:val="hybridMultilevel"/>
    <w:tmpl w:val="93B2A4CA"/>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509F2E84"/>
    <w:multiLevelType w:val="hybridMultilevel"/>
    <w:tmpl w:val="303E159A"/>
    <w:lvl w:ilvl="0" w:tplc="240A000D">
      <w:start w:val="1"/>
      <w:numFmt w:val="bullet"/>
      <w:lvlText w:val=""/>
      <w:lvlJc w:val="left"/>
      <w:pPr>
        <w:ind w:left="1776" w:hanging="360"/>
      </w:pPr>
      <w:rPr>
        <w:rFonts w:ascii="Wingdings" w:hAnsi="Wingdings" w:hint="default"/>
      </w:rPr>
    </w:lvl>
    <w:lvl w:ilvl="1" w:tplc="240A0003" w:tentative="1">
      <w:start w:val="1"/>
      <w:numFmt w:val="bullet"/>
      <w:lvlText w:val="o"/>
      <w:lvlJc w:val="left"/>
      <w:pPr>
        <w:ind w:left="2496" w:hanging="360"/>
      </w:pPr>
      <w:rPr>
        <w:rFonts w:ascii="Courier New" w:hAnsi="Courier New" w:cs="Courier New" w:hint="default"/>
      </w:rPr>
    </w:lvl>
    <w:lvl w:ilvl="2" w:tplc="240A0005" w:tentative="1">
      <w:start w:val="1"/>
      <w:numFmt w:val="bullet"/>
      <w:lvlText w:val=""/>
      <w:lvlJc w:val="left"/>
      <w:pPr>
        <w:ind w:left="3216" w:hanging="360"/>
      </w:pPr>
      <w:rPr>
        <w:rFonts w:ascii="Wingdings" w:hAnsi="Wingdings" w:hint="default"/>
      </w:rPr>
    </w:lvl>
    <w:lvl w:ilvl="3" w:tplc="240A0001" w:tentative="1">
      <w:start w:val="1"/>
      <w:numFmt w:val="bullet"/>
      <w:lvlText w:val=""/>
      <w:lvlJc w:val="left"/>
      <w:pPr>
        <w:ind w:left="3936" w:hanging="360"/>
      </w:pPr>
      <w:rPr>
        <w:rFonts w:ascii="Symbol" w:hAnsi="Symbol" w:hint="default"/>
      </w:rPr>
    </w:lvl>
    <w:lvl w:ilvl="4" w:tplc="240A0003" w:tentative="1">
      <w:start w:val="1"/>
      <w:numFmt w:val="bullet"/>
      <w:lvlText w:val="o"/>
      <w:lvlJc w:val="left"/>
      <w:pPr>
        <w:ind w:left="4656" w:hanging="360"/>
      </w:pPr>
      <w:rPr>
        <w:rFonts w:ascii="Courier New" w:hAnsi="Courier New" w:cs="Courier New" w:hint="default"/>
      </w:rPr>
    </w:lvl>
    <w:lvl w:ilvl="5" w:tplc="240A0005" w:tentative="1">
      <w:start w:val="1"/>
      <w:numFmt w:val="bullet"/>
      <w:lvlText w:val=""/>
      <w:lvlJc w:val="left"/>
      <w:pPr>
        <w:ind w:left="5376" w:hanging="360"/>
      </w:pPr>
      <w:rPr>
        <w:rFonts w:ascii="Wingdings" w:hAnsi="Wingdings" w:hint="default"/>
      </w:rPr>
    </w:lvl>
    <w:lvl w:ilvl="6" w:tplc="240A0001" w:tentative="1">
      <w:start w:val="1"/>
      <w:numFmt w:val="bullet"/>
      <w:lvlText w:val=""/>
      <w:lvlJc w:val="left"/>
      <w:pPr>
        <w:ind w:left="6096" w:hanging="360"/>
      </w:pPr>
      <w:rPr>
        <w:rFonts w:ascii="Symbol" w:hAnsi="Symbol" w:hint="default"/>
      </w:rPr>
    </w:lvl>
    <w:lvl w:ilvl="7" w:tplc="240A0003" w:tentative="1">
      <w:start w:val="1"/>
      <w:numFmt w:val="bullet"/>
      <w:lvlText w:val="o"/>
      <w:lvlJc w:val="left"/>
      <w:pPr>
        <w:ind w:left="6816" w:hanging="360"/>
      </w:pPr>
      <w:rPr>
        <w:rFonts w:ascii="Courier New" w:hAnsi="Courier New" w:cs="Courier New" w:hint="default"/>
      </w:rPr>
    </w:lvl>
    <w:lvl w:ilvl="8" w:tplc="240A0005" w:tentative="1">
      <w:start w:val="1"/>
      <w:numFmt w:val="bullet"/>
      <w:lvlText w:val=""/>
      <w:lvlJc w:val="left"/>
      <w:pPr>
        <w:ind w:left="7536" w:hanging="360"/>
      </w:pPr>
      <w:rPr>
        <w:rFonts w:ascii="Wingdings" w:hAnsi="Wingdings" w:hint="default"/>
      </w:rPr>
    </w:lvl>
  </w:abstractNum>
  <w:abstractNum w:abstractNumId="32" w15:restartNumberingAfterBreak="0">
    <w:nsid w:val="5641526D"/>
    <w:multiLevelType w:val="multilevel"/>
    <w:tmpl w:val="7AA6CD0A"/>
    <w:lvl w:ilvl="0">
      <w:start w:val="1"/>
      <w:numFmt w:val="decimal"/>
      <w:lvlText w:val="%1."/>
      <w:lvlJc w:val="left"/>
      <w:pPr>
        <w:ind w:left="795" w:hanging="360"/>
      </w:pPr>
      <w:rPr>
        <w:rFonts w:hint="default"/>
      </w:rPr>
    </w:lvl>
    <w:lvl w:ilvl="1">
      <w:start w:val="1"/>
      <w:numFmt w:val="decimal"/>
      <w:isLgl/>
      <w:lvlText w:val="%1.%2"/>
      <w:lvlJc w:val="left"/>
      <w:pPr>
        <w:ind w:left="795" w:hanging="360"/>
      </w:pPr>
      <w:rPr>
        <w:rFonts w:hint="default"/>
        <w:b w:val="0"/>
      </w:rPr>
    </w:lvl>
    <w:lvl w:ilvl="2">
      <w:start w:val="1"/>
      <w:numFmt w:val="decimal"/>
      <w:isLgl/>
      <w:lvlText w:val="%1.%2.%3"/>
      <w:lvlJc w:val="left"/>
      <w:pPr>
        <w:ind w:left="1155" w:hanging="720"/>
      </w:pPr>
      <w:rPr>
        <w:rFonts w:hint="default"/>
        <w:b w:val="0"/>
      </w:rPr>
    </w:lvl>
    <w:lvl w:ilvl="3">
      <w:start w:val="1"/>
      <w:numFmt w:val="decimal"/>
      <w:isLgl/>
      <w:lvlText w:val="%1.%2.%3.%4"/>
      <w:lvlJc w:val="left"/>
      <w:pPr>
        <w:ind w:left="1155" w:hanging="720"/>
      </w:pPr>
      <w:rPr>
        <w:rFonts w:hint="default"/>
        <w:b w:val="0"/>
      </w:rPr>
    </w:lvl>
    <w:lvl w:ilvl="4">
      <w:start w:val="1"/>
      <w:numFmt w:val="decimal"/>
      <w:isLgl/>
      <w:lvlText w:val="%1.%2.%3.%4.%5"/>
      <w:lvlJc w:val="left"/>
      <w:pPr>
        <w:ind w:left="1515" w:hanging="1080"/>
      </w:pPr>
      <w:rPr>
        <w:rFonts w:hint="default"/>
        <w:b w:val="0"/>
      </w:rPr>
    </w:lvl>
    <w:lvl w:ilvl="5">
      <w:start w:val="1"/>
      <w:numFmt w:val="decimal"/>
      <w:isLgl/>
      <w:lvlText w:val="%1.%2.%3.%4.%5.%6"/>
      <w:lvlJc w:val="left"/>
      <w:pPr>
        <w:ind w:left="1515" w:hanging="1080"/>
      </w:pPr>
      <w:rPr>
        <w:rFonts w:hint="default"/>
        <w:b w:val="0"/>
      </w:rPr>
    </w:lvl>
    <w:lvl w:ilvl="6">
      <w:start w:val="1"/>
      <w:numFmt w:val="decimal"/>
      <w:isLgl/>
      <w:lvlText w:val="%1.%2.%3.%4.%5.%6.%7"/>
      <w:lvlJc w:val="left"/>
      <w:pPr>
        <w:ind w:left="1875" w:hanging="1440"/>
      </w:pPr>
      <w:rPr>
        <w:rFonts w:hint="default"/>
        <w:b w:val="0"/>
      </w:rPr>
    </w:lvl>
    <w:lvl w:ilvl="7">
      <w:start w:val="1"/>
      <w:numFmt w:val="decimal"/>
      <w:isLgl/>
      <w:lvlText w:val="%1.%2.%3.%4.%5.%6.%7.%8"/>
      <w:lvlJc w:val="left"/>
      <w:pPr>
        <w:ind w:left="1875" w:hanging="1440"/>
      </w:pPr>
      <w:rPr>
        <w:rFonts w:hint="default"/>
        <w:b w:val="0"/>
      </w:rPr>
    </w:lvl>
    <w:lvl w:ilvl="8">
      <w:start w:val="1"/>
      <w:numFmt w:val="decimal"/>
      <w:isLgl/>
      <w:lvlText w:val="%1.%2.%3.%4.%5.%6.%7.%8.%9"/>
      <w:lvlJc w:val="left"/>
      <w:pPr>
        <w:ind w:left="2235" w:hanging="1800"/>
      </w:pPr>
      <w:rPr>
        <w:rFonts w:hint="default"/>
        <w:b w:val="0"/>
      </w:rPr>
    </w:lvl>
  </w:abstractNum>
  <w:abstractNum w:abstractNumId="33" w15:restartNumberingAfterBreak="0">
    <w:nsid w:val="5F546B90"/>
    <w:multiLevelType w:val="multilevel"/>
    <w:tmpl w:val="7E38AF44"/>
    <w:lvl w:ilvl="0">
      <w:start w:val="1"/>
      <w:numFmt w:val="decimal"/>
      <w:lvlText w:val="%1."/>
      <w:lvlJc w:val="left"/>
      <w:pPr>
        <w:ind w:left="360" w:hanging="360"/>
      </w:pPr>
      <w:rPr>
        <w:b/>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2603A14"/>
    <w:multiLevelType w:val="multilevel"/>
    <w:tmpl w:val="AF20E4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65F53F39"/>
    <w:multiLevelType w:val="hybridMultilevel"/>
    <w:tmpl w:val="6CEC03AE"/>
    <w:lvl w:ilvl="0" w:tplc="240A0017">
      <w:start w:val="1"/>
      <w:numFmt w:val="lowerLetter"/>
      <w:lvlText w:val="%1)"/>
      <w:lvlJc w:val="left"/>
      <w:pPr>
        <w:ind w:left="2997" w:hanging="360"/>
      </w:pPr>
    </w:lvl>
    <w:lvl w:ilvl="1" w:tplc="240A0019" w:tentative="1">
      <w:start w:val="1"/>
      <w:numFmt w:val="lowerLetter"/>
      <w:lvlText w:val="%2."/>
      <w:lvlJc w:val="left"/>
      <w:pPr>
        <w:ind w:left="3717" w:hanging="360"/>
      </w:pPr>
    </w:lvl>
    <w:lvl w:ilvl="2" w:tplc="240A001B" w:tentative="1">
      <w:start w:val="1"/>
      <w:numFmt w:val="lowerRoman"/>
      <w:lvlText w:val="%3."/>
      <w:lvlJc w:val="right"/>
      <w:pPr>
        <w:ind w:left="4437" w:hanging="180"/>
      </w:pPr>
    </w:lvl>
    <w:lvl w:ilvl="3" w:tplc="240A000F" w:tentative="1">
      <w:start w:val="1"/>
      <w:numFmt w:val="decimal"/>
      <w:lvlText w:val="%4."/>
      <w:lvlJc w:val="left"/>
      <w:pPr>
        <w:ind w:left="5157" w:hanging="360"/>
      </w:pPr>
    </w:lvl>
    <w:lvl w:ilvl="4" w:tplc="240A0019" w:tentative="1">
      <w:start w:val="1"/>
      <w:numFmt w:val="lowerLetter"/>
      <w:lvlText w:val="%5."/>
      <w:lvlJc w:val="left"/>
      <w:pPr>
        <w:ind w:left="5877" w:hanging="360"/>
      </w:pPr>
    </w:lvl>
    <w:lvl w:ilvl="5" w:tplc="240A001B" w:tentative="1">
      <w:start w:val="1"/>
      <w:numFmt w:val="lowerRoman"/>
      <w:lvlText w:val="%6."/>
      <w:lvlJc w:val="right"/>
      <w:pPr>
        <w:ind w:left="6597" w:hanging="180"/>
      </w:pPr>
    </w:lvl>
    <w:lvl w:ilvl="6" w:tplc="240A000F" w:tentative="1">
      <w:start w:val="1"/>
      <w:numFmt w:val="decimal"/>
      <w:lvlText w:val="%7."/>
      <w:lvlJc w:val="left"/>
      <w:pPr>
        <w:ind w:left="7317" w:hanging="360"/>
      </w:pPr>
    </w:lvl>
    <w:lvl w:ilvl="7" w:tplc="240A0019" w:tentative="1">
      <w:start w:val="1"/>
      <w:numFmt w:val="lowerLetter"/>
      <w:lvlText w:val="%8."/>
      <w:lvlJc w:val="left"/>
      <w:pPr>
        <w:ind w:left="8037" w:hanging="360"/>
      </w:pPr>
    </w:lvl>
    <w:lvl w:ilvl="8" w:tplc="240A001B" w:tentative="1">
      <w:start w:val="1"/>
      <w:numFmt w:val="lowerRoman"/>
      <w:lvlText w:val="%9."/>
      <w:lvlJc w:val="right"/>
      <w:pPr>
        <w:ind w:left="8757" w:hanging="180"/>
      </w:pPr>
    </w:lvl>
  </w:abstractNum>
  <w:abstractNum w:abstractNumId="36" w15:restartNumberingAfterBreak="0">
    <w:nsid w:val="661748BD"/>
    <w:multiLevelType w:val="hybridMultilevel"/>
    <w:tmpl w:val="67E2A83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E962D96"/>
    <w:multiLevelType w:val="hybridMultilevel"/>
    <w:tmpl w:val="31667F5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8" w15:restartNumberingAfterBreak="0">
    <w:nsid w:val="708A29C8"/>
    <w:multiLevelType w:val="multilevel"/>
    <w:tmpl w:val="3912EE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4C739FE"/>
    <w:multiLevelType w:val="hybridMultilevel"/>
    <w:tmpl w:val="CD6099B8"/>
    <w:lvl w:ilvl="0" w:tplc="A47219B0">
      <w:start w:val="7"/>
      <w:numFmt w:val="decimal"/>
      <w:lvlText w:val="%1."/>
      <w:lvlJc w:val="left"/>
      <w:pPr>
        <w:ind w:left="720" w:hanging="360"/>
      </w:pPr>
      <w:rPr>
        <w:rFonts w:hint="default"/>
      </w:rPr>
    </w:lvl>
    <w:lvl w:ilvl="1" w:tplc="080A0019">
      <w:start w:val="1"/>
      <w:numFmt w:val="lowerLetter"/>
      <w:lvlText w:val="%2."/>
      <w:lvlJc w:val="left"/>
      <w:pPr>
        <w:ind w:left="720" w:hanging="360"/>
      </w:pPr>
    </w:lvl>
    <w:lvl w:ilvl="2" w:tplc="080A001B">
      <w:start w:val="1"/>
      <w:numFmt w:val="lowerRoman"/>
      <w:lvlText w:val="%3."/>
      <w:lvlJc w:val="right"/>
      <w:pPr>
        <w:ind w:left="1440" w:hanging="180"/>
      </w:pPr>
    </w:lvl>
    <w:lvl w:ilvl="3" w:tplc="080A000F" w:tentative="1">
      <w:start w:val="1"/>
      <w:numFmt w:val="decimal"/>
      <w:lvlText w:val="%4."/>
      <w:lvlJc w:val="left"/>
      <w:pPr>
        <w:ind w:left="2160" w:hanging="360"/>
      </w:pPr>
    </w:lvl>
    <w:lvl w:ilvl="4" w:tplc="080A0019" w:tentative="1">
      <w:start w:val="1"/>
      <w:numFmt w:val="lowerLetter"/>
      <w:lvlText w:val="%5."/>
      <w:lvlJc w:val="left"/>
      <w:pPr>
        <w:ind w:left="2880" w:hanging="360"/>
      </w:pPr>
    </w:lvl>
    <w:lvl w:ilvl="5" w:tplc="080A001B" w:tentative="1">
      <w:start w:val="1"/>
      <w:numFmt w:val="lowerRoman"/>
      <w:lvlText w:val="%6."/>
      <w:lvlJc w:val="right"/>
      <w:pPr>
        <w:ind w:left="3600" w:hanging="180"/>
      </w:pPr>
    </w:lvl>
    <w:lvl w:ilvl="6" w:tplc="080A000F" w:tentative="1">
      <w:start w:val="1"/>
      <w:numFmt w:val="decimal"/>
      <w:lvlText w:val="%7."/>
      <w:lvlJc w:val="left"/>
      <w:pPr>
        <w:ind w:left="4320" w:hanging="360"/>
      </w:pPr>
    </w:lvl>
    <w:lvl w:ilvl="7" w:tplc="080A0019" w:tentative="1">
      <w:start w:val="1"/>
      <w:numFmt w:val="lowerLetter"/>
      <w:lvlText w:val="%8."/>
      <w:lvlJc w:val="left"/>
      <w:pPr>
        <w:ind w:left="5040" w:hanging="360"/>
      </w:pPr>
    </w:lvl>
    <w:lvl w:ilvl="8" w:tplc="080A001B" w:tentative="1">
      <w:start w:val="1"/>
      <w:numFmt w:val="lowerRoman"/>
      <w:lvlText w:val="%9."/>
      <w:lvlJc w:val="right"/>
      <w:pPr>
        <w:ind w:left="5760" w:hanging="180"/>
      </w:pPr>
    </w:lvl>
  </w:abstractNum>
  <w:abstractNum w:abstractNumId="40" w15:restartNumberingAfterBreak="0">
    <w:nsid w:val="75242FA0"/>
    <w:multiLevelType w:val="hybridMultilevel"/>
    <w:tmpl w:val="82081408"/>
    <w:lvl w:ilvl="0" w:tplc="240A0017">
      <w:start w:val="1"/>
      <w:numFmt w:val="lowerLetter"/>
      <w:lvlText w:val="%1)"/>
      <w:lvlJc w:val="left"/>
      <w:pPr>
        <w:ind w:left="2563" w:hanging="360"/>
      </w:pPr>
    </w:lvl>
    <w:lvl w:ilvl="1" w:tplc="240A0019">
      <w:start w:val="1"/>
      <w:numFmt w:val="lowerLetter"/>
      <w:lvlText w:val="%2."/>
      <w:lvlJc w:val="left"/>
      <w:pPr>
        <w:ind w:left="3283" w:hanging="360"/>
      </w:pPr>
    </w:lvl>
    <w:lvl w:ilvl="2" w:tplc="240A001B" w:tentative="1">
      <w:start w:val="1"/>
      <w:numFmt w:val="lowerRoman"/>
      <w:lvlText w:val="%3."/>
      <w:lvlJc w:val="right"/>
      <w:pPr>
        <w:ind w:left="4003" w:hanging="180"/>
      </w:pPr>
    </w:lvl>
    <w:lvl w:ilvl="3" w:tplc="240A000F" w:tentative="1">
      <w:start w:val="1"/>
      <w:numFmt w:val="decimal"/>
      <w:lvlText w:val="%4."/>
      <w:lvlJc w:val="left"/>
      <w:pPr>
        <w:ind w:left="4723" w:hanging="360"/>
      </w:pPr>
    </w:lvl>
    <w:lvl w:ilvl="4" w:tplc="240A0019" w:tentative="1">
      <w:start w:val="1"/>
      <w:numFmt w:val="lowerLetter"/>
      <w:lvlText w:val="%5."/>
      <w:lvlJc w:val="left"/>
      <w:pPr>
        <w:ind w:left="5443" w:hanging="360"/>
      </w:pPr>
    </w:lvl>
    <w:lvl w:ilvl="5" w:tplc="240A001B" w:tentative="1">
      <w:start w:val="1"/>
      <w:numFmt w:val="lowerRoman"/>
      <w:lvlText w:val="%6."/>
      <w:lvlJc w:val="right"/>
      <w:pPr>
        <w:ind w:left="6163" w:hanging="180"/>
      </w:pPr>
    </w:lvl>
    <w:lvl w:ilvl="6" w:tplc="240A000F" w:tentative="1">
      <w:start w:val="1"/>
      <w:numFmt w:val="decimal"/>
      <w:lvlText w:val="%7."/>
      <w:lvlJc w:val="left"/>
      <w:pPr>
        <w:ind w:left="6883" w:hanging="360"/>
      </w:pPr>
    </w:lvl>
    <w:lvl w:ilvl="7" w:tplc="240A0019" w:tentative="1">
      <w:start w:val="1"/>
      <w:numFmt w:val="lowerLetter"/>
      <w:lvlText w:val="%8."/>
      <w:lvlJc w:val="left"/>
      <w:pPr>
        <w:ind w:left="7603" w:hanging="360"/>
      </w:pPr>
    </w:lvl>
    <w:lvl w:ilvl="8" w:tplc="240A001B" w:tentative="1">
      <w:start w:val="1"/>
      <w:numFmt w:val="lowerRoman"/>
      <w:lvlText w:val="%9."/>
      <w:lvlJc w:val="right"/>
      <w:pPr>
        <w:ind w:left="8323" w:hanging="180"/>
      </w:pPr>
    </w:lvl>
  </w:abstractNum>
  <w:abstractNum w:abstractNumId="41" w15:restartNumberingAfterBreak="0">
    <w:nsid w:val="756E4404"/>
    <w:multiLevelType w:val="multilevel"/>
    <w:tmpl w:val="7E38AF44"/>
    <w:lvl w:ilvl="0">
      <w:start w:val="1"/>
      <w:numFmt w:val="decimal"/>
      <w:lvlText w:val="%1."/>
      <w:lvlJc w:val="left"/>
      <w:pPr>
        <w:ind w:left="360" w:hanging="360"/>
      </w:pPr>
      <w:rPr>
        <w:b/>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95B743E"/>
    <w:multiLevelType w:val="hybridMultilevel"/>
    <w:tmpl w:val="9D7657E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79B26267"/>
    <w:multiLevelType w:val="hybridMultilevel"/>
    <w:tmpl w:val="0FB282D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7DD06BBE"/>
    <w:multiLevelType w:val="hybridMultilevel"/>
    <w:tmpl w:val="08E0E43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1CFAF55C">
      <w:numFmt w:val="bullet"/>
      <w:lvlText w:val="•"/>
      <w:lvlJc w:val="left"/>
      <w:pPr>
        <w:ind w:left="2160" w:hanging="360"/>
      </w:pPr>
      <w:rPr>
        <w:rFonts w:ascii="Calibri" w:eastAsia="Times New Roman" w:hAnsi="Calibri" w:cs="Calibri"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7E0139C3"/>
    <w:multiLevelType w:val="hybridMultilevel"/>
    <w:tmpl w:val="7A7C75B0"/>
    <w:lvl w:ilvl="0" w:tplc="0C0A0001">
      <w:start w:val="1"/>
      <w:numFmt w:val="bullet"/>
      <w:lvlText w:val=""/>
      <w:lvlJc w:val="left"/>
      <w:pPr>
        <w:ind w:left="770" w:hanging="360"/>
      </w:pPr>
      <w:rPr>
        <w:rFonts w:ascii="Symbol" w:hAnsi="Symbol" w:hint="default"/>
      </w:rPr>
    </w:lvl>
    <w:lvl w:ilvl="1" w:tplc="0C0A0003" w:tentative="1">
      <w:start w:val="1"/>
      <w:numFmt w:val="bullet"/>
      <w:lvlText w:val="o"/>
      <w:lvlJc w:val="left"/>
      <w:pPr>
        <w:ind w:left="1490" w:hanging="360"/>
      </w:pPr>
      <w:rPr>
        <w:rFonts w:ascii="Courier New" w:hAnsi="Courier New" w:cs="Courier New" w:hint="default"/>
      </w:rPr>
    </w:lvl>
    <w:lvl w:ilvl="2" w:tplc="0C0A0005" w:tentative="1">
      <w:start w:val="1"/>
      <w:numFmt w:val="bullet"/>
      <w:lvlText w:val=""/>
      <w:lvlJc w:val="left"/>
      <w:pPr>
        <w:ind w:left="2210" w:hanging="360"/>
      </w:pPr>
      <w:rPr>
        <w:rFonts w:ascii="Wingdings" w:hAnsi="Wingdings" w:hint="default"/>
      </w:rPr>
    </w:lvl>
    <w:lvl w:ilvl="3" w:tplc="0C0A0001" w:tentative="1">
      <w:start w:val="1"/>
      <w:numFmt w:val="bullet"/>
      <w:lvlText w:val=""/>
      <w:lvlJc w:val="left"/>
      <w:pPr>
        <w:ind w:left="2930" w:hanging="360"/>
      </w:pPr>
      <w:rPr>
        <w:rFonts w:ascii="Symbol" w:hAnsi="Symbol" w:hint="default"/>
      </w:rPr>
    </w:lvl>
    <w:lvl w:ilvl="4" w:tplc="0C0A0003" w:tentative="1">
      <w:start w:val="1"/>
      <w:numFmt w:val="bullet"/>
      <w:lvlText w:val="o"/>
      <w:lvlJc w:val="left"/>
      <w:pPr>
        <w:ind w:left="3650" w:hanging="360"/>
      </w:pPr>
      <w:rPr>
        <w:rFonts w:ascii="Courier New" w:hAnsi="Courier New" w:cs="Courier New" w:hint="default"/>
      </w:rPr>
    </w:lvl>
    <w:lvl w:ilvl="5" w:tplc="0C0A0005" w:tentative="1">
      <w:start w:val="1"/>
      <w:numFmt w:val="bullet"/>
      <w:lvlText w:val=""/>
      <w:lvlJc w:val="left"/>
      <w:pPr>
        <w:ind w:left="4370" w:hanging="360"/>
      </w:pPr>
      <w:rPr>
        <w:rFonts w:ascii="Wingdings" w:hAnsi="Wingdings" w:hint="default"/>
      </w:rPr>
    </w:lvl>
    <w:lvl w:ilvl="6" w:tplc="0C0A0001" w:tentative="1">
      <w:start w:val="1"/>
      <w:numFmt w:val="bullet"/>
      <w:lvlText w:val=""/>
      <w:lvlJc w:val="left"/>
      <w:pPr>
        <w:ind w:left="5090" w:hanging="360"/>
      </w:pPr>
      <w:rPr>
        <w:rFonts w:ascii="Symbol" w:hAnsi="Symbol" w:hint="default"/>
      </w:rPr>
    </w:lvl>
    <w:lvl w:ilvl="7" w:tplc="0C0A0003" w:tentative="1">
      <w:start w:val="1"/>
      <w:numFmt w:val="bullet"/>
      <w:lvlText w:val="o"/>
      <w:lvlJc w:val="left"/>
      <w:pPr>
        <w:ind w:left="5810" w:hanging="360"/>
      </w:pPr>
      <w:rPr>
        <w:rFonts w:ascii="Courier New" w:hAnsi="Courier New" w:cs="Courier New" w:hint="default"/>
      </w:rPr>
    </w:lvl>
    <w:lvl w:ilvl="8" w:tplc="0C0A0005" w:tentative="1">
      <w:start w:val="1"/>
      <w:numFmt w:val="bullet"/>
      <w:lvlText w:val=""/>
      <w:lvlJc w:val="left"/>
      <w:pPr>
        <w:ind w:left="6530" w:hanging="360"/>
      </w:pPr>
      <w:rPr>
        <w:rFonts w:ascii="Wingdings" w:hAnsi="Wingdings" w:hint="default"/>
      </w:rPr>
    </w:lvl>
  </w:abstractNum>
  <w:num w:numId="1" w16cid:durableId="846139938">
    <w:abstractNumId w:val="43"/>
  </w:num>
  <w:num w:numId="2" w16cid:durableId="161821085">
    <w:abstractNumId w:val="36"/>
  </w:num>
  <w:num w:numId="3" w16cid:durableId="1502424332">
    <w:abstractNumId w:val="45"/>
  </w:num>
  <w:num w:numId="4" w16cid:durableId="353311052">
    <w:abstractNumId w:val="12"/>
  </w:num>
  <w:num w:numId="5" w16cid:durableId="1218707462">
    <w:abstractNumId w:val="6"/>
  </w:num>
  <w:num w:numId="6" w16cid:durableId="1570462001">
    <w:abstractNumId w:val="11"/>
  </w:num>
  <w:num w:numId="7" w16cid:durableId="262154908">
    <w:abstractNumId w:val="29"/>
  </w:num>
  <w:num w:numId="8" w16cid:durableId="361055337">
    <w:abstractNumId w:val="5"/>
  </w:num>
  <w:num w:numId="9" w16cid:durableId="962879401">
    <w:abstractNumId w:val="28"/>
  </w:num>
  <w:num w:numId="10" w16cid:durableId="1433087688">
    <w:abstractNumId w:val="32"/>
  </w:num>
  <w:num w:numId="11" w16cid:durableId="1183125530">
    <w:abstractNumId w:val="34"/>
  </w:num>
  <w:num w:numId="12" w16cid:durableId="1888292732">
    <w:abstractNumId w:val="2"/>
  </w:num>
  <w:num w:numId="13" w16cid:durableId="1662001456">
    <w:abstractNumId w:val="9"/>
  </w:num>
  <w:num w:numId="14" w16cid:durableId="1799639666">
    <w:abstractNumId w:val="37"/>
  </w:num>
  <w:num w:numId="15" w16cid:durableId="696393783">
    <w:abstractNumId w:val="44"/>
  </w:num>
  <w:num w:numId="16" w16cid:durableId="2013215286">
    <w:abstractNumId w:val="25"/>
  </w:num>
  <w:num w:numId="17" w16cid:durableId="1699427824">
    <w:abstractNumId w:val="21"/>
  </w:num>
  <w:num w:numId="18" w16cid:durableId="1337612536">
    <w:abstractNumId w:val="26"/>
  </w:num>
  <w:num w:numId="19" w16cid:durableId="1004555457">
    <w:abstractNumId w:val="31"/>
  </w:num>
  <w:num w:numId="20" w16cid:durableId="474757353">
    <w:abstractNumId w:val="16"/>
  </w:num>
  <w:num w:numId="21" w16cid:durableId="1736582729">
    <w:abstractNumId w:val="19"/>
  </w:num>
  <w:num w:numId="22" w16cid:durableId="593199080">
    <w:abstractNumId w:val="20"/>
  </w:num>
  <w:num w:numId="23" w16cid:durableId="436559714">
    <w:abstractNumId w:val="39"/>
  </w:num>
  <w:num w:numId="24" w16cid:durableId="2056848269">
    <w:abstractNumId w:val="8"/>
  </w:num>
  <w:num w:numId="25" w16cid:durableId="477377463">
    <w:abstractNumId w:val="27"/>
  </w:num>
  <w:num w:numId="26" w16cid:durableId="1938366767">
    <w:abstractNumId w:val="15"/>
  </w:num>
  <w:num w:numId="27" w16cid:durableId="1838106254">
    <w:abstractNumId w:val="41"/>
  </w:num>
  <w:num w:numId="28" w16cid:durableId="1496140479">
    <w:abstractNumId w:val="33"/>
  </w:num>
  <w:num w:numId="29" w16cid:durableId="48844530">
    <w:abstractNumId w:val="38"/>
  </w:num>
  <w:num w:numId="30" w16cid:durableId="2011977731">
    <w:abstractNumId w:val="13"/>
  </w:num>
  <w:num w:numId="31" w16cid:durableId="2065253316">
    <w:abstractNumId w:val="42"/>
  </w:num>
  <w:num w:numId="32" w16cid:durableId="1430928798">
    <w:abstractNumId w:val="1"/>
  </w:num>
  <w:num w:numId="33" w16cid:durableId="969745253">
    <w:abstractNumId w:val="7"/>
  </w:num>
  <w:num w:numId="34" w16cid:durableId="1133400189">
    <w:abstractNumId w:val="35"/>
  </w:num>
  <w:num w:numId="35" w16cid:durableId="1608582665">
    <w:abstractNumId w:val="24"/>
  </w:num>
  <w:num w:numId="36" w16cid:durableId="1223831321">
    <w:abstractNumId w:val="14"/>
  </w:num>
  <w:num w:numId="37" w16cid:durableId="78135855">
    <w:abstractNumId w:val="40"/>
  </w:num>
  <w:num w:numId="38" w16cid:durableId="2053337037">
    <w:abstractNumId w:val="4"/>
  </w:num>
  <w:num w:numId="39" w16cid:durableId="1631471863">
    <w:abstractNumId w:val="22"/>
  </w:num>
  <w:num w:numId="40" w16cid:durableId="2030257018">
    <w:abstractNumId w:val="10"/>
  </w:num>
  <w:num w:numId="41" w16cid:durableId="493569449">
    <w:abstractNumId w:val="30"/>
  </w:num>
  <w:num w:numId="42" w16cid:durableId="1591045170">
    <w:abstractNumId w:val="18"/>
  </w:num>
  <w:num w:numId="43" w16cid:durableId="940797972">
    <w:abstractNumId w:val="17"/>
  </w:num>
  <w:num w:numId="44" w16cid:durableId="95252905">
    <w:abstractNumId w:val="23"/>
  </w:num>
  <w:num w:numId="45" w16cid:durableId="1620725354">
    <w:abstractNumId w:val="3"/>
  </w:num>
  <w:num w:numId="46" w16cid:durableId="9318154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506"/>
    <w:rsid w:val="00014E4F"/>
    <w:rsid w:val="000271BE"/>
    <w:rsid w:val="0003720D"/>
    <w:rsid w:val="000428AA"/>
    <w:rsid w:val="0004578E"/>
    <w:rsid w:val="00047EA4"/>
    <w:rsid w:val="00053483"/>
    <w:rsid w:val="000566D7"/>
    <w:rsid w:val="00084023"/>
    <w:rsid w:val="00084756"/>
    <w:rsid w:val="00095572"/>
    <w:rsid w:val="000A0392"/>
    <w:rsid w:val="000E06D1"/>
    <w:rsid w:val="000F2065"/>
    <w:rsid w:val="001007AC"/>
    <w:rsid w:val="00101BB1"/>
    <w:rsid w:val="001077CD"/>
    <w:rsid w:val="00116732"/>
    <w:rsid w:val="00127A06"/>
    <w:rsid w:val="00127A22"/>
    <w:rsid w:val="00131EA0"/>
    <w:rsid w:val="001438B2"/>
    <w:rsid w:val="0014701D"/>
    <w:rsid w:val="0016765C"/>
    <w:rsid w:val="00170983"/>
    <w:rsid w:val="00176DCA"/>
    <w:rsid w:val="00186F63"/>
    <w:rsid w:val="001A2722"/>
    <w:rsid w:val="001D57B2"/>
    <w:rsid w:val="001D7A30"/>
    <w:rsid w:val="00231757"/>
    <w:rsid w:val="00254420"/>
    <w:rsid w:val="00264942"/>
    <w:rsid w:val="00295D99"/>
    <w:rsid w:val="002A3C07"/>
    <w:rsid w:val="002B2E5D"/>
    <w:rsid w:val="002B4EB6"/>
    <w:rsid w:val="002C6D84"/>
    <w:rsid w:val="002D015B"/>
    <w:rsid w:val="002D3FED"/>
    <w:rsid w:val="002F7BA4"/>
    <w:rsid w:val="0030011D"/>
    <w:rsid w:val="0030416D"/>
    <w:rsid w:val="00306E8A"/>
    <w:rsid w:val="0031377E"/>
    <w:rsid w:val="00322C53"/>
    <w:rsid w:val="00322EA3"/>
    <w:rsid w:val="00357CC7"/>
    <w:rsid w:val="0037357B"/>
    <w:rsid w:val="00376313"/>
    <w:rsid w:val="00385AFC"/>
    <w:rsid w:val="00387196"/>
    <w:rsid w:val="003A366F"/>
    <w:rsid w:val="003A6678"/>
    <w:rsid w:val="003A66FC"/>
    <w:rsid w:val="003A6F44"/>
    <w:rsid w:val="003D7286"/>
    <w:rsid w:val="003E5A97"/>
    <w:rsid w:val="003F5AE0"/>
    <w:rsid w:val="004019B4"/>
    <w:rsid w:val="004029E4"/>
    <w:rsid w:val="00403979"/>
    <w:rsid w:val="00413A47"/>
    <w:rsid w:val="00413AEF"/>
    <w:rsid w:val="00422B99"/>
    <w:rsid w:val="004277FB"/>
    <w:rsid w:val="00431066"/>
    <w:rsid w:val="004675CF"/>
    <w:rsid w:val="00472518"/>
    <w:rsid w:val="00472A28"/>
    <w:rsid w:val="0048196E"/>
    <w:rsid w:val="00481B9A"/>
    <w:rsid w:val="00490A05"/>
    <w:rsid w:val="004B044F"/>
    <w:rsid w:val="004B3CE5"/>
    <w:rsid w:val="004C668A"/>
    <w:rsid w:val="004E68A9"/>
    <w:rsid w:val="004E76F5"/>
    <w:rsid w:val="00540CF4"/>
    <w:rsid w:val="005672C3"/>
    <w:rsid w:val="00574A43"/>
    <w:rsid w:val="005A0ADB"/>
    <w:rsid w:val="005A7B4C"/>
    <w:rsid w:val="005C39E7"/>
    <w:rsid w:val="005D0DBE"/>
    <w:rsid w:val="005F19D5"/>
    <w:rsid w:val="005F4B19"/>
    <w:rsid w:val="00604920"/>
    <w:rsid w:val="00615ED5"/>
    <w:rsid w:val="00625C59"/>
    <w:rsid w:val="006355B7"/>
    <w:rsid w:val="00643AFC"/>
    <w:rsid w:val="006446C8"/>
    <w:rsid w:val="0064478B"/>
    <w:rsid w:val="006458C0"/>
    <w:rsid w:val="0066076A"/>
    <w:rsid w:val="00665340"/>
    <w:rsid w:val="00675427"/>
    <w:rsid w:val="006821ED"/>
    <w:rsid w:val="00696F5F"/>
    <w:rsid w:val="006A4D0C"/>
    <w:rsid w:val="006A7967"/>
    <w:rsid w:val="006B2FC3"/>
    <w:rsid w:val="006C4B9E"/>
    <w:rsid w:val="006C7FA8"/>
    <w:rsid w:val="006D1AA4"/>
    <w:rsid w:val="006D2404"/>
    <w:rsid w:val="006D398B"/>
    <w:rsid w:val="006D666E"/>
    <w:rsid w:val="006E3E55"/>
    <w:rsid w:val="0070629D"/>
    <w:rsid w:val="007075EC"/>
    <w:rsid w:val="00717171"/>
    <w:rsid w:val="007313CD"/>
    <w:rsid w:val="00734303"/>
    <w:rsid w:val="0074065C"/>
    <w:rsid w:val="00750CB5"/>
    <w:rsid w:val="00765B04"/>
    <w:rsid w:val="007779F0"/>
    <w:rsid w:val="007822DB"/>
    <w:rsid w:val="0078746D"/>
    <w:rsid w:val="00793C52"/>
    <w:rsid w:val="007B153F"/>
    <w:rsid w:val="007B1E91"/>
    <w:rsid w:val="007B5D6A"/>
    <w:rsid w:val="007B775F"/>
    <w:rsid w:val="007B7D0F"/>
    <w:rsid w:val="007C5466"/>
    <w:rsid w:val="007D0668"/>
    <w:rsid w:val="007E0993"/>
    <w:rsid w:val="008058A3"/>
    <w:rsid w:val="00810E7C"/>
    <w:rsid w:val="00833430"/>
    <w:rsid w:val="00835641"/>
    <w:rsid w:val="00847F60"/>
    <w:rsid w:val="008538B4"/>
    <w:rsid w:val="0086370C"/>
    <w:rsid w:val="008672A0"/>
    <w:rsid w:val="008700E9"/>
    <w:rsid w:val="00897BD0"/>
    <w:rsid w:val="008B5BE5"/>
    <w:rsid w:val="008C6A5C"/>
    <w:rsid w:val="00906004"/>
    <w:rsid w:val="00910A19"/>
    <w:rsid w:val="00921B1A"/>
    <w:rsid w:val="00923D1C"/>
    <w:rsid w:val="0092522A"/>
    <w:rsid w:val="00937DF4"/>
    <w:rsid w:val="009407D5"/>
    <w:rsid w:val="00954A66"/>
    <w:rsid w:val="00966F5D"/>
    <w:rsid w:val="00966FE1"/>
    <w:rsid w:val="00971681"/>
    <w:rsid w:val="0097407A"/>
    <w:rsid w:val="0097576C"/>
    <w:rsid w:val="00985FA2"/>
    <w:rsid w:val="009923EA"/>
    <w:rsid w:val="009B1642"/>
    <w:rsid w:val="009B2777"/>
    <w:rsid w:val="009E3FD2"/>
    <w:rsid w:val="009F48B8"/>
    <w:rsid w:val="00A07828"/>
    <w:rsid w:val="00A12160"/>
    <w:rsid w:val="00A131E1"/>
    <w:rsid w:val="00A23B18"/>
    <w:rsid w:val="00A31B7B"/>
    <w:rsid w:val="00A42924"/>
    <w:rsid w:val="00A608C3"/>
    <w:rsid w:val="00A62956"/>
    <w:rsid w:val="00A64BBA"/>
    <w:rsid w:val="00A86C44"/>
    <w:rsid w:val="00A906B7"/>
    <w:rsid w:val="00A9360F"/>
    <w:rsid w:val="00A94C44"/>
    <w:rsid w:val="00AC4E92"/>
    <w:rsid w:val="00AF1A70"/>
    <w:rsid w:val="00AF1C2B"/>
    <w:rsid w:val="00AF76A3"/>
    <w:rsid w:val="00B11A54"/>
    <w:rsid w:val="00B438FA"/>
    <w:rsid w:val="00B62CE7"/>
    <w:rsid w:val="00B76018"/>
    <w:rsid w:val="00B844E9"/>
    <w:rsid w:val="00B85E36"/>
    <w:rsid w:val="00B91F7F"/>
    <w:rsid w:val="00B95628"/>
    <w:rsid w:val="00BA0653"/>
    <w:rsid w:val="00BA3F8A"/>
    <w:rsid w:val="00BB0762"/>
    <w:rsid w:val="00BB25FE"/>
    <w:rsid w:val="00BB44DC"/>
    <w:rsid w:val="00BE1B3B"/>
    <w:rsid w:val="00BE7D37"/>
    <w:rsid w:val="00C16CC8"/>
    <w:rsid w:val="00C401B9"/>
    <w:rsid w:val="00C45506"/>
    <w:rsid w:val="00C47348"/>
    <w:rsid w:val="00C54CC6"/>
    <w:rsid w:val="00C70EB8"/>
    <w:rsid w:val="00C813F3"/>
    <w:rsid w:val="00CA7EA0"/>
    <w:rsid w:val="00CD09B0"/>
    <w:rsid w:val="00CD2BB7"/>
    <w:rsid w:val="00CE4F0D"/>
    <w:rsid w:val="00D124AC"/>
    <w:rsid w:val="00D15B85"/>
    <w:rsid w:val="00D23BAB"/>
    <w:rsid w:val="00D2687B"/>
    <w:rsid w:val="00D309EF"/>
    <w:rsid w:val="00D46B5B"/>
    <w:rsid w:val="00D62D33"/>
    <w:rsid w:val="00D77026"/>
    <w:rsid w:val="00D95DCB"/>
    <w:rsid w:val="00DC5801"/>
    <w:rsid w:val="00DD0ECE"/>
    <w:rsid w:val="00E0145E"/>
    <w:rsid w:val="00E07EF2"/>
    <w:rsid w:val="00E10FEF"/>
    <w:rsid w:val="00E12515"/>
    <w:rsid w:val="00E23127"/>
    <w:rsid w:val="00E25DCD"/>
    <w:rsid w:val="00E26257"/>
    <w:rsid w:val="00E42805"/>
    <w:rsid w:val="00E54BFD"/>
    <w:rsid w:val="00E756DA"/>
    <w:rsid w:val="00E853ED"/>
    <w:rsid w:val="00E903AE"/>
    <w:rsid w:val="00EB1EFD"/>
    <w:rsid w:val="00EB4D6E"/>
    <w:rsid w:val="00EC2810"/>
    <w:rsid w:val="00EC290E"/>
    <w:rsid w:val="00EC4AEA"/>
    <w:rsid w:val="00EC5EB0"/>
    <w:rsid w:val="00EC713D"/>
    <w:rsid w:val="00ED49DB"/>
    <w:rsid w:val="00ED5F27"/>
    <w:rsid w:val="00ED6C46"/>
    <w:rsid w:val="00EE7AE7"/>
    <w:rsid w:val="00F02BA8"/>
    <w:rsid w:val="00F061AF"/>
    <w:rsid w:val="00F4569E"/>
    <w:rsid w:val="00F51C2D"/>
    <w:rsid w:val="00F54E4B"/>
    <w:rsid w:val="00F574C8"/>
    <w:rsid w:val="00F62AD9"/>
    <w:rsid w:val="00F76A75"/>
    <w:rsid w:val="00F83D1E"/>
    <w:rsid w:val="00F91CF4"/>
    <w:rsid w:val="00FA10F5"/>
    <w:rsid w:val="00FA32F0"/>
    <w:rsid w:val="00FA6AAE"/>
    <w:rsid w:val="00FC68F9"/>
    <w:rsid w:val="00FD64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6A0B21"/>
  <w15:docId w15:val="{92CED10A-BA76-43A7-A78C-AEC5C469A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BB44DC"/>
    <w:pPr>
      <w:keepNext/>
      <w:keepLines/>
      <w:spacing w:before="240" w:after="0"/>
      <w:outlineLvl w:val="0"/>
    </w:pPr>
    <w:rPr>
      <w:rFonts w:ascii="Arial Narrow" w:eastAsiaTheme="majorEastAsia" w:hAnsi="Arial Narrow" w:cstheme="majorBidi"/>
      <w:b/>
      <w:sz w:val="24"/>
      <w:szCs w:val="32"/>
    </w:rPr>
  </w:style>
  <w:style w:type="paragraph" w:styleId="Ttulo2">
    <w:name w:val="heading 2"/>
    <w:basedOn w:val="Normal"/>
    <w:next w:val="Normal"/>
    <w:link w:val="Ttulo2Car"/>
    <w:uiPriority w:val="9"/>
    <w:unhideWhenUsed/>
    <w:qFormat/>
    <w:rsid w:val="00BB44DC"/>
    <w:pPr>
      <w:keepNext/>
      <w:keepLines/>
      <w:spacing w:before="40" w:after="0"/>
      <w:outlineLvl w:val="1"/>
    </w:pPr>
    <w:rPr>
      <w:rFonts w:ascii="Arial Narrow" w:eastAsiaTheme="majorEastAsia" w:hAnsi="Arial Narrow" w:cstheme="majorBidi"/>
      <w:b/>
      <w:sz w:val="24"/>
      <w:szCs w:val="26"/>
    </w:rPr>
  </w:style>
  <w:style w:type="paragraph" w:styleId="Ttulo3">
    <w:name w:val="heading 3"/>
    <w:basedOn w:val="Normal"/>
    <w:next w:val="Normal"/>
    <w:link w:val="Ttulo3Car"/>
    <w:uiPriority w:val="9"/>
    <w:unhideWhenUsed/>
    <w:qFormat/>
    <w:rsid w:val="004E68A9"/>
    <w:pPr>
      <w:keepNext/>
      <w:keepLines/>
      <w:spacing w:before="40" w:after="0"/>
      <w:outlineLvl w:val="2"/>
    </w:pPr>
    <w:rPr>
      <w:rFonts w:ascii="Arial Narrow" w:eastAsiaTheme="majorEastAsia" w:hAnsi="Arial Narrow" w:cstheme="majorBidi"/>
      <w:b/>
      <w:sz w:val="24"/>
      <w:szCs w:val="24"/>
    </w:rPr>
  </w:style>
  <w:style w:type="paragraph" w:styleId="Ttulo9">
    <w:name w:val="heading 9"/>
    <w:basedOn w:val="Normal"/>
    <w:next w:val="Normal"/>
    <w:link w:val="Ttulo9Car"/>
    <w:uiPriority w:val="9"/>
    <w:unhideWhenUsed/>
    <w:qFormat/>
    <w:rsid w:val="00F4569E"/>
    <w:pPr>
      <w:keepNext/>
      <w:keepLines/>
      <w:spacing w:before="40" w:after="0" w:line="240" w:lineRule="auto"/>
      <w:outlineLvl w:val="8"/>
    </w:pPr>
    <w:rPr>
      <w:rFonts w:asciiTheme="majorHAnsi" w:eastAsiaTheme="majorEastAsia" w:hAnsiTheme="majorHAnsi" w:cstheme="majorBidi"/>
      <w:i/>
      <w:iCs/>
      <w:color w:val="272727" w:themeColor="text1" w:themeTint="D8"/>
      <w:kern w:val="0"/>
      <w:sz w:val="21"/>
      <w:szCs w:val="21"/>
      <w:lang w:val="es-CO"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45506"/>
    <w:pPr>
      <w:ind w:left="720"/>
      <w:contextualSpacing/>
    </w:pPr>
  </w:style>
  <w:style w:type="paragraph" w:styleId="Encabezado">
    <w:name w:val="header"/>
    <w:basedOn w:val="Normal"/>
    <w:link w:val="EncabezadoCar"/>
    <w:uiPriority w:val="99"/>
    <w:unhideWhenUsed/>
    <w:rsid w:val="008B5BE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B5BE5"/>
  </w:style>
  <w:style w:type="paragraph" w:styleId="Piedepgina">
    <w:name w:val="footer"/>
    <w:basedOn w:val="Normal"/>
    <w:link w:val="PiedepginaCar"/>
    <w:uiPriority w:val="99"/>
    <w:unhideWhenUsed/>
    <w:rsid w:val="008B5BE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B5BE5"/>
  </w:style>
  <w:style w:type="table" w:styleId="Tablaconcuadrcula">
    <w:name w:val="Table Grid"/>
    <w:basedOn w:val="Tablanormal"/>
    <w:uiPriority w:val="59"/>
    <w:rsid w:val="008B5BE5"/>
    <w:pPr>
      <w:spacing w:after="0" w:line="240" w:lineRule="auto"/>
    </w:pPr>
    <w:rPr>
      <w:rFonts w:ascii="Times New Roman" w:eastAsia="Times New Roman" w:hAnsi="Times New Roman" w:cs="Times New Roman"/>
      <w:kern w:val="0"/>
      <w:sz w:val="24"/>
      <w:szCs w:val="24"/>
      <w:lang w:val="es-CO" w:eastAsia="es-C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aliases w:val="Titulo 2"/>
    <w:link w:val="SinespaciadoCar"/>
    <w:uiPriority w:val="1"/>
    <w:qFormat/>
    <w:rsid w:val="008B5BE5"/>
    <w:pPr>
      <w:spacing w:after="0" w:line="240" w:lineRule="auto"/>
    </w:pPr>
    <w:rPr>
      <w:rFonts w:ascii="Times New Roman" w:eastAsia="Times New Roman" w:hAnsi="Times New Roman" w:cs="Times New Roman"/>
      <w:kern w:val="0"/>
      <w:sz w:val="24"/>
      <w:szCs w:val="24"/>
      <w:lang w:val="es-CO" w:eastAsia="es-CO"/>
      <w14:ligatures w14:val="none"/>
    </w:rPr>
  </w:style>
  <w:style w:type="character" w:customStyle="1" w:styleId="SinespaciadoCar">
    <w:name w:val="Sin espaciado Car"/>
    <w:aliases w:val="Titulo 2 Car"/>
    <w:link w:val="Sinespaciado"/>
    <w:uiPriority w:val="1"/>
    <w:locked/>
    <w:rsid w:val="008B5BE5"/>
    <w:rPr>
      <w:rFonts w:ascii="Times New Roman" w:eastAsia="Times New Roman" w:hAnsi="Times New Roman" w:cs="Times New Roman"/>
      <w:kern w:val="0"/>
      <w:sz w:val="24"/>
      <w:szCs w:val="24"/>
      <w:lang w:val="es-CO" w:eastAsia="es-CO"/>
      <w14:ligatures w14:val="none"/>
    </w:rPr>
  </w:style>
  <w:style w:type="paragraph" w:styleId="Textodeglobo">
    <w:name w:val="Balloon Text"/>
    <w:basedOn w:val="Normal"/>
    <w:link w:val="TextodegloboCar"/>
    <w:uiPriority w:val="99"/>
    <w:semiHidden/>
    <w:unhideWhenUsed/>
    <w:rsid w:val="0017098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70983"/>
    <w:rPr>
      <w:rFonts w:ascii="Tahoma" w:hAnsi="Tahoma" w:cs="Tahoma"/>
      <w:sz w:val="16"/>
      <w:szCs w:val="16"/>
    </w:rPr>
  </w:style>
  <w:style w:type="paragraph" w:styleId="NormalWeb">
    <w:name w:val="Normal (Web)"/>
    <w:basedOn w:val="Normal"/>
    <w:link w:val="NormalWebCar"/>
    <w:uiPriority w:val="99"/>
    <w:unhideWhenUsed/>
    <w:rsid w:val="004675CF"/>
    <w:pPr>
      <w:spacing w:before="100" w:beforeAutospacing="1" w:after="100" w:afterAutospacing="1" w:line="240" w:lineRule="auto"/>
    </w:pPr>
    <w:rPr>
      <w:rFonts w:ascii="Times New Roman" w:eastAsia="Times New Roman" w:hAnsi="Times New Roman" w:cs="Times New Roman"/>
      <w:kern w:val="0"/>
      <w:sz w:val="24"/>
      <w:szCs w:val="24"/>
      <w:lang w:val="es-CO" w:eastAsia="es-MX"/>
      <w14:ligatures w14:val="none"/>
    </w:rPr>
  </w:style>
  <w:style w:type="character" w:customStyle="1" w:styleId="NormalWebCar">
    <w:name w:val="Normal (Web) Car"/>
    <w:link w:val="NormalWeb"/>
    <w:uiPriority w:val="99"/>
    <w:locked/>
    <w:rsid w:val="004675CF"/>
    <w:rPr>
      <w:rFonts w:ascii="Times New Roman" w:eastAsia="Times New Roman" w:hAnsi="Times New Roman" w:cs="Times New Roman"/>
      <w:kern w:val="0"/>
      <w:sz w:val="24"/>
      <w:szCs w:val="24"/>
      <w:lang w:val="es-CO" w:eastAsia="es-MX"/>
      <w14:ligatures w14:val="none"/>
    </w:rPr>
  </w:style>
  <w:style w:type="character" w:styleId="Textoennegrita">
    <w:name w:val="Strong"/>
    <w:basedOn w:val="Fuentedeprrafopredeter"/>
    <w:uiPriority w:val="22"/>
    <w:qFormat/>
    <w:rsid w:val="001077CD"/>
    <w:rPr>
      <w:b/>
      <w:bCs/>
    </w:rPr>
  </w:style>
  <w:style w:type="character" w:customStyle="1" w:styleId="Ttulo1Car">
    <w:name w:val="Título 1 Car"/>
    <w:basedOn w:val="Fuentedeprrafopredeter"/>
    <w:link w:val="Ttulo1"/>
    <w:uiPriority w:val="9"/>
    <w:rsid w:val="00BB44DC"/>
    <w:rPr>
      <w:rFonts w:ascii="Arial Narrow" w:eastAsiaTheme="majorEastAsia" w:hAnsi="Arial Narrow" w:cstheme="majorBidi"/>
      <w:b/>
      <w:sz w:val="24"/>
      <w:szCs w:val="32"/>
    </w:rPr>
  </w:style>
  <w:style w:type="paragraph" w:styleId="TtuloTDC">
    <w:name w:val="TOC Heading"/>
    <w:basedOn w:val="Ttulo1"/>
    <w:next w:val="Normal"/>
    <w:uiPriority w:val="39"/>
    <w:unhideWhenUsed/>
    <w:qFormat/>
    <w:rsid w:val="00BB44DC"/>
    <w:pPr>
      <w:outlineLvl w:val="9"/>
    </w:pPr>
    <w:rPr>
      <w:kern w:val="0"/>
      <w:lang w:val="es-CO" w:eastAsia="es-CO"/>
      <w14:ligatures w14:val="none"/>
    </w:rPr>
  </w:style>
  <w:style w:type="paragraph" w:styleId="TDC2">
    <w:name w:val="toc 2"/>
    <w:basedOn w:val="Normal"/>
    <w:next w:val="Normal"/>
    <w:autoRedefine/>
    <w:uiPriority w:val="39"/>
    <w:unhideWhenUsed/>
    <w:rsid w:val="00BB44DC"/>
    <w:pPr>
      <w:spacing w:after="100"/>
      <w:ind w:left="220"/>
    </w:pPr>
    <w:rPr>
      <w:rFonts w:eastAsiaTheme="minorEastAsia" w:cs="Times New Roman"/>
      <w:kern w:val="0"/>
      <w:lang w:val="es-CO" w:eastAsia="es-CO"/>
      <w14:ligatures w14:val="none"/>
    </w:rPr>
  </w:style>
  <w:style w:type="paragraph" w:styleId="TDC1">
    <w:name w:val="toc 1"/>
    <w:basedOn w:val="Normal"/>
    <w:next w:val="Normal"/>
    <w:autoRedefine/>
    <w:uiPriority w:val="39"/>
    <w:unhideWhenUsed/>
    <w:rsid w:val="00BB44DC"/>
    <w:pPr>
      <w:spacing w:after="100"/>
    </w:pPr>
    <w:rPr>
      <w:rFonts w:eastAsiaTheme="minorEastAsia" w:cs="Times New Roman"/>
      <w:kern w:val="0"/>
      <w:lang w:val="es-CO" w:eastAsia="es-CO"/>
      <w14:ligatures w14:val="none"/>
    </w:rPr>
  </w:style>
  <w:style w:type="paragraph" w:styleId="TDC3">
    <w:name w:val="toc 3"/>
    <w:basedOn w:val="Normal"/>
    <w:next w:val="Normal"/>
    <w:autoRedefine/>
    <w:uiPriority w:val="39"/>
    <w:unhideWhenUsed/>
    <w:rsid w:val="00BB44DC"/>
    <w:pPr>
      <w:spacing w:after="100"/>
      <w:ind w:left="440"/>
    </w:pPr>
    <w:rPr>
      <w:rFonts w:eastAsiaTheme="minorEastAsia" w:cs="Times New Roman"/>
      <w:kern w:val="0"/>
      <w:lang w:val="es-CO" w:eastAsia="es-CO"/>
      <w14:ligatures w14:val="none"/>
    </w:rPr>
  </w:style>
  <w:style w:type="character" w:customStyle="1" w:styleId="Ttulo2Car">
    <w:name w:val="Título 2 Car"/>
    <w:basedOn w:val="Fuentedeprrafopredeter"/>
    <w:link w:val="Ttulo2"/>
    <w:uiPriority w:val="9"/>
    <w:rsid w:val="00BB44DC"/>
    <w:rPr>
      <w:rFonts w:ascii="Arial Narrow" w:eastAsiaTheme="majorEastAsia" w:hAnsi="Arial Narrow" w:cstheme="majorBidi"/>
      <w:b/>
      <w:sz w:val="24"/>
      <w:szCs w:val="26"/>
    </w:rPr>
  </w:style>
  <w:style w:type="character" w:customStyle="1" w:styleId="Ttulo3Car">
    <w:name w:val="Título 3 Car"/>
    <w:basedOn w:val="Fuentedeprrafopredeter"/>
    <w:link w:val="Ttulo3"/>
    <w:uiPriority w:val="9"/>
    <w:rsid w:val="004E68A9"/>
    <w:rPr>
      <w:rFonts w:ascii="Arial Narrow" w:eastAsiaTheme="majorEastAsia" w:hAnsi="Arial Narrow" w:cstheme="majorBidi"/>
      <w:b/>
      <w:sz w:val="24"/>
      <w:szCs w:val="24"/>
    </w:rPr>
  </w:style>
  <w:style w:type="character" w:styleId="Hipervnculo">
    <w:name w:val="Hyperlink"/>
    <w:basedOn w:val="Fuentedeprrafopredeter"/>
    <w:uiPriority w:val="99"/>
    <w:unhideWhenUsed/>
    <w:rsid w:val="00897BD0"/>
    <w:rPr>
      <w:color w:val="0563C1" w:themeColor="hyperlink"/>
      <w:u w:val="single"/>
    </w:rPr>
  </w:style>
  <w:style w:type="paragraph" w:styleId="Textoindependiente">
    <w:name w:val="Body Text"/>
    <w:basedOn w:val="Normal"/>
    <w:link w:val="TextoindependienteCar"/>
    <w:uiPriority w:val="1"/>
    <w:qFormat/>
    <w:rsid w:val="00B62CE7"/>
    <w:pPr>
      <w:widowControl w:val="0"/>
      <w:spacing w:after="0" w:line="240" w:lineRule="auto"/>
      <w:ind w:left="602"/>
    </w:pPr>
    <w:rPr>
      <w:rFonts w:ascii="Arial" w:eastAsia="Arial" w:hAnsi="Arial"/>
      <w:kern w:val="0"/>
      <w:sz w:val="23"/>
      <w:szCs w:val="23"/>
      <w:lang w:val="en-US"/>
      <w14:ligatures w14:val="none"/>
    </w:rPr>
  </w:style>
  <w:style w:type="character" w:customStyle="1" w:styleId="TextoindependienteCar">
    <w:name w:val="Texto independiente Car"/>
    <w:basedOn w:val="Fuentedeprrafopredeter"/>
    <w:link w:val="Textoindependiente"/>
    <w:uiPriority w:val="1"/>
    <w:rsid w:val="00B62CE7"/>
    <w:rPr>
      <w:rFonts w:ascii="Arial" w:eastAsia="Arial" w:hAnsi="Arial"/>
      <w:kern w:val="0"/>
      <w:sz w:val="23"/>
      <w:szCs w:val="23"/>
      <w:lang w:val="en-US"/>
      <w14:ligatures w14:val="none"/>
    </w:rPr>
  </w:style>
  <w:style w:type="character" w:customStyle="1" w:styleId="Ttulo9Car">
    <w:name w:val="Título 9 Car"/>
    <w:basedOn w:val="Fuentedeprrafopredeter"/>
    <w:link w:val="Ttulo9"/>
    <w:uiPriority w:val="9"/>
    <w:rsid w:val="00F4569E"/>
    <w:rPr>
      <w:rFonts w:asciiTheme="majorHAnsi" w:eastAsiaTheme="majorEastAsia" w:hAnsiTheme="majorHAnsi" w:cstheme="majorBidi"/>
      <w:i/>
      <w:iCs/>
      <w:color w:val="272727" w:themeColor="text1" w:themeTint="D8"/>
      <w:kern w:val="0"/>
      <w:sz w:val="21"/>
      <w:szCs w:val="21"/>
      <w:lang w:val="es-CO" w:eastAsia="es-MX"/>
      <w14:ligatures w14:val="none"/>
    </w:rPr>
  </w:style>
  <w:style w:type="character" w:styleId="nfasis">
    <w:name w:val="Emphasis"/>
    <w:basedOn w:val="Fuentedeprrafopredeter"/>
    <w:uiPriority w:val="20"/>
    <w:qFormat/>
    <w:rsid w:val="00F4569E"/>
    <w:rPr>
      <w:i/>
      <w:iCs/>
    </w:rPr>
  </w:style>
  <w:style w:type="paragraph" w:styleId="Textonotapie">
    <w:name w:val="footnote text"/>
    <w:basedOn w:val="Normal"/>
    <w:link w:val="TextonotapieCar"/>
    <w:semiHidden/>
    <w:rsid w:val="00F574C8"/>
    <w:pPr>
      <w:spacing w:after="0" w:line="240" w:lineRule="auto"/>
    </w:pPr>
    <w:rPr>
      <w:rFonts w:ascii="Times New Roman" w:eastAsia="Times New Roman" w:hAnsi="Times New Roman" w:cs="Times New Roman"/>
      <w:kern w:val="0"/>
      <w:sz w:val="20"/>
      <w:szCs w:val="20"/>
      <w:lang w:eastAsia="es-ES"/>
      <w14:ligatures w14:val="none"/>
    </w:rPr>
  </w:style>
  <w:style w:type="character" w:customStyle="1" w:styleId="TextonotapieCar">
    <w:name w:val="Texto nota pie Car"/>
    <w:basedOn w:val="Fuentedeprrafopredeter"/>
    <w:link w:val="Textonotapie"/>
    <w:semiHidden/>
    <w:rsid w:val="00F574C8"/>
    <w:rPr>
      <w:rFonts w:ascii="Times New Roman" w:eastAsia="Times New Roman" w:hAnsi="Times New Roman" w:cs="Times New Roman"/>
      <w:kern w:val="0"/>
      <w:sz w:val="20"/>
      <w:szCs w:val="20"/>
      <w:lang w:eastAsia="es-ES"/>
      <w14:ligatures w14:val="none"/>
    </w:rPr>
  </w:style>
  <w:style w:type="character" w:customStyle="1" w:styleId="hgkelc">
    <w:name w:val="hgkelc"/>
    <w:basedOn w:val="Fuentedeprrafopredeter"/>
    <w:rsid w:val="00E903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125870">
      <w:bodyDiv w:val="1"/>
      <w:marLeft w:val="0"/>
      <w:marRight w:val="0"/>
      <w:marTop w:val="0"/>
      <w:marBottom w:val="0"/>
      <w:divBdr>
        <w:top w:val="none" w:sz="0" w:space="0" w:color="auto"/>
        <w:left w:val="none" w:sz="0" w:space="0" w:color="auto"/>
        <w:bottom w:val="none" w:sz="0" w:space="0" w:color="auto"/>
        <w:right w:val="none" w:sz="0" w:space="0" w:color="auto"/>
      </w:divBdr>
    </w:div>
    <w:div w:id="1819880621">
      <w:bodyDiv w:val="1"/>
      <w:marLeft w:val="0"/>
      <w:marRight w:val="0"/>
      <w:marTop w:val="0"/>
      <w:marBottom w:val="0"/>
      <w:divBdr>
        <w:top w:val="none" w:sz="0" w:space="0" w:color="auto"/>
        <w:left w:val="none" w:sz="0" w:space="0" w:color="auto"/>
        <w:bottom w:val="none" w:sz="0" w:space="0" w:color="auto"/>
        <w:right w:val="none" w:sz="0" w:space="0" w:color="auto"/>
      </w:divBdr>
    </w:div>
    <w:div w:id="195547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funcionpublica.gov.co/eva/gestornormativo/norma.php?i=77653"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uncionpublica.gov.co/eva/gestornormativo/norma.php?i=77653" TargetMode="External"/><Relationship Id="rId17" Type="http://schemas.openxmlformats.org/officeDocument/2006/relationships/hyperlink" Target="https://www.funcionpublica.gov.co/eva/gestornormativo/norma.php?i=3424" TargetMode="External"/><Relationship Id="rId2" Type="http://schemas.openxmlformats.org/officeDocument/2006/relationships/numbering" Target="numbering.xml"/><Relationship Id="rId16" Type="http://schemas.openxmlformats.org/officeDocument/2006/relationships/hyperlink" Target="https://www.funcionpublica.gov.co/eva/gestornormativo/norma.php?i=7765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cionpublica.gov.co/eva/gestornormativo/norma.php?i=77653" TargetMode="External"/><Relationship Id="rId5" Type="http://schemas.openxmlformats.org/officeDocument/2006/relationships/webSettings" Target="webSettings.xml"/><Relationship Id="rId15" Type="http://schemas.openxmlformats.org/officeDocument/2006/relationships/hyperlink" Target="https://www.funcionpublica.gov.co/eva/gestornormativo/norma.php?i=77653" TargetMode="External"/><Relationship Id="rId10" Type="http://schemas.openxmlformats.org/officeDocument/2006/relationships/hyperlink" Target="https://www.funcionpublica.gov.co/eva/gestornormativo/norma.php?i=45329"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funcionpublica.gov.co/eva/gestornormativo/norma.php?i=77653"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CF290F-5B24-430D-BFF8-F11A3A2C6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11008</Words>
  <Characters>60548</Characters>
  <Application>Microsoft Office Word</Application>
  <DocSecurity>0</DocSecurity>
  <Lines>504</Lines>
  <Paragraphs>142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Meneses Mena</dc:creator>
  <cp:keywords/>
  <dc:description/>
  <cp:lastModifiedBy>Usuario</cp:lastModifiedBy>
  <cp:revision>5</cp:revision>
  <cp:lastPrinted>2024-12-02T15:44:00Z</cp:lastPrinted>
  <dcterms:created xsi:type="dcterms:W3CDTF">2024-12-02T14:25:00Z</dcterms:created>
  <dcterms:modified xsi:type="dcterms:W3CDTF">2024-12-02T16:22:00Z</dcterms:modified>
</cp:coreProperties>
</file>